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pPr w:leftFromText="180" w:rightFromText="180" w:vertAnchor="text" w:horzAnchor="margin" w:tblpX="1" w:tblpY="1"/>
        <w:tblW w:w="308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3084"/>
      </w:tblGrid>
      <w:tr>
        <w:tc>
          <w:tcPr>
            <w:tcW w:w="3084" w:type="dxa"/>
          </w:tcPr>
          <w:p>
            <w:r>
              <w:t>QUICK LINK 1</w:t>
            </w:r>
          </w:p>
        </w:tc>
      </w:tr>
      <w:tr>
        <w:tc>
          <w:tcPr>
            <w:tcW w:w="3084" w:type="dxa"/>
          </w:tcPr>
          <w:p>
            <w:r>
              <w:t>QUICK LINK 2</w:t>
            </w:r>
          </w:p>
        </w:tc>
      </w:tr>
      <w:tr>
        <w:tc>
          <w:tcPr>
            <w:tcW w:w="3084" w:type="dxa"/>
          </w:tcPr>
          <w:p>
            <w:r>
              <w:t>QUICK LINK 3</w:t>
            </w:r>
          </w:p>
        </w:tc>
      </w:tr>
      <w:tr>
        <w:tc>
          <w:tcPr>
            <w:tcW w:w="3084" w:type="dxa"/>
          </w:tcPr>
          <w:p>
            <w:r>
              <w:t>QUICK LINK 4</w:t>
            </w:r>
          </w:p>
        </w:tc>
      </w:tr>
      <w:tr>
        <w:tc>
          <w:tcPr>
            <w:tcW w:w="3084" w:type="dxa"/>
          </w:tcPr>
          <w:p>
            <w:r>
              <w:t>QUICK LINK 5</w:t>
            </w:r>
          </w:p>
        </w:tc>
      </w:tr>
      <w:tr>
        <w:tc>
          <w:tcPr>
            <w:tcW w:w="3084" w:type="dxa"/>
          </w:tcPr>
          <w:p>
            <w:r>
              <w:t>QUICK LINK 6</w:t>
            </w:r>
          </w:p>
        </w:tc>
      </w:tr>
      <w:tr>
        <w:tc>
          <w:tcPr>
            <w:tcW w:w="3084" w:type="dxa"/>
          </w:tcPr>
          <w:p>
            <w:r>
              <w:t>QUICK LINK 7</w:t>
            </w:r>
          </w:p>
        </w:tc>
      </w:tr>
    </w:tbl>
    <w:p>
      <w:pPr>
        <w:pStyle w:val="Heading1"/>
      </w:pPr>
      <w:r>
        <w:t>INFORMATION HIGHLIGHTS</w:t>
      </w:r>
    </w:p>
    <w:p>
      <w:r>
        <w:t>PROSE line 1 beside or below the quick links table.</w:t>
      </w:r>
    </w:p>
    <w:p>
      <w:r>
        <w:t>PROSE line 2 beside or below the quick links table.</w:t>
      </w:r>
    </w:p>
    <w:p>
      <w:r>
        <w:t>PROSE line 3 beside or below the quick links table.</w:t>
      </w:r>
    </w:p>
    <w:p>
      <w:r>
        <w:t>PROSE line 4 beside or below the quick links table.</w:t>
      </w:r>
    </w:p>
    <w:p>
      <w:r>
        <w:t>PROSE line 5 beside or below the quick links table.</w:t>
      </w:r>
    </w:p>
    <w:p>
      <w:r>
        <w:t>PROSE line 6 beside or below the quick links table.</w:t>
      </w:r>
    </w:p>
    <w:p>
      <w:r>
        <w:t>PROSE line 7 beside or below the quick links table.</w:t>
      </w:r>
    </w:p>
    <w:p>
      <w:r>
        <w:t>PROSE line 8 beside or below the quick links table.</w:t>
      </w:r>
    </w:p>
    <w:p>
      <w:r>
        <w:t>PROSE line 9 beside or below the quick links table.</w:t>
      </w:r>
    </w:p>
    <w:p>
      <w:r>
        <w:t>PROSE line 10 beside or below the quick links table.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