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>
  <w:body>
    <w:p>
      <w:r>
        <w:t xml:space="preserve">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The quick brown fox jumps over the lazy dog while the printer rounds every metric onto its own pixel grid and the line grows by a fraction of a point. 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usePrinterMetrics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32"/>
        <w:lang w:val="en-US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arget="styles.xml" Type="http://schemas.openxmlformats.org/officeDocument/2006/relationships/styles"/>
  <Relationship Id="rId2" Target="settings.xml" Type="http://schemas.openxmlformats.org/officeDocument/2006/relationships/settings"/>
</Relationships>
</file>