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Before.</w:t>
      </w:r>
    </w:p>
    <w:p>
      <w:r>
        <w:object w:dxaOrig="1540" w:dyaOrig="997">
          <v:shapetype id="_x0000_t75" coordsize="21600,21600" o:spt="75" o:preferrelative="t" path="m@4@5l@4@11@9@11@9@5xe" filled="f" stroked="f">
            <v:stroke joinstyle="miter"/>
            <v:path o:extrusionok="f" gradientshapeok="t" o:connecttype="rect"/>
          </v:shapetype>
          <v:shape id="_x0000_i1025" type="#_x0000_t75" style="width:77.25pt;height:49.5pt" o:ole="">
            <v:imagedata r:id="rId3" o:title=""/>
          </v:shape>
          <o:OLEObject Type="Embed" ProgID="Package" ShapeID="_x0000_i1025" DrawAspect="Icon" ObjectID="_1234567890" r:id="rId4"/>
        </w:object>
      </w:r>
    </w:p>
    <w:p>
      <w:r>
        <w:t>After.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Relationship Id="rId3" Type="http://schemas.openxmlformats.org/officeDocument/2006/relationships/image" Target="media/image1.png"/>
<Relationship Id="rId4" Type="http://schemas.openxmlformats.org/officeDocument/2006/relationships/oleObject" Target="embeddings/oleObject1.bin"/>
</Relationships>
</file>