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16"/>
      </w:tblGrid>
      <w:tr>
        <w:trPr>
          <w:trHeight w:val="1100" w:hRule="exact"/>
        </w:trPr>
        <w:tc>
          <w:tcPr>
            <w:tcW w:w="9016" w:type="dxa"/>
          </w:tcPr>
          <w:p>
            <w:r>
              <w:t>Row 1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2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3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4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5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6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7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8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9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10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11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12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13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14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15</w:t>
            </w:r>
          </w:p>
        </w:tc>
      </w:tr>
    </w:tbl>
    <w:p>
      <w:r>
        <w:t>Content after the table.</w:t>
      </w:r>
    </w:p>
    <w:sectPr>
      <w:pgSz w:w="11906" w:h="8391" w:orient="landscape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