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Above.</w:t>
      </w:r>
    </w:p>
    <w:tbl>
      <w:tblPr>
        <w:tblStyle w:val="ThickInside"/>
        <w:tblW w:w="0" w:type="auto"/>
        <w:tblLook w:val="04A0"/>
      </w:tblPr>
      <w:tblGrid>
        <w:gridCol w:w="3008"/>
        <w:gridCol w:w="3008"/>
        <w:gridCol w:w="3008"/>
      </w:tblGrid>
      <w:tr>
        <w:tc>
          <w:tcPr>
            <w:tcW w:w="3008" w:type="dxa"/>
          </w:tcPr>
          <w:p>
            <w:r>
              <w:t>R1C1</w:t>
            </w:r>
          </w:p>
        </w:tc>
        <w:tc>
          <w:tcPr>
            <w:tcW w:w="3008" w:type="dxa"/>
          </w:tcPr>
          <w:p>
            <w:r>
              <w:t>R1C2</w:t>
            </w:r>
          </w:p>
        </w:tc>
        <w:tc>
          <w:tcPr>
            <w:tcW w:w="3008" w:type="dxa"/>
          </w:tcPr>
          <w:p>
            <w:r>
              <w:t>R1C3</w:t>
            </w:r>
          </w:p>
        </w:tc>
      </w:tr>
    </w:tbl>
    <w:sectPr>
      <w:pgSz w:w="11906" w:h="16838"/>
      <w:pgMar w:top="1440" w:right="1440" w:bottom="1440" w:left="1440" w:header="709" w:footer="709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/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hickInside">
    <w:name w:val="Thick Inside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24" w:space="0" w:color="auto"/>
        <w:insideV w:val="single" w:sz="24" w:space="0" w:color="auto"/>
      </w:tblBorders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