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1C6" w:rsidRDefault="00D451C6" w:rsidP="00D451C6">
      <w:pPr>
        <w:jc w:val="center"/>
        <w:rPr>
          <w:rFonts w:ascii="Times New Roman" w:hAnsi="Times New Roman" w:cs="Times New Roman"/>
          <w:b/>
          <w:sz w:val="24"/>
          <w:szCs w:val="24"/>
        </w:rPr>
      </w:pPr>
      <w:r>
        <w:rPr>
          <w:rFonts w:ascii="Times New Roman" w:hAnsi="Times New Roman" w:cs="Times New Roman"/>
          <w:b/>
          <w:sz w:val="24"/>
          <w:szCs w:val="24"/>
        </w:rPr>
        <w:t>Progress Report</w:t>
      </w:r>
    </w:p>
    <w:p w:rsidR="00D451C6" w:rsidRPr="00D451C6" w:rsidRDefault="00D451C6" w:rsidP="00D451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are now in our 11</w:t>
      </w:r>
      <w:r w:rsidRPr="00D451C6">
        <w:rPr>
          <w:rFonts w:ascii="Times New Roman" w:hAnsi="Times New Roman" w:cs="Times New Roman"/>
          <w:sz w:val="24"/>
          <w:szCs w:val="24"/>
          <w:vertAlign w:val="superscript"/>
        </w:rPr>
        <w:t>th</w:t>
      </w:r>
      <w:r>
        <w:rPr>
          <w:rFonts w:ascii="Times New Roman" w:hAnsi="Times New Roman" w:cs="Times New Roman"/>
          <w:sz w:val="24"/>
          <w:szCs w:val="24"/>
        </w:rPr>
        <w:t xml:space="preserve"> week for our hardware project. Last week was the open house where we have demonstrated our project to the guest and the class. We had successfully made communication between two NRF24L01 transceiver boards, where one transceiver board is transmitting data and the other transceiver board is receiving data. </w:t>
      </w:r>
      <w:r w:rsidR="005666C9">
        <w:rPr>
          <w:rFonts w:ascii="Times New Roman" w:hAnsi="Times New Roman" w:cs="Times New Roman"/>
          <w:sz w:val="24"/>
          <w:szCs w:val="24"/>
        </w:rPr>
        <w:t xml:space="preserve">We had also implemented an </w:t>
      </w:r>
      <w:r>
        <w:rPr>
          <w:rFonts w:ascii="Times New Roman" w:hAnsi="Times New Roman" w:cs="Times New Roman"/>
          <w:sz w:val="24"/>
          <w:szCs w:val="24"/>
        </w:rPr>
        <w:t xml:space="preserve">LED which </w:t>
      </w:r>
      <w:r w:rsidR="005666C9">
        <w:rPr>
          <w:rFonts w:ascii="Times New Roman" w:hAnsi="Times New Roman" w:cs="Times New Roman"/>
          <w:sz w:val="24"/>
          <w:szCs w:val="24"/>
        </w:rPr>
        <w:t xml:space="preserve">would turn green if one transceiver board is sending data or receiving data and another LED which would turn red if the transceiver board has timed out. As for the budget there </w:t>
      </w:r>
      <w:r w:rsidR="00356C65">
        <w:rPr>
          <w:rFonts w:ascii="Times New Roman" w:hAnsi="Times New Roman" w:cs="Times New Roman"/>
          <w:sz w:val="24"/>
          <w:szCs w:val="24"/>
        </w:rPr>
        <w:t>have not been any changes</w:t>
      </w:r>
      <w:r w:rsidR="005666C9">
        <w:rPr>
          <w:rFonts w:ascii="Times New Roman" w:hAnsi="Times New Roman" w:cs="Times New Roman"/>
          <w:sz w:val="24"/>
          <w:szCs w:val="24"/>
        </w:rPr>
        <w:t xml:space="preserve"> as we have not made any new purchases. </w:t>
      </w:r>
      <w:r w:rsidR="00356C65">
        <w:rPr>
          <w:rFonts w:ascii="Times New Roman" w:hAnsi="Times New Roman" w:cs="Times New Roman"/>
          <w:sz w:val="24"/>
          <w:szCs w:val="24"/>
        </w:rPr>
        <w:t>Moving forward, we now have to figure out what signal the controller is giving out.</w:t>
      </w:r>
      <w:bookmarkStart w:id="0" w:name="_GoBack"/>
      <w:bookmarkEnd w:id="0"/>
    </w:p>
    <w:sectPr w:rsidR="00D451C6" w:rsidRPr="00D451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1C6"/>
    <w:rsid w:val="001E18B7"/>
    <w:rsid w:val="00356C65"/>
    <w:rsid w:val="005666C9"/>
    <w:rsid w:val="00D451C6"/>
    <w:rsid w:val="00DE29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cp:revision>
  <dcterms:created xsi:type="dcterms:W3CDTF">2016-11-16T16:42:00Z</dcterms:created>
  <dcterms:modified xsi:type="dcterms:W3CDTF">2016-11-16T17:06:00Z</dcterms:modified>
</cp:coreProperties>
</file>