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600"/>
              <w:left w:type="dxa" w:w="500"/>
              <w:bottom w:type="dxa" w:w="600"/>
              <w:right w:type="dxa" w:w="500"/>
            </w:tcMar>
          </w:tcPr>
          <w:p>
            <w:pPr>
              <w:jc w:val="center"/>
            </w:pPr>
            <w:r>
              <w:rPr>
                <w:rFonts w:ascii="Arial" w:cs="Arial" w:eastAsia="Arial" w:hAnsi="Arial"/>
                <w:b/>
                <w:bCs/>
                <w:color w:val="FFFFFF"/>
                <w:sz w:val="40"/>
                <w:szCs w:val="40"/>
              </w:rPr>
              <w:t xml:space="preserve">CONTRATO DE DESARROLLO DE SOFTWARE</w:t>
            </w:r>
          </w:p>
          <w:p>
            <w:pPr>
              <w:spacing w:before="120"/>
              <w:jc w:val="center"/>
            </w:pPr>
            <w:r>
              <w:rPr>
                <w:rFonts w:ascii="Arial" w:cs="Arial" w:eastAsia="Arial" w:hAnsi="Arial"/>
                <w:i/>
                <w:iCs/>
                <w:color w:val="A8C4E5"/>
                <w:sz w:val="26"/>
                <w:szCs w:val="26"/>
              </w:rPr>
              <w:t xml:space="preserve">Implementación de Aplicativo con Inteligencia Artificial</w:t>
            </w:r>
          </w:p>
          <w:p>
            <w:pPr>
              <w:spacing w:before="80"/>
              <w:jc w:val="center"/>
            </w:pPr>
            <w:r>
              <w:rPr>
                <w:rFonts w:ascii="Arial" w:cs="Arial" w:eastAsia="Arial" w:hAnsi="Arial"/>
                <w:color w:val="A8C4E5"/>
                <w:sz w:val="24"/>
                <w:szCs w:val="24"/>
              </w:rPr>
              <w:t xml:space="preserve">Gestión de Procesos Empresariales</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E3" w:sz="1"/>
              <w:left w:val="single" w:color="D0D7E3" w:sz="1"/>
              <w:bottom w:val="single" w:color="D0D7E3" w:sz="1"/>
              <w:right w:val="single" w:color="D0D7E3" w:sz="1"/>
            </w:tcBorders>
            <w:shd w:fill="2E5C99" w:val="clear"/>
            <w:tcMar>
              <w:top w:type="dxa" w:w="80"/>
              <w:left w:type="dxa" w:w="160"/>
              <w:bottom w:type="dxa" w:w="80"/>
              <w:right w:type="dxa" w:w="80"/>
            </w:tcMar>
          </w:tcPr>
          <w:p>
            <w:r>
              <w:rPr>
                <w:rFonts w:ascii="Arial" w:cs="Arial" w:eastAsia="Arial" w:hAnsi="Arial"/>
                <w:b/>
                <w:bCs/>
                <w:color w:val="FFFFFF"/>
                <w:sz w:val="22"/>
                <w:szCs w:val="22"/>
              </w:rPr>
              <w:t xml:space="preserve">Número de Contrato:</w:t>
            </w:r>
          </w:p>
        </w:tc>
        <w:tc>
          <w:tcPr>
            <w:tcW w:type="dxa" w:w="4680"/>
            <w:tcBorders>
              <w:top w:val="single" w:color="D0D7E3" w:sz="1"/>
              <w:left w:val="single" w:color="D0D7E3" w:sz="1"/>
              <w:bottom w:val="single" w:color="D0D7E3" w:sz="1"/>
              <w:right w:val="single" w:color="D0D7E3" w:sz="1"/>
            </w:tcBorders>
            <w:shd w:fill="2E5C99" w:val="clear"/>
            <w:tcMar>
              <w:top w:type="dxa" w:w="80"/>
              <w:left w:type="dxa" w:w="160"/>
              <w:bottom w:type="dxa" w:w="80"/>
              <w:right w:type="dxa" w:w="80"/>
            </w:tcMar>
          </w:tcPr>
          <w:p>
            <w:r>
              <w:rPr>
                <w:rFonts w:ascii="Arial" w:cs="Arial" w:eastAsia="Arial" w:hAnsi="Arial"/>
                <w:color w:val="FFFFFF"/>
                <w:sz w:val="22"/>
                <w:szCs w:val="22"/>
              </w:rPr>
              <w:t xml:space="preserve">CON-IA-2025-001</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80"/>
            </w:tcMar>
          </w:tcPr>
          <w:p>
            <w:r>
              <w:rPr>
                <w:rFonts w:ascii="Arial" w:cs="Arial" w:eastAsia="Arial" w:hAnsi="Arial"/>
                <w:b/>
                <w:bCs/>
                <w:color w:val="1B2A4A"/>
                <w:sz w:val="22"/>
                <w:szCs w:val="22"/>
              </w:rPr>
              <w:t xml:space="preserve">Ciudad:</w:t>
            </w:r>
          </w:p>
        </w:tc>
        <w:tc>
          <w:tcPr>
            <w:tcW w:type="dxa" w:w="4680"/>
            <w:tcBorders>
              <w:top w:val="single" w:color="D0D7E3" w:sz="1"/>
              <w:left w:val="single" w:color="D0D7E3" w:sz="1"/>
              <w:bottom w:val="single" w:color="D0D7E3" w:sz="1"/>
              <w:right w:val="single" w:color="D0D7E3" w:sz="1"/>
            </w:tcBorders>
            <w:shd w:fill="F2F5FA" w:val="clear"/>
            <w:tcMar>
              <w:top w:type="dxa" w:w="80"/>
              <w:left w:type="dxa" w:w="160"/>
              <w:bottom w:type="dxa" w:w="80"/>
              <w:right w:type="dxa" w:w="80"/>
            </w:tcMar>
          </w:tcPr>
          <w:p>
            <w:r>
              <w:rPr>
                <w:rFonts w:ascii="Arial" w:cs="Arial" w:eastAsia="Arial" w:hAnsi="Arial"/>
                <w:color w:val="1A1A1A"/>
                <w:sz w:val="22"/>
                <w:szCs w:val="22"/>
              </w:rPr>
              <w:t xml:space="preserve">Bucaramanga, Santander</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80"/>
            </w:tcMar>
          </w:tcPr>
          <w:p>
            <w:r>
              <w:rPr>
                <w:rFonts w:ascii="Arial" w:cs="Arial" w:eastAsia="Arial" w:hAnsi="Arial"/>
                <w:b/>
                <w:bCs/>
                <w:color w:val="1B2A4A"/>
                <w:sz w:val="22"/>
                <w:szCs w:val="22"/>
              </w:rPr>
              <w:t xml:space="preserve">Fecha de suscripción:</w:t>
            </w:r>
          </w:p>
        </w:tc>
        <w:tc>
          <w:tcPr>
            <w:tcW w:type="dxa" w:w="4680"/>
            <w:tcBorders>
              <w:top w:val="single" w:color="D0D7E3" w:sz="1"/>
              <w:left w:val="single" w:color="D0D7E3" w:sz="1"/>
              <w:bottom w:val="single" w:color="D0D7E3" w:sz="1"/>
              <w:right w:val="single" w:color="D0D7E3" w:sz="1"/>
            </w:tcBorders>
            <w:shd w:fill="F2F5FA" w:val="clear"/>
            <w:tcMar>
              <w:top w:type="dxa" w:w="80"/>
              <w:left w:type="dxa" w:w="160"/>
              <w:bottom w:type="dxa" w:w="80"/>
              <w:right w:type="dxa" w:w="80"/>
            </w:tcMar>
          </w:tcPr>
          <w:p>
            <w:r>
              <w:rPr>
                <w:rFonts w:ascii="Arial" w:cs="Arial" w:eastAsia="Arial" w:hAnsi="Arial"/>
                <w:color w:val="1A1A1A"/>
                <w:sz w:val="22"/>
                <w:szCs w:val="22"/>
              </w:rPr>
              <w:t xml:space="preserve">15 de julio de 2025</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80"/>
            </w:tcMar>
          </w:tcPr>
          <w:p>
            <w:r>
              <w:rPr>
                <w:rFonts w:ascii="Arial" w:cs="Arial" w:eastAsia="Arial" w:hAnsi="Arial"/>
                <w:b/>
                <w:bCs/>
                <w:color w:val="1B2A4A"/>
                <w:sz w:val="22"/>
                <w:szCs w:val="22"/>
              </w:rPr>
              <w:t xml:space="preserve">Duración del contrato:</w:t>
            </w:r>
          </w:p>
        </w:tc>
        <w:tc>
          <w:tcPr>
            <w:tcW w:type="dxa" w:w="4680"/>
            <w:tcBorders>
              <w:top w:val="single" w:color="D0D7E3" w:sz="1"/>
              <w:left w:val="single" w:color="D0D7E3" w:sz="1"/>
              <w:bottom w:val="single" w:color="D0D7E3" w:sz="1"/>
              <w:right w:val="single" w:color="D0D7E3" w:sz="1"/>
            </w:tcBorders>
            <w:shd w:fill="F2F5FA" w:val="clear"/>
            <w:tcMar>
              <w:top w:type="dxa" w:w="80"/>
              <w:left w:type="dxa" w:w="160"/>
              <w:bottom w:type="dxa" w:w="80"/>
              <w:right w:type="dxa" w:w="80"/>
            </w:tcMar>
          </w:tcPr>
          <w:p>
            <w:r>
              <w:rPr>
                <w:rFonts w:ascii="Arial" w:cs="Arial" w:eastAsia="Arial" w:hAnsi="Arial"/>
                <w:color w:val="1A1A1A"/>
                <w:sz w:val="22"/>
                <w:szCs w:val="22"/>
              </w:rPr>
              <w:t xml:space="preserve">6 (seis) meses</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80"/>
            </w:tcMar>
          </w:tcPr>
          <w:p>
            <w:r>
              <w:rPr>
                <w:rFonts w:ascii="Arial" w:cs="Arial" w:eastAsia="Arial" w:hAnsi="Arial"/>
                <w:b/>
                <w:bCs/>
                <w:color w:val="1B2A4A"/>
                <w:sz w:val="22"/>
                <w:szCs w:val="22"/>
              </w:rPr>
              <w:t xml:space="preserve">Valor total:</w:t>
            </w:r>
          </w:p>
        </w:tc>
        <w:tc>
          <w:tcPr>
            <w:tcW w:type="dxa" w:w="4680"/>
            <w:tcBorders>
              <w:top w:val="single" w:color="D0D7E3" w:sz="1"/>
              <w:left w:val="single" w:color="D0D7E3" w:sz="1"/>
              <w:bottom w:val="single" w:color="D0D7E3" w:sz="1"/>
              <w:right w:val="single" w:color="D0D7E3" w:sz="1"/>
            </w:tcBorders>
            <w:shd w:fill="F2F5FA" w:val="clear"/>
            <w:tcMar>
              <w:top w:type="dxa" w:w="80"/>
              <w:left w:type="dxa" w:w="160"/>
              <w:bottom w:type="dxa" w:w="80"/>
              <w:right w:type="dxa" w:w="80"/>
            </w:tcMar>
          </w:tcPr>
          <w:p>
            <w:r>
              <w:rPr>
                <w:rFonts w:ascii="Arial" w:cs="Arial" w:eastAsia="Arial" w:hAnsi="Arial"/>
                <w:color w:val="1A1A1A"/>
                <w:sz w:val="22"/>
                <w:szCs w:val="22"/>
              </w:rPr>
              <w:t xml:space="preserve">$ 480.000.000 (cuatrocientos ochenta millones de pesos)</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2E5C99" w:sz="1"/>
              <w:left w:val="single" w:color="2E5C99" w:sz="1"/>
              <w:bottom w:val="single" w:color="2E5C99" w:sz="1"/>
              <w:right w:val="single" w:color="2E5C99" w:sz="1"/>
            </w:tcBorders>
            <w:shd w:fill="F2F5FA" w:val="clear"/>
            <w:tcMar>
              <w:top w:type="dxa" w:w="120"/>
              <w:left w:type="dxa" w:w="200"/>
              <w:bottom w:type="dxa" w:w="180"/>
              <w:right w:type="dxa" w:w="200"/>
            </w:tcMar>
          </w:tcPr>
          <w:p>
            <w:pPr>
              <w:jc w:val="center"/>
            </w:pPr>
            <w:r>
              <w:rPr>
                <w:rFonts w:ascii="Arial" w:cs="Arial" w:eastAsia="Arial" w:hAnsi="Arial"/>
                <w:b/>
                <w:bCs/>
                <w:color w:val="1B2A4A"/>
                <w:sz w:val="22"/>
                <w:szCs w:val="22"/>
              </w:rPr>
              <w:t xml:space="preserve">CONTRATANTE</w:t>
            </w:r>
          </w:p>
          <w:p>
            <w:pPr>
              <w:spacing w:after="0" w:before="0"/>
            </w:pPr>
            <w:r>
              <w:t xml:space="preserve"/>
            </w:r>
          </w:p>
          <w:p>
            <w:pPr>
              <w:jc w:val="center"/>
            </w:pPr>
            <w:r>
              <w:rPr>
                <w:rFonts w:ascii="Arial" w:cs="Arial" w:eastAsia="Arial" w:hAnsi="Arial"/>
                <w:b/>
                <w:bCs/>
                <w:color w:val="1A1A1A"/>
                <w:sz w:val="24"/>
                <w:szCs w:val="24"/>
              </w:rPr>
              <w:t xml:space="preserve">INNOVATEC COLOMBIA S.A.S.</w:t>
            </w:r>
          </w:p>
          <w:p>
            <w:pPr>
              <w:jc w:val="center"/>
            </w:pPr>
            <w:r>
              <w:rPr>
                <w:rFonts w:ascii="Arial" w:cs="Arial" w:eastAsia="Arial" w:hAnsi="Arial"/>
                <w:color w:val="1A1A1A"/>
                <w:sz w:val="22"/>
                <w:szCs w:val="22"/>
              </w:rPr>
              <w:t xml:space="preserve">NIT: 900.876.543-1</w:t>
            </w:r>
          </w:p>
          <w:p>
            <w:pPr>
              <w:jc w:val="center"/>
            </w:pPr>
            <w:r>
              <w:rPr>
                <w:rFonts w:ascii="Arial" w:cs="Arial" w:eastAsia="Arial" w:hAnsi="Arial"/>
                <w:color w:val="1A1A1A"/>
                <w:sz w:val="22"/>
                <w:szCs w:val="22"/>
              </w:rPr>
              <w:t xml:space="preserve">Rep. Legal: Valentina Torres Ospina</w:t>
            </w:r>
          </w:p>
        </w:tc>
        <w:tc>
          <w:tcPr>
            <w:tcBorders>
              <w:top w:val="single" w:color="2E5C99" w:sz="1"/>
              <w:left w:val="single" w:color="2E5C99" w:sz="1"/>
              <w:bottom w:val="single" w:color="2E5C99" w:sz="1"/>
              <w:right w:val="single" w:color="2E5C99" w:sz="1"/>
            </w:tcBorders>
            <w:shd w:fill="F2F5FA" w:val="clear"/>
            <w:tcMar>
              <w:top w:type="dxa" w:w="120"/>
              <w:left w:type="dxa" w:w="200"/>
              <w:bottom w:type="dxa" w:w="180"/>
              <w:right w:type="dxa" w:w="200"/>
            </w:tcMar>
          </w:tcPr>
          <w:p>
            <w:pPr>
              <w:jc w:val="center"/>
            </w:pPr>
            <w:r>
              <w:rPr>
                <w:rFonts w:ascii="Arial" w:cs="Arial" w:eastAsia="Arial" w:hAnsi="Arial"/>
                <w:b/>
                <w:bCs/>
                <w:color w:val="1B2A4A"/>
                <w:sz w:val="22"/>
                <w:szCs w:val="22"/>
              </w:rPr>
              <w:t xml:space="preserve">CONTRATISTA</w:t>
            </w:r>
          </w:p>
          <w:p>
            <w:pPr>
              <w:spacing w:after="0" w:before="0"/>
            </w:pPr>
            <w:r>
              <w:t xml:space="preserve"/>
            </w:r>
          </w:p>
          <w:p>
            <w:pPr>
              <w:jc w:val="center"/>
            </w:pPr>
            <w:r>
              <w:rPr>
                <w:rFonts w:ascii="Arial" w:cs="Arial" w:eastAsia="Arial" w:hAnsi="Arial"/>
                <w:b/>
                <w:bCs/>
                <w:color w:val="1A1A1A"/>
                <w:sz w:val="24"/>
                <w:szCs w:val="24"/>
              </w:rPr>
              <w:t xml:space="preserve">NEXUS AI SOLUTIONS S.A.S.</w:t>
            </w:r>
          </w:p>
          <w:p>
            <w:pPr>
              <w:jc w:val="center"/>
            </w:pPr>
            <w:r>
              <w:rPr>
                <w:rFonts w:ascii="Arial" w:cs="Arial" w:eastAsia="Arial" w:hAnsi="Arial"/>
                <w:color w:val="1A1A1A"/>
                <w:sz w:val="22"/>
                <w:szCs w:val="22"/>
              </w:rPr>
              <w:t xml:space="preserve">NIT: 900.876.543-1</w:t>
            </w:r>
          </w:p>
          <w:p>
            <w:pPr>
              <w:jc w:val="center"/>
            </w:pPr>
            <w:r>
              <w:rPr>
                <w:rFonts w:ascii="Arial" w:cs="Arial" w:eastAsia="Arial" w:hAnsi="Arial"/>
                <w:color w:val="1A1A1A"/>
                <w:sz w:val="22"/>
                <w:szCs w:val="22"/>
              </w:rPr>
              <w:t xml:space="preserve">Rep. Legal: Valentina Torres Ospina</w:t>
            </w:r>
          </w:p>
        </w:tc>
      </w:tr>
    </w:tbl>
    <w:p>
      <w:pPr>
        <w:spacing w:after="0" w:before="0"/>
      </w:pPr>
      <w:r>
        <w:t xml:space="preserve"/>
      </w:r>
    </w:p>
    <w:p>
      <w:pPr>
        <w:spacing w:after="0" w:before="0"/>
      </w:pPr>
      <w:r>
        <w:t xml:space="preserve"/>
      </w:r>
    </w:p>
    <w:p>
      <w:pPr>
        <w:jc w:val="center"/>
      </w:pPr>
      <w:r>
        <w:rPr>
          <w:rFonts w:ascii="Arial" w:cs="Arial" w:eastAsia="Arial" w:hAnsi="Arial"/>
          <w:b/>
          <w:bCs/>
          <w:color w:val="1B2A4A"/>
          <w:sz w:val="20"/>
          <w:szCs w:val="20"/>
        </w:rPr>
        <w:t xml:space="preserve">DOCUMENTOS QUE HACEN PARTE INTEGRAL DE ESTE CONTRATO:</w:t>
      </w:r>
    </w:p>
    <w:p>
      <w:pPr>
        <w:spacing w:before="60"/>
        <w:jc w:val="center"/>
      </w:pPr>
      <w:r>
        <w:rPr>
          <w:rFonts w:ascii="Arial" w:cs="Arial" w:eastAsia="Arial" w:hAnsi="Arial"/>
          <w:i/>
          <w:iCs/>
          <w:color w:val="2E5C99"/>
          <w:sz w:val="20"/>
          <w:szCs w:val="20"/>
        </w:rPr>
        <w:t xml:space="preserve">Contrato Principal  |  Anexo A: Cronograma del Proyecto  |  Anexo B: Tecnología y Dispositivos  |  Anexo C: Acuerdo de Confidencialidad</w:t>
      </w:r>
    </w:p>
    <w:p>
      <w:r>
        <w:br w:type="page"/>
      </w:r>
    </w:p>
    <w:p>
      <w:pPr>
        <w:pStyle w:val="Heading1"/>
        <w:pBdr>
          <w:bottom w:val="single" w:color="2E5C99" w:sz="6" w:space="4"/>
        </w:pBdr>
        <w:spacing w:after="160" w:before="320"/>
      </w:pPr>
      <w:r>
        <w:rPr>
          <w:rFonts w:ascii="Arial" w:cs="Arial" w:eastAsia="Arial" w:hAnsi="Arial"/>
          <w:b/>
          <w:bCs/>
          <w:color w:val="1B2A4A"/>
          <w:sz w:val="28"/>
          <w:szCs w:val="28"/>
        </w:rPr>
        <w:t xml:space="preserve">TABLA DE CONTENIDO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560"/>
        <w:gridCol w:w="1000"/>
      </w:tblGrid>
      <w:tr>
        <w:tc>
          <w:tcPr>
            <w:tcW w:type="dxa" w:w="1800"/>
            <w:tcBorders>
              <w:top w:val="none" w:color="FFFFFF" w:sz="0"/>
              <w:left w:val="none" w:color="FFFFFF" w:sz="0"/>
              <w:bottom w:val="none" w:color="FFFFFF" w:sz="0"/>
              <w:right w:val="none" w:color="FFFFFF" w:sz="0"/>
            </w:tcBorders>
            <w:shd w:fill="1B2A4A" w:val="clear"/>
            <w:tcMar>
              <w:top w:type="dxa" w:w="80"/>
              <w:left w:type="dxa" w:w="120"/>
              <w:bottom w:type="dxa" w:w="80"/>
              <w:right w:type="dxa" w:w="80"/>
            </w:tcMar>
          </w:tcPr>
          <w:p>
            <w:r>
              <w:rPr>
                <w:rFonts w:ascii="Arial" w:cs="Arial" w:eastAsia="Arial" w:hAnsi="Arial"/>
                <w:b/>
                <w:bCs/>
                <w:color w:val="FFFFFF"/>
                <w:sz w:val="20"/>
                <w:szCs w:val="20"/>
              </w:rPr>
              <w:t xml:space="preserve">Sección</w:t>
            </w:r>
          </w:p>
        </w:tc>
        <w:tc>
          <w:tcPr>
            <w:tcW w:type="dxa" w:w="6560"/>
            <w:tcBorders>
              <w:top w:val="none" w:color="FFFFFF" w:sz="0"/>
              <w:left w:val="none" w:color="FFFFFF" w:sz="0"/>
              <w:bottom w:val="none" w:color="FFFFFF" w:sz="0"/>
              <w:right w:val="none" w:color="FFFFFF" w:sz="0"/>
            </w:tcBorders>
            <w:shd w:fill="1B2A4A" w:val="clear"/>
            <w:tcMar>
              <w:top w:type="dxa" w:w="80"/>
              <w:left w:type="dxa" w:w="120"/>
              <w:bottom w:type="dxa" w:w="80"/>
              <w:right w:type="dxa" w:w="80"/>
            </w:tcMar>
          </w:tcPr>
          <w:p>
            <w:r>
              <w:rPr>
                <w:rFonts w:ascii="Arial" w:cs="Arial" w:eastAsia="Arial" w:hAnsi="Arial"/>
                <w:b/>
                <w:bCs/>
                <w:color w:val="FFFFFF"/>
                <w:sz w:val="20"/>
                <w:szCs w:val="20"/>
              </w:rPr>
              <w:t xml:space="preserve">Descripción</w:t>
            </w:r>
          </w:p>
        </w:tc>
        <w:tc>
          <w:tcPr>
            <w:tcW w:type="dxa" w:w="1000"/>
            <w:tcBorders>
              <w:top w:val="none" w:color="FFFFFF" w:sz="0"/>
              <w:left w:val="none" w:color="FFFFFF" w:sz="0"/>
              <w:bottom w:val="none" w:color="FFFFFF" w:sz="0"/>
              <w:right w:val="none" w:color="FFFFFF" w:sz="0"/>
            </w:tcBorders>
            <w:shd w:fill="1B2A4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Pág.</w:t>
            </w:r>
          </w:p>
        </w:tc>
      </w:tr>
      <w:tr>
        <w:tc>
          <w:tcPr>
            <w:tcW w:type="dxa" w:w="1800"/>
            <w:tcBorders>
              <w:top w:val="none" w:color="FFFFFF" w:sz="0"/>
              <w:left w:val="none" w:color="FFFFFF" w:sz="0"/>
              <w:bottom w:val="none" w:color="FFFFFF" w:sz="0"/>
              <w:right w:val="none" w:color="FFFFFF" w:sz="0"/>
            </w:tcBorders>
            <w:shd w:fill="F2F5FA" w:val="clear"/>
            <w:tcMar>
              <w:top w:type="dxa" w:w="60"/>
              <w:left w:type="dxa" w:w="120"/>
              <w:bottom w:type="dxa" w:w="60"/>
              <w:right w:type="dxa" w:w="80"/>
            </w:tcMar>
          </w:tcPr>
          <w:p>
            <w:r>
              <w:rPr>
                <w:rFonts w:ascii="Arial" w:cs="Arial" w:eastAsia="Arial" w:hAnsi="Arial"/>
                <w:b w:val="false"/>
                <w:bCs w:val="false"/>
                <w:color w:val="2E5C99"/>
                <w:sz w:val="20"/>
                <w:szCs w:val="20"/>
              </w:rPr>
              <w:t xml:space="preserve">CLÁUSULA 1</w:t>
            </w:r>
          </w:p>
        </w:tc>
        <w:tc>
          <w:tcPr>
            <w:tcW w:type="dxa" w:w="6560"/>
            <w:tcBorders>
              <w:top w:val="none" w:color="FFFFFF" w:sz="0"/>
              <w:left w:val="none" w:color="FFFFFF" w:sz="0"/>
              <w:bottom w:val="none" w:color="FFFFFF" w:sz="0"/>
              <w:right w:val="none" w:color="FFFFFF" w:sz="0"/>
            </w:tcBorders>
            <w:shd w:fill="F2F5FA" w:val="clear"/>
            <w:tcMar>
              <w:top w:type="dxa" w:w="60"/>
              <w:left w:type="dxa" w:w="120"/>
              <w:bottom w:type="dxa" w:w="60"/>
              <w:right w:type="dxa" w:w="80"/>
            </w:tcMar>
          </w:tcPr>
          <w:p>
            <w:r>
              <w:rPr>
                <w:rFonts w:ascii="Arial" w:cs="Arial" w:eastAsia="Arial" w:hAnsi="Arial"/>
                <w:color w:val="1A1A1A"/>
                <w:sz w:val="20"/>
                <w:szCs w:val="20"/>
              </w:rPr>
              <w:t xml:space="preserve">IDENTIFICACIÓN DE LAS PARTES</w:t>
            </w:r>
          </w:p>
        </w:tc>
        <w:tc>
          <w:tcPr>
            <w:tcW w:type="dxa" w:w="1000"/>
            <w:tcBorders>
              <w:top w:val="none" w:color="FFFFFF" w:sz="0"/>
              <w:left w:val="none" w:color="FFFFFF" w:sz="0"/>
              <w:bottom w:val="none" w:color="FFFFFF" w:sz="0"/>
              <w:right w:val="none" w:color="FFFFFF" w:sz="0"/>
            </w:tcBorders>
            <w:shd w:fill="F2F5FA" w:val="clear"/>
            <w:tcMar>
              <w:top w:type="dxa" w:w="60"/>
              <w:left w:type="dxa" w:w="80"/>
              <w:bottom w:type="dxa" w:w="60"/>
              <w:right w:type="dxa" w:w="80"/>
            </w:tcMar>
          </w:tcPr>
          <w:p>
            <w:pPr>
              <w:jc w:val="center"/>
            </w:pPr>
            <w:r>
              <w:rPr>
                <w:rFonts w:ascii="Arial" w:cs="Arial" w:eastAsia="Arial" w:hAnsi="Arial"/>
                <w:color w:val="1A1A1A"/>
                <w:sz w:val="20"/>
                <w:szCs w:val="20"/>
              </w:rPr>
              <w:t xml:space="preserve">3</w:t>
            </w:r>
          </w:p>
        </w:tc>
      </w:tr>
      <w:tr>
        <w:tc>
          <w:tcPr>
            <w:tcW w:type="dxa" w:w="18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2E5C99"/>
                <w:sz w:val="20"/>
                <w:szCs w:val="20"/>
              </w:rPr>
              <w:t xml:space="preserve">CLÁUSULA 2</w:t>
            </w:r>
          </w:p>
        </w:tc>
        <w:tc>
          <w:tcPr>
            <w:tcW w:type="dxa" w:w="656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color w:val="1A1A1A"/>
                <w:sz w:val="20"/>
                <w:szCs w:val="20"/>
              </w:rPr>
              <w:t xml:space="preserve">OBJETO DEL CONTRATO</w:t>
            </w:r>
          </w:p>
        </w:tc>
        <w:tc>
          <w:tcPr>
            <w:tcW w:type="dxa" w:w="10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jc w:val="center"/>
            </w:pPr>
            <w:r>
              <w:rPr>
                <w:rFonts w:ascii="Arial" w:cs="Arial" w:eastAsia="Arial" w:hAnsi="Arial"/>
                <w:color w:val="1A1A1A"/>
                <w:sz w:val="20"/>
                <w:szCs w:val="20"/>
              </w:rPr>
              <w:t xml:space="preserve">3</w:t>
            </w:r>
          </w:p>
        </w:tc>
      </w:tr>
      <w:tr>
        <w:tc>
          <w:tcPr>
            <w:tcW w:type="dxa" w:w="1800"/>
            <w:tcBorders>
              <w:top w:val="none" w:color="FFFFFF" w:sz="0"/>
              <w:left w:val="none" w:color="FFFFFF" w:sz="0"/>
              <w:bottom w:val="none" w:color="FFFFFF" w:sz="0"/>
              <w:right w:val="none" w:color="FFFFFF" w:sz="0"/>
            </w:tcBorders>
            <w:shd w:fill="F2F5FA" w:val="clear"/>
            <w:tcMar>
              <w:top w:type="dxa" w:w="60"/>
              <w:left w:type="dxa" w:w="120"/>
              <w:bottom w:type="dxa" w:w="60"/>
              <w:right w:type="dxa" w:w="80"/>
            </w:tcMar>
          </w:tcPr>
          <w:p>
            <w:r>
              <w:rPr>
                <w:rFonts w:ascii="Arial" w:cs="Arial" w:eastAsia="Arial" w:hAnsi="Arial"/>
                <w:b w:val="false"/>
                <w:bCs w:val="false"/>
                <w:color w:val="2E5C99"/>
                <w:sz w:val="20"/>
                <w:szCs w:val="20"/>
              </w:rPr>
              <w:t xml:space="preserve">CLÁUSULA 3</w:t>
            </w:r>
          </w:p>
        </w:tc>
        <w:tc>
          <w:tcPr>
            <w:tcW w:type="dxa" w:w="6560"/>
            <w:tcBorders>
              <w:top w:val="none" w:color="FFFFFF" w:sz="0"/>
              <w:left w:val="none" w:color="FFFFFF" w:sz="0"/>
              <w:bottom w:val="none" w:color="FFFFFF" w:sz="0"/>
              <w:right w:val="none" w:color="FFFFFF" w:sz="0"/>
            </w:tcBorders>
            <w:shd w:fill="F2F5FA" w:val="clear"/>
            <w:tcMar>
              <w:top w:type="dxa" w:w="60"/>
              <w:left w:type="dxa" w:w="120"/>
              <w:bottom w:type="dxa" w:w="60"/>
              <w:right w:type="dxa" w:w="80"/>
            </w:tcMar>
          </w:tcPr>
          <w:p>
            <w:r>
              <w:rPr>
                <w:rFonts w:ascii="Arial" w:cs="Arial" w:eastAsia="Arial" w:hAnsi="Arial"/>
                <w:color w:val="1A1A1A"/>
                <w:sz w:val="20"/>
                <w:szCs w:val="20"/>
              </w:rPr>
              <w:t xml:space="preserve">ALCANCE DEL PROYECTO</w:t>
            </w:r>
          </w:p>
        </w:tc>
        <w:tc>
          <w:tcPr>
            <w:tcW w:type="dxa" w:w="1000"/>
            <w:tcBorders>
              <w:top w:val="none" w:color="FFFFFF" w:sz="0"/>
              <w:left w:val="none" w:color="FFFFFF" w:sz="0"/>
              <w:bottom w:val="none" w:color="FFFFFF" w:sz="0"/>
              <w:right w:val="none" w:color="FFFFFF" w:sz="0"/>
            </w:tcBorders>
            <w:shd w:fill="F2F5FA" w:val="clear"/>
            <w:tcMar>
              <w:top w:type="dxa" w:w="60"/>
              <w:left w:type="dxa" w:w="80"/>
              <w:bottom w:type="dxa" w:w="60"/>
              <w:right w:type="dxa" w:w="80"/>
            </w:tcMar>
          </w:tcPr>
          <w:p>
            <w:pPr>
              <w:jc w:val="center"/>
            </w:pPr>
            <w:r>
              <w:rPr>
                <w:rFonts w:ascii="Arial" w:cs="Arial" w:eastAsia="Arial" w:hAnsi="Arial"/>
                <w:color w:val="1A1A1A"/>
                <w:sz w:val="20"/>
                <w:szCs w:val="20"/>
              </w:rPr>
              <w:t xml:space="preserve">4</w:t>
            </w:r>
          </w:p>
        </w:tc>
      </w:tr>
      <w:tr>
        <w:tc>
          <w:tcPr>
            <w:tcW w:type="dxa" w:w="18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2E5C99"/>
                <w:sz w:val="20"/>
                <w:szCs w:val="20"/>
              </w:rPr>
              <w:t xml:space="preserve">CLÁUSULA 4</w:t>
            </w:r>
          </w:p>
        </w:tc>
        <w:tc>
          <w:tcPr>
            <w:tcW w:type="dxa" w:w="656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color w:val="1A1A1A"/>
                <w:sz w:val="20"/>
                <w:szCs w:val="20"/>
              </w:rPr>
              <w:t xml:space="preserve">OBLIGACIONES DEL CONTRATISTA</w:t>
            </w:r>
          </w:p>
        </w:tc>
        <w:tc>
          <w:tcPr>
            <w:tcW w:type="dxa" w:w="10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jc w:val="center"/>
            </w:pPr>
            <w:r>
              <w:rPr>
                <w:rFonts w:ascii="Arial" w:cs="Arial" w:eastAsia="Arial" w:hAnsi="Arial"/>
                <w:color w:val="1A1A1A"/>
                <w:sz w:val="20"/>
                <w:szCs w:val="20"/>
              </w:rPr>
              <w:t xml:space="preserve">4</w:t>
            </w:r>
          </w:p>
        </w:tc>
      </w:tr>
      <w:tr>
        <w:tc>
          <w:tcPr>
            <w:tcW w:type="dxa" w:w="1800"/>
            <w:tcBorders>
              <w:top w:val="none" w:color="FFFFFF" w:sz="0"/>
              <w:left w:val="none" w:color="FFFFFF" w:sz="0"/>
              <w:bottom w:val="none" w:color="FFFFFF" w:sz="0"/>
              <w:right w:val="none" w:color="FFFFFF" w:sz="0"/>
            </w:tcBorders>
            <w:shd w:fill="F2F5FA" w:val="clear"/>
            <w:tcMar>
              <w:top w:type="dxa" w:w="60"/>
              <w:left w:type="dxa" w:w="120"/>
              <w:bottom w:type="dxa" w:w="60"/>
              <w:right w:type="dxa" w:w="80"/>
            </w:tcMar>
          </w:tcPr>
          <w:p>
            <w:r>
              <w:rPr>
                <w:rFonts w:ascii="Arial" w:cs="Arial" w:eastAsia="Arial" w:hAnsi="Arial"/>
                <w:b w:val="false"/>
                <w:bCs w:val="false"/>
                <w:color w:val="2E5C99"/>
                <w:sz w:val="20"/>
                <w:szCs w:val="20"/>
              </w:rPr>
              <w:t xml:space="preserve">CLÁUSULA 5</w:t>
            </w:r>
          </w:p>
        </w:tc>
        <w:tc>
          <w:tcPr>
            <w:tcW w:type="dxa" w:w="6560"/>
            <w:tcBorders>
              <w:top w:val="none" w:color="FFFFFF" w:sz="0"/>
              <w:left w:val="none" w:color="FFFFFF" w:sz="0"/>
              <w:bottom w:val="none" w:color="FFFFFF" w:sz="0"/>
              <w:right w:val="none" w:color="FFFFFF" w:sz="0"/>
            </w:tcBorders>
            <w:shd w:fill="F2F5FA" w:val="clear"/>
            <w:tcMar>
              <w:top w:type="dxa" w:w="60"/>
              <w:left w:type="dxa" w:w="120"/>
              <w:bottom w:type="dxa" w:w="60"/>
              <w:right w:type="dxa" w:w="80"/>
            </w:tcMar>
          </w:tcPr>
          <w:p>
            <w:r>
              <w:rPr>
                <w:rFonts w:ascii="Arial" w:cs="Arial" w:eastAsia="Arial" w:hAnsi="Arial"/>
                <w:color w:val="1A1A1A"/>
                <w:sz w:val="20"/>
                <w:szCs w:val="20"/>
              </w:rPr>
              <w:t xml:space="preserve">OBLIGACIONES DEL CONTRATANTE</w:t>
            </w:r>
          </w:p>
        </w:tc>
        <w:tc>
          <w:tcPr>
            <w:tcW w:type="dxa" w:w="1000"/>
            <w:tcBorders>
              <w:top w:val="none" w:color="FFFFFF" w:sz="0"/>
              <w:left w:val="none" w:color="FFFFFF" w:sz="0"/>
              <w:bottom w:val="none" w:color="FFFFFF" w:sz="0"/>
              <w:right w:val="none" w:color="FFFFFF" w:sz="0"/>
            </w:tcBorders>
            <w:shd w:fill="F2F5FA" w:val="clear"/>
            <w:tcMar>
              <w:top w:type="dxa" w:w="60"/>
              <w:left w:type="dxa" w:w="80"/>
              <w:bottom w:type="dxa" w:w="60"/>
              <w:right w:type="dxa" w:w="80"/>
            </w:tcMar>
          </w:tcPr>
          <w:p>
            <w:pPr>
              <w:jc w:val="center"/>
            </w:pPr>
            <w:r>
              <w:rPr>
                <w:rFonts w:ascii="Arial" w:cs="Arial" w:eastAsia="Arial" w:hAnsi="Arial"/>
                <w:color w:val="1A1A1A"/>
                <w:sz w:val="20"/>
                <w:szCs w:val="20"/>
              </w:rPr>
              <w:t xml:space="preserve">5</w:t>
            </w:r>
          </w:p>
        </w:tc>
      </w:tr>
      <w:tr>
        <w:tc>
          <w:tcPr>
            <w:tcW w:type="dxa" w:w="18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2E5C99"/>
                <w:sz w:val="20"/>
                <w:szCs w:val="20"/>
              </w:rPr>
              <w:t xml:space="preserve">CLÁUSULA 6</w:t>
            </w:r>
          </w:p>
        </w:tc>
        <w:tc>
          <w:tcPr>
            <w:tcW w:type="dxa" w:w="656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color w:val="1A1A1A"/>
                <w:sz w:val="20"/>
                <w:szCs w:val="20"/>
              </w:rPr>
              <w:t xml:space="preserve">DURACIÓN Y PLAZO</w:t>
            </w:r>
          </w:p>
        </w:tc>
        <w:tc>
          <w:tcPr>
            <w:tcW w:type="dxa" w:w="10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jc w:val="center"/>
            </w:pPr>
            <w:r>
              <w:rPr>
                <w:rFonts w:ascii="Arial" w:cs="Arial" w:eastAsia="Arial" w:hAnsi="Arial"/>
                <w:color w:val="1A1A1A"/>
                <w:sz w:val="20"/>
                <w:szCs w:val="20"/>
              </w:rPr>
              <w:t xml:space="preserve">5</w:t>
            </w:r>
          </w:p>
        </w:tc>
      </w:tr>
      <w:tr>
        <w:tc>
          <w:tcPr>
            <w:tcW w:type="dxa" w:w="1800"/>
            <w:tcBorders>
              <w:top w:val="none" w:color="FFFFFF" w:sz="0"/>
              <w:left w:val="none" w:color="FFFFFF" w:sz="0"/>
              <w:bottom w:val="none" w:color="FFFFFF" w:sz="0"/>
              <w:right w:val="none" w:color="FFFFFF" w:sz="0"/>
            </w:tcBorders>
            <w:shd w:fill="F2F5FA" w:val="clear"/>
            <w:tcMar>
              <w:top w:type="dxa" w:w="60"/>
              <w:left w:type="dxa" w:w="120"/>
              <w:bottom w:type="dxa" w:w="60"/>
              <w:right w:type="dxa" w:w="80"/>
            </w:tcMar>
          </w:tcPr>
          <w:p>
            <w:r>
              <w:rPr>
                <w:rFonts w:ascii="Arial" w:cs="Arial" w:eastAsia="Arial" w:hAnsi="Arial"/>
                <w:b w:val="false"/>
                <w:bCs w:val="false"/>
                <w:color w:val="2E5C99"/>
                <w:sz w:val="20"/>
                <w:szCs w:val="20"/>
              </w:rPr>
              <w:t xml:space="preserve">CLÁUSULA 7</w:t>
            </w:r>
          </w:p>
        </w:tc>
        <w:tc>
          <w:tcPr>
            <w:tcW w:type="dxa" w:w="6560"/>
            <w:tcBorders>
              <w:top w:val="none" w:color="FFFFFF" w:sz="0"/>
              <w:left w:val="none" w:color="FFFFFF" w:sz="0"/>
              <w:bottom w:val="none" w:color="FFFFFF" w:sz="0"/>
              <w:right w:val="none" w:color="FFFFFF" w:sz="0"/>
            </w:tcBorders>
            <w:shd w:fill="F2F5FA" w:val="clear"/>
            <w:tcMar>
              <w:top w:type="dxa" w:w="60"/>
              <w:left w:type="dxa" w:w="120"/>
              <w:bottom w:type="dxa" w:w="60"/>
              <w:right w:type="dxa" w:w="80"/>
            </w:tcMar>
          </w:tcPr>
          <w:p>
            <w:r>
              <w:rPr>
                <w:rFonts w:ascii="Arial" w:cs="Arial" w:eastAsia="Arial" w:hAnsi="Arial"/>
                <w:color w:val="1A1A1A"/>
                <w:sz w:val="20"/>
                <w:szCs w:val="20"/>
              </w:rPr>
              <w:t xml:space="preserve">VALOR Y FORMA DE PAGO</w:t>
            </w:r>
          </w:p>
        </w:tc>
        <w:tc>
          <w:tcPr>
            <w:tcW w:type="dxa" w:w="1000"/>
            <w:tcBorders>
              <w:top w:val="none" w:color="FFFFFF" w:sz="0"/>
              <w:left w:val="none" w:color="FFFFFF" w:sz="0"/>
              <w:bottom w:val="none" w:color="FFFFFF" w:sz="0"/>
              <w:right w:val="none" w:color="FFFFFF" w:sz="0"/>
            </w:tcBorders>
            <w:shd w:fill="F2F5FA" w:val="clear"/>
            <w:tcMar>
              <w:top w:type="dxa" w:w="60"/>
              <w:left w:type="dxa" w:w="80"/>
              <w:bottom w:type="dxa" w:w="60"/>
              <w:right w:type="dxa" w:w="80"/>
            </w:tcMar>
          </w:tcPr>
          <w:p>
            <w:pPr>
              <w:jc w:val="center"/>
            </w:pPr>
            <w:r>
              <w:rPr>
                <w:rFonts w:ascii="Arial" w:cs="Arial" w:eastAsia="Arial" w:hAnsi="Arial"/>
                <w:color w:val="1A1A1A"/>
                <w:sz w:val="20"/>
                <w:szCs w:val="20"/>
              </w:rPr>
              <w:t xml:space="preserve">6</w:t>
            </w:r>
          </w:p>
        </w:tc>
      </w:tr>
      <w:tr>
        <w:tc>
          <w:tcPr>
            <w:tcW w:type="dxa" w:w="18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2E5C99"/>
                <w:sz w:val="20"/>
                <w:szCs w:val="20"/>
              </w:rPr>
              <w:t xml:space="preserve">CLÁUSULA 8</w:t>
            </w:r>
          </w:p>
        </w:tc>
        <w:tc>
          <w:tcPr>
            <w:tcW w:type="dxa" w:w="656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color w:val="1A1A1A"/>
                <w:sz w:val="20"/>
                <w:szCs w:val="20"/>
              </w:rPr>
              <w:t xml:space="preserve">ENTREGABLES</w:t>
            </w:r>
          </w:p>
        </w:tc>
        <w:tc>
          <w:tcPr>
            <w:tcW w:type="dxa" w:w="10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jc w:val="center"/>
            </w:pPr>
            <w:r>
              <w:rPr>
                <w:rFonts w:ascii="Arial" w:cs="Arial" w:eastAsia="Arial" w:hAnsi="Arial"/>
                <w:color w:val="1A1A1A"/>
                <w:sz w:val="20"/>
                <w:szCs w:val="20"/>
              </w:rPr>
              <w:t xml:space="preserve">6</w:t>
            </w:r>
          </w:p>
        </w:tc>
      </w:tr>
      <w:tr>
        <w:tc>
          <w:tcPr>
            <w:tcW w:type="dxa" w:w="1800"/>
            <w:tcBorders>
              <w:top w:val="none" w:color="FFFFFF" w:sz="0"/>
              <w:left w:val="none" w:color="FFFFFF" w:sz="0"/>
              <w:bottom w:val="none" w:color="FFFFFF" w:sz="0"/>
              <w:right w:val="none" w:color="FFFFFF" w:sz="0"/>
            </w:tcBorders>
            <w:shd w:fill="F2F5FA" w:val="clear"/>
            <w:tcMar>
              <w:top w:type="dxa" w:w="60"/>
              <w:left w:type="dxa" w:w="120"/>
              <w:bottom w:type="dxa" w:w="60"/>
              <w:right w:type="dxa" w:w="80"/>
            </w:tcMar>
          </w:tcPr>
          <w:p>
            <w:r>
              <w:rPr>
                <w:rFonts w:ascii="Arial" w:cs="Arial" w:eastAsia="Arial" w:hAnsi="Arial"/>
                <w:b w:val="false"/>
                <w:bCs w:val="false"/>
                <w:color w:val="2E5C99"/>
                <w:sz w:val="20"/>
                <w:szCs w:val="20"/>
              </w:rPr>
              <w:t xml:space="preserve">CLÁUSULA 9</w:t>
            </w:r>
          </w:p>
        </w:tc>
        <w:tc>
          <w:tcPr>
            <w:tcW w:type="dxa" w:w="6560"/>
            <w:tcBorders>
              <w:top w:val="none" w:color="FFFFFF" w:sz="0"/>
              <w:left w:val="none" w:color="FFFFFF" w:sz="0"/>
              <w:bottom w:val="none" w:color="FFFFFF" w:sz="0"/>
              <w:right w:val="none" w:color="FFFFFF" w:sz="0"/>
            </w:tcBorders>
            <w:shd w:fill="F2F5FA" w:val="clear"/>
            <w:tcMar>
              <w:top w:type="dxa" w:w="60"/>
              <w:left w:type="dxa" w:w="120"/>
              <w:bottom w:type="dxa" w:w="60"/>
              <w:right w:type="dxa" w:w="80"/>
            </w:tcMar>
          </w:tcPr>
          <w:p>
            <w:r>
              <w:rPr>
                <w:rFonts w:ascii="Arial" w:cs="Arial" w:eastAsia="Arial" w:hAnsi="Arial"/>
                <w:color w:val="1A1A1A"/>
                <w:sz w:val="20"/>
                <w:szCs w:val="20"/>
              </w:rPr>
              <w:t xml:space="preserve">PROPIEDAD INTELECTUAL</w:t>
            </w:r>
          </w:p>
        </w:tc>
        <w:tc>
          <w:tcPr>
            <w:tcW w:type="dxa" w:w="1000"/>
            <w:tcBorders>
              <w:top w:val="none" w:color="FFFFFF" w:sz="0"/>
              <w:left w:val="none" w:color="FFFFFF" w:sz="0"/>
              <w:bottom w:val="none" w:color="FFFFFF" w:sz="0"/>
              <w:right w:val="none" w:color="FFFFFF" w:sz="0"/>
            </w:tcBorders>
            <w:shd w:fill="F2F5FA" w:val="clear"/>
            <w:tcMar>
              <w:top w:type="dxa" w:w="60"/>
              <w:left w:type="dxa" w:w="80"/>
              <w:bottom w:type="dxa" w:w="60"/>
              <w:right w:type="dxa" w:w="80"/>
            </w:tcMar>
          </w:tcPr>
          <w:p>
            <w:pPr>
              <w:jc w:val="center"/>
            </w:pPr>
            <w:r>
              <w:rPr>
                <w:rFonts w:ascii="Arial" w:cs="Arial" w:eastAsia="Arial" w:hAnsi="Arial"/>
                <w:color w:val="1A1A1A"/>
                <w:sz w:val="20"/>
                <w:szCs w:val="20"/>
              </w:rPr>
              <w:t xml:space="preserve">7</w:t>
            </w:r>
          </w:p>
        </w:tc>
      </w:tr>
      <w:tr>
        <w:tc>
          <w:tcPr>
            <w:tcW w:type="dxa" w:w="18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2E5C99"/>
                <w:sz w:val="20"/>
                <w:szCs w:val="20"/>
              </w:rPr>
              <w:t xml:space="preserve">CLÁUSULA 10</w:t>
            </w:r>
          </w:p>
        </w:tc>
        <w:tc>
          <w:tcPr>
            <w:tcW w:type="dxa" w:w="656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color w:val="1A1A1A"/>
                <w:sz w:val="20"/>
                <w:szCs w:val="20"/>
              </w:rPr>
              <w:t xml:space="preserve">GARANTÍAS</w:t>
            </w:r>
          </w:p>
        </w:tc>
        <w:tc>
          <w:tcPr>
            <w:tcW w:type="dxa" w:w="10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jc w:val="center"/>
            </w:pPr>
            <w:r>
              <w:rPr>
                <w:rFonts w:ascii="Arial" w:cs="Arial" w:eastAsia="Arial" w:hAnsi="Arial"/>
                <w:color w:val="1A1A1A"/>
                <w:sz w:val="20"/>
                <w:szCs w:val="20"/>
              </w:rPr>
              <w:t xml:space="preserve">7</w:t>
            </w:r>
          </w:p>
        </w:tc>
      </w:tr>
      <w:tr>
        <w:tc>
          <w:tcPr>
            <w:tcW w:type="dxa" w:w="1800"/>
            <w:tcBorders>
              <w:top w:val="none" w:color="FFFFFF" w:sz="0"/>
              <w:left w:val="none" w:color="FFFFFF" w:sz="0"/>
              <w:bottom w:val="none" w:color="FFFFFF" w:sz="0"/>
              <w:right w:val="none" w:color="FFFFFF" w:sz="0"/>
            </w:tcBorders>
            <w:shd w:fill="F2F5FA" w:val="clear"/>
            <w:tcMar>
              <w:top w:type="dxa" w:w="60"/>
              <w:left w:type="dxa" w:w="120"/>
              <w:bottom w:type="dxa" w:w="60"/>
              <w:right w:type="dxa" w:w="80"/>
            </w:tcMar>
          </w:tcPr>
          <w:p>
            <w:r>
              <w:rPr>
                <w:rFonts w:ascii="Arial" w:cs="Arial" w:eastAsia="Arial" w:hAnsi="Arial"/>
                <w:b w:val="false"/>
                <w:bCs w:val="false"/>
                <w:color w:val="2E5C99"/>
                <w:sz w:val="20"/>
                <w:szCs w:val="20"/>
              </w:rPr>
              <w:t xml:space="preserve">CLÁUSULA 11</w:t>
            </w:r>
          </w:p>
        </w:tc>
        <w:tc>
          <w:tcPr>
            <w:tcW w:type="dxa" w:w="6560"/>
            <w:tcBorders>
              <w:top w:val="none" w:color="FFFFFF" w:sz="0"/>
              <w:left w:val="none" w:color="FFFFFF" w:sz="0"/>
              <w:bottom w:val="none" w:color="FFFFFF" w:sz="0"/>
              <w:right w:val="none" w:color="FFFFFF" w:sz="0"/>
            </w:tcBorders>
            <w:shd w:fill="F2F5FA" w:val="clear"/>
            <w:tcMar>
              <w:top w:type="dxa" w:w="60"/>
              <w:left w:type="dxa" w:w="120"/>
              <w:bottom w:type="dxa" w:w="60"/>
              <w:right w:type="dxa" w:w="80"/>
            </w:tcMar>
          </w:tcPr>
          <w:p>
            <w:r>
              <w:rPr>
                <w:rFonts w:ascii="Arial" w:cs="Arial" w:eastAsia="Arial" w:hAnsi="Arial"/>
                <w:color w:val="1A1A1A"/>
                <w:sz w:val="20"/>
                <w:szCs w:val="20"/>
              </w:rPr>
              <w:t xml:space="preserve">CONFIDENCIALIDAD</w:t>
            </w:r>
          </w:p>
        </w:tc>
        <w:tc>
          <w:tcPr>
            <w:tcW w:type="dxa" w:w="1000"/>
            <w:tcBorders>
              <w:top w:val="none" w:color="FFFFFF" w:sz="0"/>
              <w:left w:val="none" w:color="FFFFFF" w:sz="0"/>
              <w:bottom w:val="none" w:color="FFFFFF" w:sz="0"/>
              <w:right w:val="none" w:color="FFFFFF" w:sz="0"/>
            </w:tcBorders>
            <w:shd w:fill="F2F5FA" w:val="clear"/>
            <w:tcMar>
              <w:top w:type="dxa" w:w="60"/>
              <w:left w:type="dxa" w:w="80"/>
              <w:bottom w:type="dxa" w:w="60"/>
              <w:right w:type="dxa" w:w="80"/>
            </w:tcMar>
          </w:tcPr>
          <w:p>
            <w:pPr>
              <w:jc w:val="center"/>
            </w:pPr>
            <w:r>
              <w:rPr>
                <w:rFonts w:ascii="Arial" w:cs="Arial" w:eastAsia="Arial" w:hAnsi="Arial"/>
                <w:color w:val="1A1A1A"/>
                <w:sz w:val="20"/>
                <w:szCs w:val="20"/>
              </w:rPr>
              <w:t xml:space="preserve">7</w:t>
            </w:r>
          </w:p>
        </w:tc>
      </w:tr>
      <w:tr>
        <w:tc>
          <w:tcPr>
            <w:tcW w:type="dxa" w:w="18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2E5C99"/>
                <w:sz w:val="20"/>
                <w:szCs w:val="20"/>
              </w:rPr>
              <w:t xml:space="preserve">CLÁUSULA 12</w:t>
            </w:r>
          </w:p>
        </w:tc>
        <w:tc>
          <w:tcPr>
            <w:tcW w:type="dxa" w:w="656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color w:val="1A1A1A"/>
                <w:sz w:val="20"/>
                <w:szCs w:val="20"/>
              </w:rPr>
              <w:t xml:space="preserve">PROTECCIÓN DE DATOS PERSONALES</w:t>
            </w:r>
          </w:p>
        </w:tc>
        <w:tc>
          <w:tcPr>
            <w:tcW w:type="dxa" w:w="10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jc w:val="center"/>
            </w:pPr>
            <w:r>
              <w:rPr>
                <w:rFonts w:ascii="Arial" w:cs="Arial" w:eastAsia="Arial" w:hAnsi="Arial"/>
                <w:color w:val="1A1A1A"/>
                <w:sz w:val="20"/>
                <w:szCs w:val="20"/>
              </w:rPr>
              <w:t xml:space="preserve">8</w:t>
            </w:r>
          </w:p>
        </w:tc>
      </w:tr>
      <w:tr>
        <w:tc>
          <w:tcPr>
            <w:tcW w:type="dxa" w:w="1800"/>
            <w:tcBorders>
              <w:top w:val="none" w:color="FFFFFF" w:sz="0"/>
              <w:left w:val="none" w:color="FFFFFF" w:sz="0"/>
              <w:bottom w:val="none" w:color="FFFFFF" w:sz="0"/>
              <w:right w:val="none" w:color="FFFFFF" w:sz="0"/>
            </w:tcBorders>
            <w:shd w:fill="F2F5FA" w:val="clear"/>
            <w:tcMar>
              <w:top w:type="dxa" w:w="60"/>
              <w:left w:type="dxa" w:w="120"/>
              <w:bottom w:type="dxa" w:w="60"/>
              <w:right w:type="dxa" w:w="80"/>
            </w:tcMar>
          </w:tcPr>
          <w:p>
            <w:r>
              <w:rPr>
                <w:rFonts w:ascii="Arial" w:cs="Arial" w:eastAsia="Arial" w:hAnsi="Arial"/>
                <w:b w:val="false"/>
                <w:bCs w:val="false"/>
                <w:color w:val="2E5C99"/>
                <w:sz w:val="20"/>
                <w:szCs w:val="20"/>
              </w:rPr>
              <w:t xml:space="preserve">CLÁUSULA 13</w:t>
            </w:r>
          </w:p>
        </w:tc>
        <w:tc>
          <w:tcPr>
            <w:tcW w:type="dxa" w:w="6560"/>
            <w:tcBorders>
              <w:top w:val="none" w:color="FFFFFF" w:sz="0"/>
              <w:left w:val="none" w:color="FFFFFF" w:sz="0"/>
              <w:bottom w:val="none" w:color="FFFFFF" w:sz="0"/>
              <w:right w:val="none" w:color="FFFFFF" w:sz="0"/>
            </w:tcBorders>
            <w:shd w:fill="F2F5FA" w:val="clear"/>
            <w:tcMar>
              <w:top w:type="dxa" w:w="60"/>
              <w:left w:type="dxa" w:w="120"/>
              <w:bottom w:type="dxa" w:w="60"/>
              <w:right w:type="dxa" w:w="80"/>
            </w:tcMar>
          </w:tcPr>
          <w:p>
            <w:r>
              <w:rPr>
                <w:rFonts w:ascii="Arial" w:cs="Arial" w:eastAsia="Arial" w:hAnsi="Arial"/>
                <w:color w:val="1A1A1A"/>
                <w:sz w:val="20"/>
                <w:szCs w:val="20"/>
              </w:rPr>
              <w:t xml:space="preserve">INCUMPLIMIENTO Y PENALIDADES</w:t>
            </w:r>
          </w:p>
        </w:tc>
        <w:tc>
          <w:tcPr>
            <w:tcW w:type="dxa" w:w="1000"/>
            <w:tcBorders>
              <w:top w:val="none" w:color="FFFFFF" w:sz="0"/>
              <w:left w:val="none" w:color="FFFFFF" w:sz="0"/>
              <w:bottom w:val="none" w:color="FFFFFF" w:sz="0"/>
              <w:right w:val="none" w:color="FFFFFF" w:sz="0"/>
            </w:tcBorders>
            <w:shd w:fill="F2F5FA" w:val="clear"/>
            <w:tcMar>
              <w:top w:type="dxa" w:w="60"/>
              <w:left w:type="dxa" w:w="80"/>
              <w:bottom w:type="dxa" w:w="60"/>
              <w:right w:type="dxa" w:w="80"/>
            </w:tcMar>
          </w:tcPr>
          <w:p>
            <w:pPr>
              <w:jc w:val="center"/>
            </w:pPr>
            <w:r>
              <w:rPr>
                <w:rFonts w:ascii="Arial" w:cs="Arial" w:eastAsia="Arial" w:hAnsi="Arial"/>
                <w:color w:val="1A1A1A"/>
                <w:sz w:val="20"/>
                <w:szCs w:val="20"/>
              </w:rPr>
              <w:t xml:space="preserve">8</w:t>
            </w:r>
          </w:p>
        </w:tc>
      </w:tr>
      <w:tr>
        <w:tc>
          <w:tcPr>
            <w:tcW w:type="dxa" w:w="18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2E5C99"/>
                <w:sz w:val="20"/>
                <w:szCs w:val="20"/>
              </w:rPr>
              <w:t xml:space="preserve">CLÁUSULA 14</w:t>
            </w:r>
          </w:p>
        </w:tc>
        <w:tc>
          <w:tcPr>
            <w:tcW w:type="dxa" w:w="656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color w:val="1A1A1A"/>
                <w:sz w:val="20"/>
                <w:szCs w:val="20"/>
              </w:rPr>
              <w:t xml:space="preserve">CAUSALES DE TERMINACIÓN</w:t>
            </w:r>
          </w:p>
        </w:tc>
        <w:tc>
          <w:tcPr>
            <w:tcW w:type="dxa" w:w="10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jc w:val="center"/>
            </w:pPr>
            <w:r>
              <w:rPr>
                <w:rFonts w:ascii="Arial" w:cs="Arial" w:eastAsia="Arial" w:hAnsi="Arial"/>
                <w:color w:val="1A1A1A"/>
                <w:sz w:val="20"/>
                <w:szCs w:val="20"/>
              </w:rPr>
              <w:t xml:space="preserve">8</w:t>
            </w:r>
          </w:p>
        </w:tc>
      </w:tr>
      <w:tr>
        <w:tc>
          <w:tcPr>
            <w:tcW w:type="dxa" w:w="1800"/>
            <w:tcBorders>
              <w:top w:val="none" w:color="FFFFFF" w:sz="0"/>
              <w:left w:val="none" w:color="FFFFFF" w:sz="0"/>
              <w:bottom w:val="none" w:color="FFFFFF" w:sz="0"/>
              <w:right w:val="none" w:color="FFFFFF" w:sz="0"/>
            </w:tcBorders>
            <w:shd w:fill="F2F5FA" w:val="clear"/>
            <w:tcMar>
              <w:top w:type="dxa" w:w="60"/>
              <w:left w:type="dxa" w:w="120"/>
              <w:bottom w:type="dxa" w:w="60"/>
              <w:right w:type="dxa" w:w="80"/>
            </w:tcMar>
          </w:tcPr>
          <w:p>
            <w:r>
              <w:rPr>
                <w:rFonts w:ascii="Arial" w:cs="Arial" w:eastAsia="Arial" w:hAnsi="Arial"/>
                <w:b w:val="false"/>
                <w:bCs w:val="false"/>
                <w:color w:val="2E5C99"/>
                <w:sz w:val="20"/>
                <w:szCs w:val="20"/>
              </w:rPr>
              <w:t xml:space="preserve">CLÁUSULA 15</w:t>
            </w:r>
          </w:p>
        </w:tc>
        <w:tc>
          <w:tcPr>
            <w:tcW w:type="dxa" w:w="6560"/>
            <w:tcBorders>
              <w:top w:val="none" w:color="FFFFFF" w:sz="0"/>
              <w:left w:val="none" w:color="FFFFFF" w:sz="0"/>
              <w:bottom w:val="none" w:color="FFFFFF" w:sz="0"/>
              <w:right w:val="none" w:color="FFFFFF" w:sz="0"/>
            </w:tcBorders>
            <w:shd w:fill="F2F5FA" w:val="clear"/>
            <w:tcMar>
              <w:top w:type="dxa" w:w="60"/>
              <w:left w:type="dxa" w:w="120"/>
              <w:bottom w:type="dxa" w:w="60"/>
              <w:right w:type="dxa" w:w="80"/>
            </w:tcMar>
          </w:tcPr>
          <w:p>
            <w:r>
              <w:rPr>
                <w:rFonts w:ascii="Arial" w:cs="Arial" w:eastAsia="Arial" w:hAnsi="Arial"/>
                <w:color w:val="1A1A1A"/>
                <w:sz w:val="20"/>
                <w:szCs w:val="20"/>
              </w:rPr>
              <w:t xml:space="preserve">SOLUCIÓN DE CONTROVERSIAS</w:t>
            </w:r>
          </w:p>
        </w:tc>
        <w:tc>
          <w:tcPr>
            <w:tcW w:type="dxa" w:w="1000"/>
            <w:tcBorders>
              <w:top w:val="none" w:color="FFFFFF" w:sz="0"/>
              <w:left w:val="none" w:color="FFFFFF" w:sz="0"/>
              <w:bottom w:val="none" w:color="FFFFFF" w:sz="0"/>
              <w:right w:val="none" w:color="FFFFFF" w:sz="0"/>
            </w:tcBorders>
            <w:shd w:fill="F2F5FA" w:val="clear"/>
            <w:tcMar>
              <w:top w:type="dxa" w:w="60"/>
              <w:left w:type="dxa" w:w="80"/>
              <w:bottom w:type="dxa" w:w="60"/>
              <w:right w:type="dxa" w:w="80"/>
            </w:tcMar>
          </w:tcPr>
          <w:p>
            <w:pPr>
              <w:jc w:val="center"/>
            </w:pPr>
            <w:r>
              <w:rPr>
                <w:rFonts w:ascii="Arial" w:cs="Arial" w:eastAsia="Arial" w:hAnsi="Arial"/>
                <w:color w:val="1A1A1A"/>
                <w:sz w:val="20"/>
                <w:szCs w:val="20"/>
              </w:rPr>
              <w:t xml:space="preserve">9</w:t>
            </w:r>
          </w:p>
        </w:tc>
      </w:tr>
      <w:tr>
        <w:tc>
          <w:tcPr>
            <w:tcW w:type="dxa" w:w="18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2E5C99"/>
                <w:sz w:val="20"/>
                <w:szCs w:val="20"/>
              </w:rPr>
              <w:t xml:space="preserve">CLÁUSULA 16</w:t>
            </w:r>
          </w:p>
        </w:tc>
        <w:tc>
          <w:tcPr>
            <w:tcW w:type="dxa" w:w="656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color w:val="1A1A1A"/>
                <w:sz w:val="20"/>
                <w:szCs w:val="20"/>
              </w:rPr>
              <w:t xml:space="preserve">FUERZA MAYOR</w:t>
            </w:r>
          </w:p>
        </w:tc>
        <w:tc>
          <w:tcPr>
            <w:tcW w:type="dxa" w:w="10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jc w:val="center"/>
            </w:pPr>
            <w:r>
              <w:rPr>
                <w:rFonts w:ascii="Arial" w:cs="Arial" w:eastAsia="Arial" w:hAnsi="Arial"/>
                <w:color w:val="1A1A1A"/>
                <w:sz w:val="20"/>
                <w:szCs w:val="20"/>
              </w:rPr>
              <w:t xml:space="preserve">9</w:t>
            </w:r>
          </w:p>
        </w:tc>
      </w:tr>
      <w:tr>
        <w:tc>
          <w:tcPr>
            <w:tcW w:type="dxa" w:w="1800"/>
            <w:tcBorders>
              <w:top w:val="none" w:color="FFFFFF" w:sz="0"/>
              <w:left w:val="none" w:color="FFFFFF" w:sz="0"/>
              <w:bottom w:val="none" w:color="FFFFFF" w:sz="0"/>
              <w:right w:val="none" w:color="FFFFFF" w:sz="0"/>
            </w:tcBorders>
            <w:shd w:fill="F2F5FA" w:val="clear"/>
            <w:tcMar>
              <w:top w:type="dxa" w:w="60"/>
              <w:left w:type="dxa" w:w="120"/>
              <w:bottom w:type="dxa" w:w="60"/>
              <w:right w:type="dxa" w:w="80"/>
            </w:tcMar>
          </w:tcPr>
          <w:p>
            <w:r>
              <w:rPr>
                <w:rFonts w:ascii="Arial" w:cs="Arial" w:eastAsia="Arial" w:hAnsi="Arial"/>
                <w:b w:val="false"/>
                <w:bCs w:val="false"/>
                <w:color w:val="2E5C99"/>
                <w:sz w:val="20"/>
                <w:szCs w:val="20"/>
              </w:rPr>
              <w:t xml:space="preserve">CLÁUSULA 17</w:t>
            </w:r>
          </w:p>
        </w:tc>
        <w:tc>
          <w:tcPr>
            <w:tcW w:type="dxa" w:w="6560"/>
            <w:tcBorders>
              <w:top w:val="none" w:color="FFFFFF" w:sz="0"/>
              <w:left w:val="none" w:color="FFFFFF" w:sz="0"/>
              <w:bottom w:val="none" w:color="FFFFFF" w:sz="0"/>
              <w:right w:val="none" w:color="FFFFFF" w:sz="0"/>
            </w:tcBorders>
            <w:shd w:fill="F2F5FA" w:val="clear"/>
            <w:tcMar>
              <w:top w:type="dxa" w:w="60"/>
              <w:left w:type="dxa" w:w="120"/>
              <w:bottom w:type="dxa" w:w="60"/>
              <w:right w:type="dxa" w:w="80"/>
            </w:tcMar>
          </w:tcPr>
          <w:p>
            <w:r>
              <w:rPr>
                <w:rFonts w:ascii="Arial" w:cs="Arial" w:eastAsia="Arial" w:hAnsi="Arial"/>
                <w:color w:val="1A1A1A"/>
                <w:sz w:val="20"/>
                <w:szCs w:val="20"/>
              </w:rPr>
              <w:t xml:space="preserve">INDEPENDENCIA DE LAS PARTES</w:t>
            </w:r>
          </w:p>
        </w:tc>
        <w:tc>
          <w:tcPr>
            <w:tcW w:type="dxa" w:w="1000"/>
            <w:tcBorders>
              <w:top w:val="none" w:color="FFFFFF" w:sz="0"/>
              <w:left w:val="none" w:color="FFFFFF" w:sz="0"/>
              <w:bottom w:val="none" w:color="FFFFFF" w:sz="0"/>
              <w:right w:val="none" w:color="FFFFFF" w:sz="0"/>
            </w:tcBorders>
            <w:shd w:fill="F2F5FA" w:val="clear"/>
            <w:tcMar>
              <w:top w:type="dxa" w:w="60"/>
              <w:left w:type="dxa" w:w="80"/>
              <w:bottom w:type="dxa" w:w="60"/>
              <w:right w:type="dxa" w:w="80"/>
            </w:tcMar>
          </w:tcPr>
          <w:p>
            <w:pPr>
              <w:jc w:val="center"/>
            </w:pPr>
            <w:r>
              <w:rPr>
                <w:rFonts w:ascii="Arial" w:cs="Arial" w:eastAsia="Arial" w:hAnsi="Arial"/>
                <w:color w:val="1A1A1A"/>
                <w:sz w:val="20"/>
                <w:szCs w:val="20"/>
              </w:rPr>
              <w:t xml:space="preserve">9</w:t>
            </w:r>
          </w:p>
        </w:tc>
      </w:tr>
      <w:tr>
        <w:tc>
          <w:tcPr>
            <w:tcW w:type="dxa" w:w="18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2E5C99"/>
                <w:sz w:val="20"/>
                <w:szCs w:val="20"/>
              </w:rPr>
              <w:t xml:space="preserve">CLÁUSULA 18</w:t>
            </w:r>
          </w:p>
        </w:tc>
        <w:tc>
          <w:tcPr>
            <w:tcW w:type="dxa" w:w="656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color w:val="1A1A1A"/>
                <w:sz w:val="20"/>
                <w:szCs w:val="20"/>
              </w:rPr>
              <w:t xml:space="preserve">MODIFICACIONES</w:t>
            </w:r>
          </w:p>
        </w:tc>
        <w:tc>
          <w:tcPr>
            <w:tcW w:type="dxa" w:w="10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jc w:val="center"/>
            </w:pPr>
            <w:r>
              <w:rPr>
                <w:rFonts w:ascii="Arial" w:cs="Arial" w:eastAsia="Arial" w:hAnsi="Arial"/>
                <w:color w:val="1A1A1A"/>
                <w:sz w:val="20"/>
                <w:szCs w:val="20"/>
              </w:rPr>
              <w:t xml:space="preserve">9</w:t>
            </w:r>
          </w:p>
        </w:tc>
      </w:tr>
      <w:tr>
        <w:tc>
          <w:tcPr>
            <w:tcW w:type="dxa" w:w="1800"/>
            <w:tcBorders>
              <w:top w:val="none" w:color="FFFFFF" w:sz="0"/>
              <w:left w:val="none" w:color="FFFFFF" w:sz="0"/>
              <w:bottom w:val="none" w:color="FFFFFF" w:sz="0"/>
              <w:right w:val="none" w:color="FFFFFF" w:sz="0"/>
            </w:tcBorders>
            <w:shd w:fill="F2F5FA" w:val="clear"/>
            <w:tcMar>
              <w:top w:type="dxa" w:w="60"/>
              <w:left w:type="dxa" w:w="120"/>
              <w:bottom w:type="dxa" w:w="60"/>
              <w:right w:type="dxa" w:w="80"/>
            </w:tcMar>
          </w:tcPr>
          <w:p>
            <w:r>
              <w:rPr>
                <w:rFonts w:ascii="Arial" w:cs="Arial" w:eastAsia="Arial" w:hAnsi="Arial"/>
                <w:b w:val="false"/>
                <w:bCs w:val="false"/>
                <w:color w:val="2E5C99"/>
                <w:sz w:val="20"/>
                <w:szCs w:val="20"/>
              </w:rPr>
              <w:t xml:space="preserve">CLÁUSULA 19</w:t>
            </w:r>
          </w:p>
        </w:tc>
        <w:tc>
          <w:tcPr>
            <w:tcW w:type="dxa" w:w="6560"/>
            <w:tcBorders>
              <w:top w:val="none" w:color="FFFFFF" w:sz="0"/>
              <w:left w:val="none" w:color="FFFFFF" w:sz="0"/>
              <w:bottom w:val="none" w:color="FFFFFF" w:sz="0"/>
              <w:right w:val="none" w:color="FFFFFF" w:sz="0"/>
            </w:tcBorders>
            <w:shd w:fill="F2F5FA" w:val="clear"/>
            <w:tcMar>
              <w:top w:type="dxa" w:w="60"/>
              <w:left w:type="dxa" w:w="120"/>
              <w:bottom w:type="dxa" w:w="60"/>
              <w:right w:type="dxa" w:w="80"/>
            </w:tcMar>
          </w:tcPr>
          <w:p>
            <w:r>
              <w:rPr>
                <w:rFonts w:ascii="Arial" w:cs="Arial" w:eastAsia="Arial" w:hAnsi="Arial"/>
                <w:color w:val="1A1A1A"/>
                <w:sz w:val="20"/>
                <w:szCs w:val="20"/>
              </w:rPr>
              <w:t xml:space="preserve">INTEGRIDAD DEL CONTRATO</w:t>
            </w:r>
          </w:p>
        </w:tc>
        <w:tc>
          <w:tcPr>
            <w:tcW w:type="dxa" w:w="1000"/>
            <w:tcBorders>
              <w:top w:val="none" w:color="FFFFFF" w:sz="0"/>
              <w:left w:val="none" w:color="FFFFFF" w:sz="0"/>
              <w:bottom w:val="none" w:color="FFFFFF" w:sz="0"/>
              <w:right w:val="none" w:color="FFFFFF" w:sz="0"/>
            </w:tcBorders>
            <w:shd w:fill="F2F5FA" w:val="clear"/>
            <w:tcMar>
              <w:top w:type="dxa" w:w="60"/>
              <w:left w:type="dxa" w:w="80"/>
              <w:bottom w:type="dxa" w:w="60"/>
              <w:right w:type="dxa" w:w="80"/>
            </w:tcMar>
          </w:tcPr>
          <w:p>
            <w:pPr>
              <w:jc w:val="center"/>
            </w:pPr>
            <w:r>
              <w:rPr>
                <w:rFonts w:ascii="Arial" w:cs="Arial" w:eastAsia="Arial" w:hAnsi="Arial"/>
                <w:color w:val="1A1A1A"/>
                <w:sz w:val="20"/>
                <w:szCs w:val="20"/>
              </w:rPr>
              <w:t xml:space="preserve">10</w:t>
            </w:r>
          </w:p>
        </w:tc>
      </w:tr>
      <w:tr>
        <w:tc>
          <w:tcPr>
            <w:tcW w:type="dxa" w:w="18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2E5C99"/>
                <w:sz w:val="20"/>
                <w:szCs w:val="20"/>
              </w:rPr>
              <w:t xml:space="preserve">CLÁUSULA 20</w:t>
            </w:r>
          </w:p>
        </w:tc>
        <w:tc>
          <w:tcPr>
            <w:tcW w:type="dxa" w:w="656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color w:val="1A1A1A"/>
                <w:sz w:val="20"/>
                <w:szCs w:val="20"/>
              </w:rPr>
              <w:t xml:space="preserve">FIRMAS</w:t>
            </w:r>
          </w:p>
        </w:tc>
        <w:tc>
          <w:tcPr>
            <w:tcW w:type="dxa" w:w="10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jc w:val="center"/>
            </w:pPr>
            <w:r>
              <w:rPr>
                <w:rFonts w:ascii="Arial" w:cs="Arial" w:eastAsia="Arial" w:hAnsi="Arial"/>
                <w:color w:val="1A1A1A"/>
                <w:sz w:val="20"/>
                <w:szCs w:val="20"/>
              </w:rPr>
              <w:t xml:space="preserve">10</w:t>
            </w:r>
          </w:p>
        </w:tc>
      </w:tr>
      <w:tr>
        <w:tc>
          <w:tcPr>
            <w:tcW w:type="dxa" w:w="1800"/>
            <w:tcBorders>
              <w:top w:val="none" w:color="FFFFFF" w:sz="0"/>
              <w:left w:val="none" w:color="FFFFFF" w:sz="0"/>
              <w:bottom w:val="none" w:color="FFFFFF" w:sz="0"/>
              <w:right w:val="none" w:color="FFFFFF" w:sz="0"/>
            </w:tcBorders>
            <w:shd w:fill="F2F5FA" w:val="clear"/>
            <w:tcMar>
              <w:top w:type="dxa" w:w="60"/>
              <w:left w:type="dxa" w:w="120"/>
              <w:bottom w:type="dxa" w:w="60"/>
              <w:right w:type="dxa" w:w="80"/>
            </w:tcMar>
          </w:tcPr>
          <w:p>
            <w:r>
              <w:rPr>
                <w:rFonts w:ascii="Arial" w:cs="Arial" w:eastAsia="Arial" w:hAnsi="Arial"/>
                <w:b/>
                <w:bCs/>
                <w:color w:val="2E5C99"/>
                <w:sz w:val="20"/>
                <w:szCs w:val="20"/>
              </w:rPr>
              <w:t xml:space="preserve">ANEXO A</w:t>
            </w:r>
          </w:p>
        </w:tc>
        <w:tc>
          <w:tcPr>
            <w:tcW w:type="dxa" w:w="6560"/>
            <w:tcBorders>
              <w:top w:val="none" w:color="FFFFFF" w:sz="0"/>
              <w:left w:val="none" w:color="FFFFFF" w:sz="0"/>
              <w:bottom w:val="none" w:color="FFFFFF" w:sz="0"/>
              <w:right w:val="none" w:color="FFFFFF" w:sz="0"/>
            </w:tcBorders>
            <w:shd w:fill="F2F5FA" w:val="clear"/>
            <w:tcMar>
              <w:top w:type="dxa" w:w="60"/>
              <w:left w:type="dxa" w:w="120"/>
              <w:bottom w:type="dxa" w:w="60"/>
              <w:right w:type="dxa" w:w="80"/>
            </w:tcMar>
          </w:tcPr>
          <w:p>
            <w:r>
              <w:rPr>
                <w:rFonts w:ascii="Arial" w:cs="Arial" w:eastAsia="Arial" w:hAnsi="Arial"/>
                <w:color w:val="1A1A1A"/>
                <w:sz w:val="20"/>
                <w:szCs w:val="20"/>
              </w:rPr>
              <w:t xml:space="preserve">CRONOGRAMA DEL PROYECTO</w:t>
            </w:r>
          </w:p>
        </w:tc>
        <w:tc>
          <w:tcPr>
            <w:tcW w:type="dxa" w:w="1000"/>
            <w:tcBorders>
              <w:top w:val="none" w:color="FFFFFF" w:sz="0"/>
              <w:left w:val="none" w:color="FFFFFF" w:sz="0"/>
              <w:bottom w:val="none" w:color="FFFFFF" w:sz="0"/>
              <w:right w:val="none" w:color="FFFFFF" w:sz="0"/>
            </w:tcBorders>
            <w:shd w:fill="F2F5FA" w:val="clear"/>
            <w:tcMar>
              <w:top w:type="dxa" w:w="60"/>
              <w:left w:type="dxa" w:w="80"/>
              <w:bottom w:type="dxa" w:w="60"/>
              <w:right w:type="dxa" w:w="80"/>
            </w:tcMar>
          </w:tcPr>
          <w:p>
            <w:pPr>
              <w:jc w:val="center"/>
            </w:pPr>
            <w:r>
              <w:rPr>
                <w:rFonts w:ascii="Arial" w:cs="Arial" w:eastAsia="Arial" w:hAnsi="Arial"/>
                <w:color w:val="1A1A1A"/>
                <w:sz w:val="20"/>
                <w:szCs w:val="20"/>
              </w:rPr>
              <w:t xml:space="preserve">11</w:t>
            </w:r>
          </w:p>
        </w:tc>
      </w:tr>
      <w:tr>
        <w:tc>
          <w:tcPr>
            <w:tcW w:type="dxa" w:w="18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bCs/>
                <w:color w:val="2E5C99"/>
                <w:sz w:val="20"/>
                <w:szCs w:val="20"/>
              </w:rPr>
              <w:t xml:space="preserve">ANEXO B</w:t>
            </w:r>
          </w:p>
        </w:tc>
        <w:tc>
          <w:tcPr>
            <w:tcW w:type="dxa" w:w="656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color w:val="1A1A1A"/>
                <w:sz w:val="20"/>
                <w:szCs w:val="20"/>
              </w:rPr>
              <w:t xml:space="preserve">TECNOLOGÍA Y DISPOSITIVOS AUTORIZADOS</w:t>
            </w:r>
          </w:p>
        </w:tc>
        <w:tc>
          <w:tcPr>
            <w:tcW w:type="dxa" w:w="10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jc w:val="center"/>
            </w:pPr>
            <w:r>
              <w:rPr>
                <w:rFonts w:ascii="Arial" w:cs="Arial" w:eastAsia="Arial" w:hAnsi="Arial"/>
                <w:color w:val="1A1A1A"/>
                <w:sz w:val="20"/>
                <w:szCs w:val="20"/>
              </w:rPr>
              <w:t xml:space="preserve">13</w:t>
            </w:r>
          </w:p>
        </w:tc>
      </w:tr>
      <w:tr>
        <w:tc>
          <w:tcPr>
            <w:tcW w:type="dxa" w:w="1800"/>
            <w:tcBorders>
              <w:top w:val="none" w:color="FFFFFF" w:sz="0"/>
              <w:left w:val="none" w:color="FFFFFF" w:sz="0"/>
              <w:bottom w:val="none" w:color="FFFFFF" w:sz="0"/>
              <w:right w:val="none" w:color="FFFFFF" w:sz="0"/>
            </w:tcBorders>
            <w:shd w:fill="F2F5FA" w:val="clear"/>
            <w:tcMar>
              <w:top w:type="dxa" w:w="60"/>
              <w:left w:type="dxa" w:w="120"/>
              <w:bottom w:type="dxa" w:w="60"/>
              <w:right w:type="dxa" w:w="80"/>
            </w:tcMar>
          </w:tcPr>
          <w:p>
            <w:r>
              <w:rPr>
                <w:rFonts w:ascii="Arial" w:cs="Arial" w:eastAsia="Arial" w:hAnsi="Arial"/>
                <w:b/>
                <w:bCs/>
                <w:color w:val="2E5C99"/>
                <w:sz w:val="20"/>
                <w:szCs w:val="20"/>
              </w:rPr>
              <w:t xml:space="preserve">ANEXO C</w:t>
            </w:r>
          </w:p>
        </w:tc>
        <w:tc>
          <w:tcPr>
            <w:tcW w:type="dxa" w:w="6560"/>
            <w:tcBorders>
              <w:top w:val="none" w:color="FFFFFF" w:sz="0"/>
              <w:left w:val="none" w:color="FFFFFF" w:sz="0"/>
              <w:bottom w:val="none" w:color="FFFFFF" w:sz="0"/>
              <w:right w:val="none" w:color="FFFFFF" w:sz="0"/>
            </w:tcBorders>
            <w:shd w:fill="F2F5FA" w:val="clear"/>
            <w:tcMar>
              <w:top w:type="dxa" w:w="60"/>
              <w:left w:type="dxa" w:w="120"/>
              <w:bottom w:type="dxa" w:w="60"/>
              <w:right w:type="dxa" w:w="80"/>
            </w:tcMar>
          </w:tcPr>
          <w:p>
            <w:r>
              <w:rPr>
                <w:rFonts w:ascii="Arial" w:cs="Arial" w:eastAsia="Arial" w:hAnsi="Arial"/>
                <w:color w:val="1A1A1A"/>
                <w:sz w:val="20"/>
                <w:szCs w:val="20"/>
              </w:rPr>
              <w:t xml:space="preserve">ACUERDO DE CONFIDENCIALIDAD</w:t>
            </w:r>
          </w:p>
        </w:tc>
        <w:tc>
          <w:tcPr>
            <w:tcW w:type="dxa" w:w="1000"/>
            <w:tcBorders>
              <w:top w:val="none" w:color="FFFFFF" w:sz="0"/>
              <w:left w:val="none" w:color="FFFFFF" w:sz="0"/>
              <w:bottom w:val="none" w:color="FFFFFF" w:sz="0"/>
              <w:right w:val="none" w:color="FFFFFF" w:sz="0"/>
            </w:tcBorders>
            <w:shd w:fill="F2F5FA" w:val="clear"/>
            <w:tcMar>
              <w:top w:type="dxa" w:w="60"/>
              <w:left w:type="dxa" w:w="80"/>
              <w:bottom w:type="dxa" w:w="60"/>
              <w:right w:type="dxa" w:w="80"/>
            </w:tcMar>
          </w:tcPr>
          <w:p>
            <w:pPr>
              <w:jc w:val="center"/>
            </w:pPr>
            <w:r>
              <w:rPr>
                <w:rFonts w:ascii="Arial" w:cs="Arial" w:eastAsia="Arial" w:hAnsi="Arial"/>
                <w:color w:val="1A1A1A"/>
                <w:sz w:val="20"/>
                <w:szCs w:val="20"/>
              </w:rPr>
              <w:t xml:space="preserve">15</w:t>
            </w:r>
          </w:p>
        </w:tc>
      </w:tr>
    </w:tbl>
    <w:p>
      <w:r>
        <w:br w:type="page"/>
      </w:r>
    </w:p>
    <w:p>
      <w:pPr>
        <w:pStyle w:val="Heading1"/>
        <w:pBdr>
          <w:bottom w:val="single" w:color="2E5C99" w:sz="6" w:space="4"/>
        </w:pBdr>
        <w:spacing w:after="160" w:before="320"/>
      </w:pPr>
      <w:r>
        <w:rPr>
          <w:rFonts w:ascii="Arial" w:cs="Arial" w:eastAsia="Arial" w:hAnsi="Arial"/>
          <w:b/>
          <w:bCs/>
          <w:color w:val="1B2A4A"/>
          <w:sz w:val="28"/>
          <w:szCs w:val="28"/>
        </w:rPr>
        <w:t xml:space="preserve">CONTRATO DE DESARROLLO E IMPLEMENTACIÓN DE SOFTWARE CON INTELIGENCIA ARTIFICIAL</w:t>
      </w:r>
    </w:p>
    <w:p>
      <w:pPr>
        <w:spacing w:after="100" w:before="60" w:line="276"/>
        <w:jc w:val="both"/>
      </w:pPr>
      <w:r>
        <w:rPr>
          <w:rFonts w:ascii="Arial" w:cs="Arial" w:eastAsia="Arial" w:hAnsi="Arial"/>
          <w:color w:val="1A1A1A"/>
          <w:sz w:val="22"/>
          <w:szCs w:val="22"/>
        </w:rPr>
        <w:t xml:space="preserve">Entre los suscritos a saber: de una parte INNOVATEC COLOMBIA S.A.S., sociedad legalmente constituida bajo las leyes de la República de Colombia, identificada con NIT 901.234.567-8, con domicilio principal en la ciudad de Bucaramanga, Santander, representada legalmente por Andrés Felipe Morales Rueda, identificado(a) con cédula de ciudadanía No. 91.456.789, quien en adelante se denominará EL CONTRATANTE; y de otra parte NEXUS AI SOLUTIONS S.A.S., sociedad legalmente constituida bajo las leyes de la República de Colombia, identificada con NIT 900.876.543-1, con domicilio principal en la ciudad de Bogotá D.C., representada legalmente por Valentina Torres Ospina, identificado(a) con cédula de ciudadanía No. 52.987.654, quien en adelante se denominará EL CONTRATISTA; hemos convenido celebrar el presente contrato de desarrollo e implementación de software, el cual se regirá por las siguientes cláusulas:</w:t>
      </w:r>
    </w:p>
    <w:p>
      <w:pPr>
        <w:spacing w:after="0" w:before="0"/>
      </w:pPr>
      <w:r>
        <w:t xml:space="preserve"/>
      </w:r>
    </w:p>
    <w:p>
      <w:pPr>
        <w:pStyle w:val="Heading2"/>
        <w:spacing w:after="120" w:before="240"/>
      </w:pPr>
      <w:r>
        <w:rPr>
          <w:rFonts w:ascii="Arial" w:cs="Arial" w:eastAsia="Arial" w:hAnsi="Arial"/>
          <w:b/>
          <w:bCs/>
          <w:color w:val="2E5C99"/>
          <w:sz w:val="24"/>
          <w:szCs w:val="24"/>
        </w:rPr>
        <w:t xml:space="preserve">CLÁUSULA PRIMERA – IDENTIFICACIÓN DE LAS PARTES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7E3" w:sz="1"/>
              <w:left w:val="single" w:color="D0D7E3" w:sz="1"/>
              <w:bottom w:val="single" w:color="D0D7E3" w:sz="1"/>
              <w:right w:val="single" w:color="D0D7E3" w:sz="1"/>
            </w:tcBorders>
            <w:shd w:fill="1B2A4A" w:val="clear"/>
            <w:tcMar>
              <w:top w:type="dxa" w:w="80"/>
              <w:left w:type="dxa" w:w="160"/>
              <w:bottom w:type="dxa" w:w="80"/>
              <w:right w:type="dxa" w:w="80"/>
            </w:tcMar>
          </w:tcPr>
          <w:p>
            <w:r>
              <w:rPr>
                <w:rFonts w:ascii="Arial" w:cs="Arial" w:eastAsia="Arial" w:hAnsi="Arial"/>
                <w:b/>
                <w:bCs/>
                <w:color w:val="FFFFFF"/>
                <w:sz w:val="20"/>
                <w:szCs w:val="20"/>
              </w:rPr>
              <w:t xml:space="preserve">Contratante</w:t>
            </w:r>
          </w:p>
        </w:tc>
        <w:tc>
          <w:tcPr>
            <w:tcW w:type="dxa" w:w="7160"/>
            <w:tcBorders>
              <w:top w:val="single" w:color="D0D7E3" w:sz="1"/>
              <w:left w:val="single" w:color="D0D7E3" w:sz="1"/>
              <w:bottom w:val="single" w:color="D0D7E3" w:sz="1"/>
              <w:right w:val="single" w:color="D0D7E3" w:sz="1"/>
            </w:tcBorders>
            <w:shd w:fill="2E5C99" w:val="clear"/>
            <w:tcMar>
              <w:top w:type="dxa" w:w="80"/>
              <w:left w:type="dxa" w:w="160"/>
              <w:bottom w:type="dxa" w:w="80"/>
              <w:right w:type="dxa" w:w="80"/>
            </w:tcMar>
          </w:tcPr>
          <w:p>
            <w:r>
              <w:rPr>
                <w:rFonts w:ascii="Arial" w:cs="Arial" w:eastAsia="Arial" w:hAnsi="Arial"/>
                <w:b/>
                <w:bCs/>
                <w:color w:val="FFFFFF"/>
                <w:sz w:val="20"/>
                <w:szCs w:val="20"/>
              </w:rPr>
              <w:t xml:space="preserve">INNOVATEC COLOMBIA S.A.S.</w:t>
            </w:r>
          </w:p>
        </w:tc>
      </w:tr>
      <w:tr>
        <w:tc>
          <w:tcPr>
            <w:tcW w:type="dxa" w:w="2200"/>
            <w:tcBorders>
              <w:top w:val="single" w:color="D0D7E3" w:sz="1"/>
              <w:left w:val="single" w:color="D0D7E3" w:sz="1"/>
              <w:bottom w:val="single" w:color="D0D7E3" w:sz="1"/>
              <w:right w:val="single" w:color="D0D7E3" w:sz="1"/>
            </w:tcBorders>
            <w:shd w:fill="F2F5FA" w:val="clear"/>
            <w:tcMar>
              <w:top w:type="dxa" w:w="80"/>
              <w:left w:type="dxa" w:w="160"/>
              <w:bottom w:type="dxa" w:w="80"/>
              <w:right w:type="dxa" w:w="80"/>
            </w:tcMar>
          </w:tcPr>
          <w:p>
            <w:r>
              <w:rPr>
                <w:rFonts w:ascii="Arial" w:cs="Arial" w:eastAsia="Arial" w:hAnsi="Arial"/>
                <w:b/>
                <w:bCs/>
                <w:color w:val="1B2A4A"/>
                <w:sz w:val="20"/>
                <w:szCs w:val="20"/>
              </w:rPr>
              <w:t xml:space="preserve">NIT</w:t>
            </w:r>
          </w:p>
        </w:tc>
        <w:tc>
          <w:tcPr>
            <w:tcW w:type="dxa" w:w="71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80"/>
            </w:tcMar>
          </w:tcPr>
          <w:p>
            <w:r>
              <w:rPr>
                <w:rFonts w:ascii="Arial" w:cs="Arial" w:eastAsia="Arial" w:hAnsi="Arial"/>
                <w:b w:val="false"/>
                <w:bCs w:val="false"/>
                <w:color w:val="1A1A1A"/>
                <w:sz w:val="20"/>
                <w:szCs w:val="20"/>
              </w:rPr>
              <w:t xml:space="preserve">901.234.567-8</w:t>
            </w:r>
          </w:p>
        </w:tc>
      </w:tr>
      <w:tr>
        <w:tc>
          <w:tcPr>
            <w:tcW w:type="dxa" w:w="2200"/>
            <w:tcBorders>
              <w:top w:val="single" w:color="D0D7E3" w:sz="1"/>
              <w:left w:val="single" w:color="D0D7E3" w:sz="1"/>
              <w:bottom w:val="single" w:color="D0D7E3" w:sz="1"/>
              <w:right w:val="single" w:color="D0D7E3" w:sz="1"/>
            </w:tcBorders>
            <w:shd w:fill="F2F5FA" w:val="clear"/>
            <w:tcMar>
              <w:top w:type="dxa" w:w="80"/>
              <w:left w:type="dxa" w:w="160"/>
              <w:bottom w:type="dxa" w:w="80"/>
              <w:right w:type="dxa" w:w="80"/>
            </w:tcMar>
          </w:tcPr>
          <w:p>
            <w:r>
              <w:rPr>
                <w:rFonts w:ascii="Arial" w:cs="Arial" w:eastAsia="Arial" w:hAnsi="Arial"/>
                <w:b/>
                <w:bCs/>
                <w:color w:val="1B2A4A"/>
                <w:sz w:val="20"/>
                <w:szCs w:val="20"/>
              </w:rPr>
              <w:t xml:space="preserve">Rep. Legal</w:t>
            </w:r>
          </w:p>
        </w:tc>
        <w:tc>
          <w:tcPr>
            <w:tcW w:type="dxa" w:w="71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80"/>
            </w:tcMar>
          </w:tcPr>
          <w:p>
            <w:r>
              <w:rPr>
                <w:rFonts w:ascii="Arial" w:cs="Arial" w:eastAsia="Arial" w:hAnsi="Arial"/>
                <w:b w:val="false"/>
                <w:bCs w:val="false"/>
                <w:color w:val="1A1A1A"/>
                <w:sz w:val="20"/>
                <w:szCs w:val="20"/>
              </w:rPr>
              <w:t xml:space="preserve">Andrés Felipe Morales Rueda</w:t>
            </w:r>
          </w:p>
        </w:tc>
      </w:tr>
      <w:tr>
        <w:tc>
          <w:tcPr>
            <w:tcW w:type="dxa" w:w="2200"/>
            <w:tcBorders>
              <w:top w:val="single" w:color="D0D7E3" w:sz="1"/>
              <w:left w:val="single" w:color="D0D7E3" w:sz="1"/>
              <w:bottom w:val="single" w:color="D0D7E3" w:sz="1"/>
              <w:right w:val="single" w:color="D0D7E3" w:sz="1"/>
            </w:tcBorders>
            <w:shd w:fill="F2F5FA" w:val="clear"/>
            <w:tcMar>
              <w:top w:type="dxa" w:w="80"/>
              <w:left w:type="dxa" w:w="160"/>
              <w:bottom w:type="dxa" w:w="80"/>
              <w:right w:type="dxa" w:w="80"/>
            </w:tcMar>
          </w:tcPr>
          <w:p>
            <w:r>
              <w:rPr>
                <w:rFonts w:ascii="Arial" w:cs="Arial" w:eastAsia="Arial" w:hAnsi="Arial"/>
                <w:b/>
                <w:bCs/>
                <w:color w:val="1B2A4A"/>
                <w:sz w:val="20"/>
                <w:szCs w:val="20"/>
              </w:rPr>
              <w:t xml:space="preserve">C.C. Rep. Legal</w:t>
            </w:r>
          </w:p>
        </w:tc>
        <w:tc>
          <w:tcPr>
            <w:tcW w:type="dxa" w:w="71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80"/>
            </w:tcMar>
          </w:tcPr>
          <w:p>
            <w:r>
              <w:rPr>
                <w:rFonts w:ascii="Arial" w:cs="Arial" w:eastAsia="Arial" w:hAnsi="Arial"/>
                <w:b w:val="false"/>
                <w:bCs w:val="false"/>
                <w:color w:val="1A1A1A"/>
                <w:sz w:val="20"/>
                <w:szCs w:val="20"/>
              </w:rPr>
              <w:t xml:space="preserve">91.456.789 de Bucaramanga</w:t>
            </w:r>
          </w:p>
        </w:tc>
      </w:tr>
      <w:tr>
        <w:tc>
          <w:tcPr>
            <w:tcW w:type="dxa" w:w="2200"/>
            <w:tcBorders>
              <w:top w:val="single" w:color="D0D7E3" w:sz="1"/>
              <w:left w:val="single" w:color="D0D7E3" w:sz="1"/>
              <w:bottom w:val="single" w:color="D0D7E3" w:sz="1"/>
              <w:right w:val="single" w:color="D0D7E3" w:sz="1"/>
            </w:tcBorders>
            <w:shd w:fill="F2F5FA" w:val="clear"/>
            <w:tcMar>
              <w:top w:type="dxa" w:w="80"/>
              <w:left w:type="dxa" w:w="160"/>
              <w:bottom w:type="dxa" w:w="80"/>
              <w:right w:type="dxa" w:w="80"/>
            </w:tcMar>
          </w:tcPr>
          <w:p>
            <w:r>
              <w:rPr>
                <w:rFonts w:ascii="Arial" w:cs="Arial" w:eastAsia="Arial" w:hAnsi="Arial"/>
                <w:b/>
                <w:bCs/>
                <w:color w:val="1B2A4A"/>
                <w:sz w:val="20"/>
                <w:szCs w:val="20"/>
              </w:rPr>
              <w:t xml:space="preserve">Domicilio</w:t>
            </w:r>
          </w:p>
        </w:tc>
        <w:tc>
          <w:tcPr>
            <w:tcW w:type="dxa" w:w="71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80"/>
            </w:tcMar>
          </w:tcPr>
          <w:p>
            <w:r>
              <w:rPr>
                <w:rFonts w:ascii="Arial" w:cs="Arial" w:eastAsia="Arial" w:hAnsi="Arial"/>
                <w:b w:val="false"/>
                <w:bCs w:val="false"/>
                <w:color w:val="1A1A1A"/>
                <w:sz w:val="20"/>
                <w:szCs w:val="20"/>
              </w:rPr>
              <w:t xml:space="preserve">Calle 35 No. 18-45 Of. 502, Bucaramanga, Santander</w:t>
            </w:r>
          </w:p>
        </w:tc>
      </w:tr>
      <w:tr>
        <w:tc>
          <w:tcPr>
            <w:tcW w:type="dxa" w:w="2200"/>
            <w:tcBorders>
              <w:top w:val="single" w:color="D0D7E3" w:sz="1"/>
              <w:left w:val="single" w:color="D0D7E3" w:sz="1"/>
              <w:bottom w:val="single" w:color="D0D7E3" w:sz="1"/>
              <w:right w:val="single" w:color="D0D7E3" w:sz="1"/>
            </w:tcBorders>
            <w:shd w:fill="F2F5FA" w:val="clear"/>
            <w:tcMar>
              <w:top w:type="dxa" w:w="80"/>
              <w:left w:type="dxa" w:w="160"/>
              <w:bottom w:type="dxa" w:w="80"/>
              <w:right w:type="dxa" w:w="80"/>
            </w:tcMar>
          </w:tcPr>
          <w:p>
            <w:r>
              <w:rPr>
                <w:rFonts w:ascii="Arial" w:cs="Arial" w:eastAsia="Arial" w:hAnsi="Arial"/>
                <w:b/>
                <w:bCs/>
                <w:color w:val="1B2A4A"/>
                <w:sz w:val="20"/>
                <w:szCs w:val="20"/>
              </w:rPr>
              <w:t xml:space="preserve">Teléfono</w:t>
            </w:r>
          </w:p>
        </w:tc>
        <w:tc>
          <w:tcPr>
            <w:tcW w:type="dxa" w:w="71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80"/>
            </w:tcMar>
          </w:tcPr>
          <w:p>
            <w:r>
              <w:rPr>
                <w:rFonts w:ascii="Arial" w:cs="Arial" w:eastAsia="Arial" w:hAnsi="Arial"/>
                <w:b w:val="false"/>
                <w:bCs w:val="false"/>
                <w:color w:val="1A1A1A"/>
                <w:sz w:val="20"/>
                <w:szCs w:val="20"/>
              </w:rPr>
              <w:t xml:space="preserve">+57 (7) 697 8800</w:t>
            </w:r>
          </w:p>
        </w:tc>
      </w:tr>
      <w:tr>
        <w:tc>
          <w:tcPr>
            <w:tcW w:type="dxa" w:w="2200"/>
            <w:tcBorders>
              <w:top w:val="single" w:color="D0D7E3" w:sz="1"/>
              <w:left w:val="single" w:color="D0D7E3" w:sz="1"/>
              <w:bottom w:val="single" w:color="D0D7E3" w:sz="1"/>
              <w:right w:val="single" w:color="D0D7E3" w:sz="1"/>
            </w:tcBorders>
            <w:shd w:fill="F2F5FA" w:val="clear"/>
            <w:tcMar>
              <w:top w:type="dxa" w:w="80"/>
              <w:left w:type="dxa" w:w="160"/>
              <w:bottom w:type="dxa" w:w="80"/>
              <w:right w:type="dxa" w:w="80"/>
            </w:tcMar>
          </w:tcPr>
          <w:p>
            <w:r>
              <w:rPr>
                <w:rFonts w:ascii="Arial" w:cs="Arial" w:eastAsia="Arial" w:hAnsi="Arial"/>
                <w:b/>
                <w:bCs/>
                <w:color w:val="1B2A4A"/>
                <w:sz w:val="20"/>
                <w:szCs w:val="20"/>
              </w:rPr>
              <w:t xml:space="preserve">Correo electrónico</w:t>
            </w:r>
          </w:p>
        </w:tc>
        <w:tc>
          <w:tcPr>
            <w:tcW w:type="dxa" w:w="71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80"/>
            </w:tcMar>
          </w:tcPr>
          <w:p>
            <w:r>
              <w:rPr>
                <w:rFonts w:ascii="Arial" w:cs="Arial" w:eastAsia="Arial" w:hAnsi="Arial"/>
                <w:b w:val="false"/>
                <w:bCs w:val="false"/>
                <w:color w:val="1A1A1A"/>
                <w:sz w:val="20"/>
                <w:szCs w:val="20"/>
              </w:rPr>
              <w:t xml:space="preserve">gerencia@innovateccolombia.com.co</w:t>
            </w:r>
          </w:p>
        </w:tc>
      </w:tr>
      <w:tr>
        <w:tc>
          <w:tcPr>
            <w:gridSpan w:val="2"/>
            <w:tcBorders>
              <w:top w:val="none" w:color="FFFFFF" w:sz="0"/>
              <w:left w:val="none" w:color="FFFFFF" w:sz="0"/>
              <w:bottom w:val="none" w:color="FFFFFF" w:sz="0"/>
              <w:right w:val="none" w:color="FFFFFF" w:sz="0"/>
            </w:tcBorders>
          </w:tcPr>
          <w:p>
            <w:r>
              <w:t xml:space="preserve"/>
            </w:r>
          </w:p>
        </w:tc>
      </w:tr>
      <w:tr>
        <w:tc>
          <w:tcPr>
            <w:tcW w:type="dxa" w:w="2200"/>
            <w:tcBorders>
              <w:top w:val="single" w:color="D0D7E3" w:sz="1"/>
              <w:left w:val="single" w:color="D0D7E3" w:sz="1"/>
              <w:bottom w:val="single" w:color="D0D7E3" w:sz="1"/>
              <w:right w:val="single" w:color="D0D7E3" w:sz="1"/>
            </w:tcBorders>
            <w:shd w:fill="1B2A4A" w:val="clear"/>
            <w:tcMar>
              <w:top w:type="dxa" w:w="80"/>
              <w:left w:type="dxa" w:w="160"/>
              <w:bottom w:type="dxa" w:w="80"/>
              <w:right w:type="dxa" w:w="80"/>
            </w:tcMar>
          </w:tcPr>
          <w:p>
            <w:r>
              <w:rPr>
                <w:rFonts w:ascii="Arial" w:cs="Arial" w:eastAsia="Arial" w:hAnsi="Arial"/>
                <w:b/>
                <w:bCs/>
                <w:color w:val="FFFFFF"/>
                <w:sz w:val="20"/>
                <w:szCs w:val="20"/>
              </w:rPr>
              <w:t xml:space="preserve">Contratista</w:t>
            </w:r>
          </w:p>
        </w:tc>
        <w:tc>
          <w:tcPr>
            <w:tcW w:type="dxa" w:w="7160"/>
            <w:tcBorders>
              <w:top w:val="single" w:color="D0D7E3" w:sz="1"/>
              <w:left w:val="single" w:color="D0D7E3" w:sz="1"/>
              <w:bottom w:val="single" w:color="D0D7E3" w:sz="1"/>
              <w:right w:val="single" w:color="D0D7E3" w:sz="1"/>
            </w:tcBorders>
            <w:shd w:fill="2E5C99" w:val="clear"/>
            <w:tcMar>
              <w:top w:type="dxa" w:w="80"/>
              <w:left w:type="dxa" w:w="160"/>
              <w:bottom w:type="dxa" w:w="80"/>
              <w:right w:type="dxa" w:w="80"/>
            </w:tcMar>
          </w:tcPr>
          <w:p>
            <w:r>
              <w:rPr>
                <w:rFonts w:ascii="Arial" w:cs="Arial" w:eastAsia="Arial" w:hAnsi="Arial"/>
                <w:b/>
                <w:bCs/>
                <w:color w:val="FFFFFF"/>
                <w:sz w:val="20"/>
                <w:szCs w:val="20"/>
              </w:rPr>
              <w:t xml:space="preserve">NEXUS AI SOLUTIONS S.A.S.</w:t>
            </w:r>
          </w:p>
        </w:tc>
      </w:tr>
      <w:tr>
        <w:tc>
          <w:tcPr>
            <w:tcW w:type="dxa" w:w="2200"/>
            <w:tcBorders>
              <w:top w:val="single" w:color="D0D7E3" w:sz="1"/>
              <w:left w:val="single" w:color="D0D7E3" w:sz="1"/>
              <w:bottom w:val="single" w:color="D0D7E3" w:sz="1"/>
              <w:right w:val="single" w:color="D0D7E3" w:sz="1"/>
            </w:tcBorders>
            <w:shd w:fill="F2F5FA" w:val="clear"/>
            <w:tcMar>
              <w:top w:type="dxa" w:w="80"/>
              <w:left w:type="dxa" w:w="160"/>
              <w:bottom w:type="dxa" w:w="80"/>
              <w:right w:type="dxa" w:w="80"/>
            </w:tcMar>
          </w:tcPr>
          <w:p>
            <w:r>
              <w:rPr>
                <w:rFonts w:ascii="Arial" w:cs="Arial" w:eastAsia="Arial" w:hAnsi="Arial"/>
                <w:b/>
                <w:bCs/>
                <w:color w:val="1B2A4A"/>
                <w:sz w:val="20"/>
                <w:szCs w:val="20"/>
              </w:rPr>
              <w:t xml:space="preserve">NIT</w:t>
            </w:r>
          </w:p>
        </w:tc>
        <w:tc>
          <w:tcPr>
            <w:tcW w:type="dxa" w:w="71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80"/>
            </w:tcMar>
          </w:tcPr>
          <w:p>
            <w:r>
              <w:rPr>
                <w:rFonts w:ascii="Arial" w:cs="Arial" w:eastAsia="Arial" w:hAnsi="Arial"/>
                <w:b w:val="false"/>
                <w:bCs w:val="false"/>
                <w:color w:val="1A1A1A"/>
                <w:sz w:val="20"/>
                <w:szCs w:val="20"/>
              </w:rPr>
              <w:t xml:space="preserve">900.876.543-1</w:t>
            </w:r>
          </w:p>
        </w:tc>
      </w:tr>
      <w:tr>
        <w:tc>
          <w:tcPr>
            <w:tcW w:type="dxa" w:w="2200"/>
            <w:tcBorders>
              <w:top w:val="single" w:color="D0D7E3" w:sz="1"/>
              <w:left w:val="single" w:color="D0D7E3" w:sz="1"/>
              <w:bottom w:val="single" w:color="D0D7E3" w:sz="1"/>
              <w:right w:val="single" w:color="D0D7E3" w:sz="1"/>
            </w:tcBorders>
            <w:shd w:fill="F2F5FA" w:val="clear"/>
            <w:tcMar>
              <w:top w:type="dxa" w:w="80"/>
              <w:left w:type="dxa" w:w="160"/>
              <w:bottom w:type="dxa" w:w="80"/>
              <w:right w:type="dxa" w:w="80"/>
            </w:tcMar>
          </w:tcPr>
          <w:p>
            <w:r>
              <w:rPr>
                <w:rFonts w:ascii="Arial" w:cs="Arial" w:eastAsia="Arial" w:hAnsi="Arial"/>
                <w:b/>
                <w:bCs/>
                <w:color w:val="1B2A4A"/>
                <w:sz w:val="20"/>
                <w:szCs w:val="20"/>
              </w:rPr>
              <w:t xml:space="preserve">Rep. Legal</w:t>
            </w:r>
          </w:p>
        </w:tc>
        <w:tc>
          <w:tcPr>
            <w:tcW w:type="dxa" w:w="71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80"/>
            </w:tcMar>
          </w:tcPr>
          <w:p>
            <w:r>
              <w:rPr>
                <w:rFonts w:ascii="Arial" w:cs="Arial" w:eastAsia="Arial" w:hAnsi="Arial"/>
                <w:b w:val="false"/>
                <w:bCs w:val="false"/>
                <w:color w:val="1A1A1A"/>
                <w:sz w:val="20"/>
                <w:szCs w:val="20"/>
              </w:rPr>
              <w:t xml:space="preserve">Valentina Torres Ospina</w:t>
            </w:r>
          </w:p>
        </w:tc>
      </w:tr>
      <w:tr>
        <w:tc>
          <w:tcPr>
            <w:tcW w:type="dxa" w:w="2200"/>
            <w:tcBorders>
              <w:top w:val="single" w:color="D0D7E3" w:sz="1"/>
              <w:left w:val="single" w:color="D0D7E3" w:sz="1"/>
              <w:bottom w:val="single" w:color="D0D7E3" w:sz="1"/>
              <w:right w:val="single" w:color="D0D7E3" w:sz="1"/>
            </w:tcBorders>
            <w:shd w:fill="F2F5FA" w:val="clear"/>
            <w:tcMar>
              <w:top w:type="dxa" w:w="80"/>
              <w:left w:type="dxa" w:w="160"/>
              <w:bottom w:type="dxa" w:w="80"/>
              <w:right w:type="dxa" w:w="80"/>
            </w:tcMar>
          </w:tcPr>
          <w:p>
            <w:r>
              <w:rPr>
                <w:rFonts w:ascii="Arial" w:cs="Arial" w:eastAsia="Arial" w:hAnsi="Arial"/>
                <w:b/>
                <w:bCs/>
                <w:color w:val="1B2A4A"/>
                <w:sz w:val="20"/>
                <w:szCs w:val="20"/>
              </w:rPr>
              <w:t xml:space="preserve">C.C. Rep. Legal</w:t>
            </w:r>
          </w:p>
        </w:tc>
        <w:tc>
          <w:tcPr>
            <w:tcW w:type="dxa" w:w="71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80"/>
            </w:tcMar>
          </w:tcPr>
          <w:p>
            <w:r>
              <w:rPr>
                <w:rFonts w:ascii="Arial" w:cs="Arial" w:eastAsia="Arial" w:hAnsi="Arial"/>
                <w:b w:val="false"/>
                <w:bCs w:val="false"/>
                <w:color w:val="1A1A1A"/>
                <w:sz w:val="20"/>
                <w:szCs w:val="20"/>
              </w:rPr>
              <w:t xml:space="preserve">52.987.654 de Bogotá</w:t>
            </w:r>
          </w:p>
        </w:tc>
      </w:tr>
      <w:tr>
        <w:tc>
          <w:tcPr>
            <w:tcW w:type="dxa" w:w="2200"/>
            <w:tcBorders>
              <w:top w:val="single" w:color="D0D7E3" w:sz="1"/>
              <w:left w:val="single" w:color="D0D7E3" w:sz="1"/>
              <w:bottom w:val="single" w:color="D0D7E3" w:sz="1"/>
              <w:right w:val="single" w:color="D0D7E3" w:sz="1"/>
            </w:tcBorders>
            <w:shd w:fill="F2F5FA" w:val="clear"/>
            <w:tcMar>
              <w:top w:type="dxa" w:w="80"/>
              <w:left w:type="dxa" w:w="160"/>
              <w:bottom w:type="dxa" w:w="80"/>
              <w:right w:type="dxa" w:w="80"/>
            </w:tcMar>
          </w:tcPr>
          <w:p>
            <w:r>
              <w:rPr>
                <w:rFonts w:ascii="Arial" w:cs="Arial" w:eastAsia="Arial" w:hAnsi="Arial"/>
                <w:b/>
                <w:bCs/>
                <w:color w:val="1B2A4A"/>
                <w:sz w:val="20"/>
                <w:szCs w:val="20"/>
              </w:rPr>
              <w:t xml:space="preserve">Domicilio</w:t>
            </w:r>
          </w:p>
        </w:tc>
        <w:tc>
          <w:tcPr>
            <w:tcW w:type="dxa" w:w="71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80"/>
            </w:tcMar>
          </w:tcPr>
          <w:p>
            <w:r>
              <w:rPr>
                <w:rFonts w:ascii="Arial" w:cs="Arial" w:eastAsia="Arial" w:hAnsi="Arial"/>
                <w:b w:val="false"/>
                <w:bCs w:val="false"/>
                <w:color w:val="1A1A1A"/>
                <w:sz w:val="20"/>
                <w:szCs w:val="20"/>
              </w:rPr>
              <w:t xml:space="preserve">Carrera 15 No. 88-64 Piso 8, Bogotá D.C.</w:t>
            </w:r>
          </w:p>
        </w:tc>
      </w:tr>
      <w:tr>
        <w:tc>
          <w:tcPr>
            <w:tcW w:type="dxa" w:w="2200"/>
            <w:tcBorders>
              <w:top w:val="single" w:color="D0D7E3" w:sz="1"/>
              <w:left w:val="single" w:color="D0D7E3" w:sz="1"/>
              <w:bottom w:val="single" w:color="D0D7E3" w:sz="1"/>
              <w:right w:val="single" w:color="D0D7E3" w:sz="1"/>
            </w:tcBorders>
            <w:shd w:fill="F2F5FA" w:val="clear"/>
            <w:tcMar>
              <w:top w:type="dxa" w:w="80"/>
              <w:left w:type="dxa" w:w="160"/>
              <w:bottom w:type="dxa" w:w="80"/>
              <w:right w:type="dxa" w:w="80"/>
            </w:tcMar>
          </w:tcPr>
          <w:p>
            <w:r>
              <w:rPr>
                <w:rFonts w:ascii="Arial" w:cs="Arial" w:eastAsia="Arial" w:hAnsi="Arial"/>
                <w:b/>
                <w:bCs/>
                <w:color w:val="1B2A4A"/>
                <w:sz w:val="20"/>
                <w:szCs w:val="20"/>
              </w:rPr>
              <w:t xml:space="preserve">Teléfono</w:t>
            </w:r>
          </w:p>
        </w:tc>
        <w:tc>
          <w:tcPr>
            <w:tcW w:type="dxa" w:w="71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80"/>
            </w:tcMar>
          </w:tcPr>
          <w:p>
            <w:r>
              <w:rPr>
                <w:rFonts w:ascii="Arial" w:cs="Arial" w:eastAsia="Arial" w:hAnsi="Arial"/>
                <w:b w:val="false"/>
                <w:bCs w:val="false"/>
                <w:color w:val="1A1A1A"/>
                <w:sz w:val="20"/>
                <w:szCs w:val="20"/>
              </w:rPr>
              <w:t xml:space="preserve">+57 (1) 745 3200</w:t>
            </w:r>
          </w:p>
        </w:tc>
      </w:tr>
      <w:tr>
        <w:tc>
          <w:tcPr>
            <w:tcW w:type="dxa" w:w="2200"/>
            <w:tcBorders>
              <w:top w:val="single" w:color="D0D7E3" w:sz="1"/>
              <w:left w:val="single" w:color="D0D7E3" w:sz="1"/>
              <w:bottom w:val="single" w:color="D0D7E3" w:sz="1"/>
              <w:right w:val="single" w:color="D0D7E3" w:sz="1"/>
            </w:tcBorders>
            <w:shd w:fill="F2F5FA" w:val="clear"/>
            <w:tcMar>
              <w:top w:type="dxa" w:w="80"/>
              <w:left w:type="dxa" w:w="160"/>
              <w:bottom w:type="dxa" w:w="80"/>
              <w:right w:type="dxa" w:w="80"/>
            </w:tcMar>
          </w:tcPr>
          <w:p>
            <w:r>
              <w:rPr>
                <w:rFonts w:ascii="Arial" w:cs="Arial" w:eastAsia="Arial" w:hAnsi="Arial"/>
                <w:b/>
                <w:bCs/>
                <w:color w:val="1B2A4A"/>
                <w:sz w:val="20"/>
                <w:szCs w:val="20"/>
              </w:rPr>
              <w:t xml:space="preserve">Correo electrónico</w:t>
            </w:r>
          </w:p>
        </w:tc>
        <w:tc>
          <w:tcPr>
            <w:tcW w:type="dxa" w:w="71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80"/>
            </w:tcMar>
          </w:tcPr>
          <w:p>
            <w:r>
              <w:rPr>
                <w:rFonts w:ascii="Arial" w:cs="Arial" w:eastAsia="Arial" w:hAnsi="Arial"/>
                <w:b w:val="false"/>
                <w:bCs w:val="false"/>
                <w:color w:val="1A1A1A"/>
                <w:sz w:val="20"/>
                <w:szCs w:val="20"/>
              </w:rPr>
              <w:t xml:space="preserve">contratos@nexusaisolutions.co</w:t>
            </w:r>
          </w:p>
        </w:tc>
      </w:tr>
    </w:tbl>
    <w:p>
      <w:pPr>
        <w:spacing w:after="0" w:before="0"/>
      </w:pPr>
      <w:r>
        <w:t xml:space="preserve"/>
      </w:r>
    </w:p>
    <w:p>
      <w:pPr>
        <w:pStyle w:val="Heading2"/>
        <w:spacing w:after="120" w:before="240"/>
      </w:pPr>
      <w:r>
        <w:rPr>
          <w:rFonts w:ascii="Arial" w:cs="Arial" w:eastAsia="Arial" w:hAnsi="Arial"/>
          <w:b/>
          <w:bCs/>
          <w:color w:val="2E5C99"/>
          <w:sz w:val="24"/>
          <w:szCs w:val="24"/>
        </w:rPr>
        <w:t xml:space="preserve">CLÁUSULA SEGUNDA – OBJETO DEL CONTRATO</w:t>
      </w:r>
    </w:p>
    <w:p>
      <w:pPr>
        <w:spacing w:after="100" w:before="60" w:line="276"/>
        <w:jc w:val="both"/>
      </w:pPr>
      <w:r>
        <w:rPr>
          <w:rFonts w:ascii="Arial" w:cs="Arial" w:eastAsia="Arial" w:hAnsi="Arial"/>
          <w:color w:val="1A1A1A"/>
          <w:sz w:val="22"/>
          <w:szCs w:val="22"/>
        </w:rPr>
        <w:t xml:space="preserve">EL CONTRATISTA se obliga a favor de EL CONTRATANTE a desarrollar, implementar y poner en funcionamiento un aplicativo de software con tecnologías de Inteligencia Artificial (IA) aplicado a la gestión de procesos empresariales de EL CONTRATANTE, de conformidad con las especificaciones técnicas, funcionales y de diseño acordadas entre las partes, debidamente documentadas en los anexos del presente contrato y en el documento de requerimientos entregado por EL CONTRATANTE.</w:t>
      </w:r>
    </w:p>
    <w:p>
      <w:pPr>
        <w:spacing w:after="100" w:before="60" w:line="276"/>
        <w:jc w:val="both"/>
      </w:pPr>
      <w:r>
        <w:rPr>
          <w:rFonts w:ascii="Arial" w:cs="Arial" w:eastAsia="Arial" w:hAnsi="Arial"/>
          <w:color w:val="1A1A1A"/>
          <w:sz w:val="22"/>
          <w:szCs w:val="22"/>
        </w:rPr>
        <w:t xml:space="preserve">El proyecto incluirá el análisis, diseño, desarrollo, pruebas, implementación, capacitación y soporte inicial del aplicativo, incorporando módulos de inteligencia artificial orientados a la automatización, optimización y análisis predictivo de los procesos internos de la empresa contratante.</w:t>
      </w:r>
    </w:p>
    <w:p>
      <w:pPr>
        <w:spacing w:after="0" w:before="0"/>
      </w:pPr>
      <w:r>
        <w:t xml:space="preserve"/>
      </w:r>
    </w:p>
    <w:p>
      <w:pPr>
        <w:pStyle w:val="Heading2"/>
        <w:spacing w:after="120" w:before="240"/>
      </w:pPr>
      <w:r>
        <w:rPr>
          <w:rFonts w:ascii="Arial" w:cs="Arial" w:eastAsia="Arial" w:hAnsi="Arial"/>
          <w:b/>
          <w:bCs/>
          <w:color w:val="2E5C99"/>
          <w:sz w:val="24"/>
          <w:szCs w:val="24"/>
        </w:rPr>
        <w:t xml:space="preserve">CLÁUSULA TERCERA – ALCANCE DEL PROYECTO</w:t>
      </w:r>
    </w:p>
    <w:p>
      <w:pPr>
        <w:spacing w:after="80" w:before="180"/>
      </w:pPr>
      <w:r>
        <w:rPr>
          <w:rFonts w:ascii="Arial" w:cs="Arial" w:eastAsia="Arial" w:hAnsi="Arial"/>
          <w:b/>
          <w:bCs/>
          <w:color w:val="1B2A4A"/>
          <w:sz w:val="22"/>
          <w:szCs w:val="22"/>
        </w:rPr>
        <w:t xml:space="preserve">3.1 Módulos a Desarrollar</w:t>
      </w:r>
    </w:p>
    <w:p>
      <w:pPr>
        <w:pStyle w:val="ListParagraph"/>
        <w:numPr>
          <w:ilvl w:val="0"/>
          <w:numId w:val="2"/>
        </w:numPr>
        <w:spacing w:after="80" w:before="40" w:line="260"/>
      </w:pPr>
      <w:r>
        <w:rPr>
          <w:rFonts w:ascii="Arial" w:cs="Arial" w:eastAsia="Arial" w:hAnsi="Arial"/>
          <w:color w:val="1A1A1A"/>
          <w:sz w:val="22"/>
          <w:szCs w:val="22"/>
        </w:rPr>
        <w:t xml:space="preserve">Módulo de análisis y diagnóstico de procesos empresariales mediante IA</w:t>
      </w:r>
    </w:p>
    <w:p>
      <w:pPr>
        <w:pStyle w:val="ListParagraph"/>
        <w:numPr>
          <w:ilvl w:val="0"/>
          <w:numId w:val="2"/>
        </w:numPr>
        <w:spacing w:after="80" w:before="40" w:line="260"/>
      </w:pPr>
      <w:r>
        <w:rPr>
          <w:rFonts w:ascii="Arial" w:cs="Arial" w:eastAsia="Arial" w:hAnsi="Arial"/>
          <w:color w:val="1A1A1A"/>
          <w:sz w:val="22"/>
          <w:szCs w:val="22"/>
        </w:rPr>
        <w:t xml:space="preserve">Motor de automatización de flujos de trabajo con aprendizaje automático (Machine Learning)</w:t>
      </w:r>
    </w:p>
    <w:p>
      <w:pPr>
        <w:pStyle w:val="ListParagraph"/>
        <w:numPr>
          <w:ilvl w:val="0"/>
          <w:numId w:val="2"/>
        </w:numPr>
        <w:spacing w:after="80" w:before="40" w:line="260"/>
      </w:pPr>
      <w:r>
        <w:rPr>
          <w:rFonts w:ascii="Arial" w:cs="Arial" w:eastAsia="Arial" w:hAnsi="Arial"/>
          <w:color w:val="1A1A1A"/>
          <w:sz w:val="22"/>
          <w:szCs w:val="22"/>
        </w:rPr>
        <w:t xml:space="preserve">Panel de control (Dashboard) con analítica avanzada e indicadores de gestión (KPIs)</w:t>
      </w:r>
    </w:p>
    <w:p>
      <w:pPr>
        <w:pStyle w:val="ListParagraph"/>
        <w:numPr>
          <w:ilvl w:val="0"/>
          <w:numId w:val="2"/>
        </w:numPr>
        <w:spacing w:after="80" w:before="40" w:line="260"/>
      </w:pPr>
      <w:r>
        <w:rPr>
          <w:rFonts w:ascii="Arial" w:cs="Arial" w:eastAsia="Arial" w:hAnsi="Arial"/>
          <w:color w:val="1A1A1A"/>
          <w:sz w:val="22"/>
          <w:szCs w:val="22"/>
        </w:rPr>
        <w:t xml:space="preserve">Módulo de procesamiento de lenguaje natural (NLP) para gestión documental</w:t>
      </w:r>
    </w:p>
    <w:p>
      <w:pPr>
        <w:pStyle w:val="ListParagraph"/>
        <w:numPr>
          <w:ilvl w:val="0"/>
          <w:numId w:val="2"/>
        </w:numPr>
        <w:spacing w:after="80" w:before="40" w:line="260"/>
      </w:pPr>
      <w:r>
        <w:rPr>
          <w:rFonts w:ascii="Arial" w:cs="Arial" w:eastAsia="Arial" w:hAnsi="Arial"/>
          <w:color w:val="1A1A1A"/>
          <w:sz w:val="22"/>
          <w:szCs w:val="22"/>
        </w:rPr>
        <w:t xml:space="preserve">Sistema de alertas y recomendaciones basadas en IA</w:t>
      </w:r>
    </w:p>
    <w:p>
      <w:pPr>
        <w:pStyle w:val="ListParagraph"/>
        <w:numPr>
          <w:ilvl w:val="0"/>
          <w:numId w:val="2"/>
        </w:numPr>
        <w:spacing w:after="80" w:before="40" w:line="260"/>
      </w:pPr>
      <w:r>
        <w:rPr>
          <w:rFonts w:ascii="Arial" w:cs="Arial" w:eastAsia="Arial" w:hAnsi="Arial"/>
          <w:color w:val="1A1A1A"/>
          <w:sz w:val="22"/>
          <w:szCs w:val="22"/>
        </w:rPr>
        <w:t xml:space="preserve">API de integración con sistemas existentes (ERP, CRM u otros que indique EL CONTRATANTE)</w:t>
      </w:r>
    </w:p>
    <w:p>
      <w:pPr>
        <w:pStyle w:val="ListParagraph"/>
        <w:numPr>
          <w:ilvl w:val="0"/>
          <w:numId w:val="2"/>
        </w:numPr>
        <w:spacing w:after="80" w:before="40" w:line="260"/>
      </w:pPr>
      <w:r>
        <w:rPr>
          <w:rFonts w:ascii="Arial" w:cs="Arial" w:eastAsia="Arial" w:hAnsi="Arial"/>
          <w:color w:val="1A1A1A"/>
          <w:sz w:val="22"/>
          <w:szCs w:val="22"/>
        </w:rPr>
        <w:t xml:space="preserve">Módulo de reportes e informes automatizados</w:t>
      </w:r>
    </w:p>
    <w:p>
      <w:pPr>
        <w:pStyle w:val="ListParagraph"/>
        <w:numPr>
          <w:ilvl w:val="0"/>
          <w:numId w:val="2"/>
        </w:numPr>
        <w:spacing w:after="80" w:before="40" w:line="260"/>
      </w:pPr>
      <w:r>
        <w:rPr>
          <w:rFonts w:ascii="Arial" w:cs="Arial" w:eastAsia="Arial" w:hAnsi="Arial"/>
          <w:color w:val="1A1A1A"/>
          <w:sz w:val="22"/>
          <w:szCs w:val="22"/>
        </w:rPr>
        <w:t xml:space="preserve">Sistema de autenticación y gestión de roles de usuario</w:t>
      </w:r>
    </w:p>
    <w:p>
      <w:pPr>
        <w:spacing w:after="80" w:before="180"/>
      </w:pPr>
      <w:r>
        <w:rPr>
          <w:rFonts w:ascii="Arial" w:cs="Arial" w:eastAsia="Arial" w:hAnsi="Arial"/>
          <w:b/>
          <w:bCs/>
          <w:color w:val="1B2A4A"/>
          <w:sz w:val="22"/>
          <w:szCs w:val="22"/>
        </w:rPr>
        <w:t xml:space="preserve">3.2 Actividades incluidas</w:t>
      </w:r>
    </w:p>
    <w:p>
      <w:pPr>
        <w:pStyle w:val="ListParagraph"/>
        <w:numPr>
          <w:ilvl w:val="0"/>
          <w:numId w:val="2"/>
        </w:numPr>
        <w:spacing w:after="80" w:before="40" w:line="260"/>
      </w:pPr>
      <w:r>
        <w:rPr>
          <w:rFonts w:ascii="Arial" w:cs="Arial" w:eastAsia="Arial" w:hAnsi="Arial"/>
          <w:color w:val="1A1A1A"/>
          <w:sz w:val="22"/>
          <w:szCs w:val="22"/>
        </w:rPr>
        <w:t xml:space="preserve">Levantamiento y análisis de requerimientos</w:t>
      </w:r>
    </w:p>
    <w:p>
      <w:pPr>
        <w:pStyle w:val="ListParagraph"/>
        <w:numPr>
          <w:ilvl w:val="0"/>
          <w:numId w:val="2"/>
        </w:numPr>
        <w:spacing w:after="80" w:before="40" w:line="260"/>
      </w:pPr>
      <w:r>
        <w:rPr>
          <w:rFonts w:ascii="Arial" w:cs="Arial" w:eastAsia="Arial" w:hAnsi="Arial"/>
          <w:color w:val="1A1A1A"/>
          <w:sz w:val="22"/>
          <w:szCs w:val="22"/>
        </w:rPr>
        <w:t xml:space="preserve">Diseño de arquitectura de software y base de datos</w:t>
      </w:r>
    </w:p>
    <w:p>
      <w:pPr>
        <w:pStyle w:val="ListParagraph"/>
        <w:numPr>
          <w:ilvl w:val="0"/>
          <w:numId w:val="2"/>
        </w:numPr>
        <w:spacing w:after="80" w:before="40" w:line="260"/>
      </w:pPr>
      <w:r>
        <w:rPr>
          <w:rFonts w:ascii="Arial" w:cs="Arial" w:eastAsia="Arial" w:hAnsi="Arial"/>
          <w:color w:val="1A1A1A"/>
          <w:sz w:val="22"/>
          <w:szCs w:val="22"/>
        </w:rPr>
        <w:t xml:space="preserve">Desarrollo del código fuente y modelos de IA</w:t>
      </w:r>
    </w:p>
    <w:p>
      <w:pPr>
        <w:pStyle w:val="ListParagraph"/>
        <w:numPr>
          <w:ilvl w:val="0"/>
          <w:numId w:val="2"/>
        </w:numPr>
        <w:spacing w:after="80" w:before="40" w:line="260"/>
      </w:pPr>
      <w:r>
        <w:rPr>
          <w:rFonts w:ascii="Arial" w:cs="Arial" w:eastAsia="Arial" w:hAnsi="Arial"/>
          <w:color w:val="1A1A1A"/>
          <w:sz w:val="22"/>
          <w:szCs w:val="22"/>
        </w:rPr>
        <w:t xml:space="preserve">Pruebas unitarias, de integración y de aceptación del usuario (UAT)</w:t>
      </w:r>
    </w:p>
    <w:p>
      <w:pPr>
        <w:pStyle w:val="ListParagraph"/>
        <w:numPr>
          <w:ilvl w:val="0"/>
          <w:numId w:val="2"/>
        </w:numPr>
        <w:spacing w:after="80" w:before="40" w:line="260"/>
      </w:pPr>
      <w:r>
        <w:rPr>
          <w:rFonts w:ascii="Arial" w:cs="Arial" w:eastAsia="Arial" w:hAnsi="Arial"/>
          <w:color w:val="1A1A1A"/>
          <w:sz w:val="22"/>
          <w:szCs w:val="22"/>
        </w:rPr>
        <w:t xml:space="preserve">Migración de datos históricos si aplica</w:t>
      </w:r>
    </w:p>
    <w:p>
      <w:pPr>
        <w:pStyle w:val="ListParagraph"/>
        <w:numPr>
          <w:ilvl w:val="0"/>
          <w:numId w:val="2"/>
        </w:numPr>
        <w:spacing w:after="80" w:before="40" w:line="260"/>
      </w:pPr>
      <w:r>
        <w:rPr>
          <w:rFonts w:ascii="Arial" w:cs="Arial" w:eastAsia="Arial" w:hAnsi="Arial"/>
          <w:color w:val="1A1A1A"/>
          <w:sz w:val="22"/>
          <w:szCs w:val="22"/>
        </w:rPr>
        <w:t xml:space="preserve">Despliegue en ambiente de producción</w:t>
      </w:r>
    </w:p>
    <w:p>
      <w:pPr>
        <w:pStyle w:val="ListParagraph"/>
        <w:numPr>
          <w:ilvl w:val="0"/>
          <w:numId w:val="2"/>
        </w:numPr>
        <w:spacing w:after="80" w:before="40" w:line="260"/>
      </w:pPr>
      <w:r>
        <w:rPr>
          <w:rFonts w:ascii="Arial" w:cs="Arial" w:eastAsia="Arial" w:hAnsi="Arial"/>
          <w:color w:val="1A1A1A"/>
          <w:sz w:val="22"/>
          <w:szCs w:val="22"/>
        </w:rPr>
        <w:t xml:space="preserve">Capacitación al equipo de EL CONTRATANTE (mínimo 40 horas)</w:t>
      </w:r>
    </w:p>
    <w:p>
      <w:pPr>
        <w:pStyle w:val="ListParagraph"/>
        <w:numPr>
          <w:ilvl w:val="0"/>
          <w:numId w:val="2"/>
        </w:numPr>
        <w:spacing w:after="80" w:before="40" w:line="260"/>
      </w:pPr>
      <w:r>
        <w:rPr>
          <w:rFonts w:ascii="Arial" w:cs="Arial" w:eastAsia="Arial" w:hAnsi="Arial"/>
          <w:color w:val="1A1A1A"/>
          <w:sz w:val="22"/>
          <w:szCs w:val="22"/>
        </w:rPr>
        <w:t xml:space="preserve">Soporte técnico post-implementación por 3 meses adicionales</w:t>
      </w:r>
    </w:p>
    <w:p>
      <w:pPr>
        <w:spacing w:after="0" w:before="0"/>
      </w:pPr>
      <w:r>
        <w:t xml:space="preserve"/>
      </w:r>
    </w:p>
    <w:p>
      <w:pPr>
        <w:pStyle w:val="Heading2"/>
        <w:spacing w:after="120" w:before="240"/>
      </w:pPr>
      <w:r>
        <w:rPr>
          <w:rFonts w:ascii="Arial" w:cs="Arial" w:eastAsia="Arial" w:hAnsi="Arial"/>
          <w:b/>
          <w:bCs/>
          <w:color w:val="2E5C99"/>
          <w:sz w:val="24"/>
          <w:szCs w:val="24"/>
        </w:rPr>
        <w:t xml:space="preserve">CLÁUSULA CUARTA – OBLIGACIONES DEL CONTRATISTA</w:t>
      </w:r>
    </w:p>
    <w:p>
      <w:pPr>
        <w:pStyle w:val="ListParagraph"/>
        <w:numPr>
          <w:ilvl w:val="0"/>
          <w:numId w:val="3"/>
        </w:numPr>
        <w:spacing w:after="80" w:before="40" w:line="260"/>
      </w:pPr>
      <w:r>
        <w:rPr>
          <w:rFonts w:ascii="Arial" w:cs="Arial" w:eastAsia="Arial" w:hAnsi="Arial"/>
          <w:color w:val="1A1A1A"/>
          <w:sz w:val="22"/>
          <w:szCs w:val="22"/>
        </w:rPr>
        <w:t xml:space="preserve">Ejecutar el objeto del contrato con diligencia, idoneidad técnica y profesional, cumpliendo los más altos estándares de calidad en el desarrollo de software.</w:t>
      </w:r>
    </w:p>
    <w:p>
      <w:pPr>
        <w:pStyle w:val="ListParagraph"/>
        <w:numPr>
          <w:ilvl w:val="0"/>
          <w:numId w:val="3"/>
        </w:numPr>
        <w:spacing w:after="80" w:before="40" w:line="260"/>
      </w:pPr>
      <w:r>
        <w:rPr>
          <w:rFonts w:ascii="Arial" w:cs="Arial" w:eastAsia="Arial" w:hAnsi="Arial"/>
          <w:color w:val="1A1A1A"/>
          <w:sz w:val="22"/>
          <w:szCs w:val="22"/>
        </w:rPr>
        <w:t xml:space="preserve">Asignar un equipo de trabajo calificado conformado como mínimo por: Gerente de Proyecto, Arquitecto de Software, Desarrolladores Senior, Especialista en Inteligencia Artificial/Machine Learning, Diseñador UX/UI, y Analista de Pruebas QA.</w:t>
      </w:r>
    </w:p>
    <w:p>
      <w:pPr>
        <w:pStyle w:val="ListParagraph"/>
        <w:numPr>
          <w:ilvl w:val="0"/>
          <w:numId w:val="3"/>
        </w:numPr>
        <w:spacing w:after="80" w:before="40" w:line="260"/>
      </w:pPr>
      <w:r>
        <w:rPr>
          <w:rFonts w:ascii="Arial" w:cs="Arial" w:eastAsia="Arial" w:hAnsi="Arial"/>
          <w:color w:val="1A1A1A"/>
          <w:sz w:val="22"/>
          <w:szCs w:val="22"/>
        </w:rPr>
        <w:t xml:space="preserve">Cumplir rigurosamente con el cronograma de actividades establecido en el Anexo A del presente contrato.</w:t>
      </w:r>
    </w:p>
    <w:p>
      <w:pPr>
        <w:pStyle w:val="ListParagraph"/>
        <w:numPr>
          <w:ilvl w:val="0"/>
          <w:numId w:val="3"/>
        </w:numPr>
        <w:spacing w:after="80" w:before="40" w:line="260"/>
      </w:pPr>
      <w:r>
        <w:rPr>
          <w:rFonts w:ascii="Arial" w:cs="Arial" w:eastAsia="Arial" w:hAnsi="Arial"/>
          <w:color w:val="1A1A1A"/>
          <w:sz w:val="22"/>
          <w:szCs w:val="22"/>
        </w:rPr>
        <w:t xml:space="preserve">Entregar los avances e informes de progreso según la periodicidad pactada (quincenal).</w:t>
      </w:r>
    </w:p>
    <w:p>
      <w:pPr>
        <w:pStyle w:val="ListParagraph"/>
        <w:numPr>
          <w:ilvl w:val="0"/>
          <w:numId w:val="3"/>
        </w:numPr>
        <w:spacing w:after="80" w:before="40" w:line="260"/>
      </w:pPr>
      <w:r>
        <w:rPr>
          <w:rFonts w:ascii="Arial" w:cs="Arial" w:eastAsia="Arial" w:hAnsi="Arial"/>
          <w:color w:val="1A1A1A"/>
          <w:sz w:val="22"/>
          <w:szCs w:val="22"/>
        </w:rPr>
        <w:t xml:space="preserve">Mantener estricta confidencialidad sobre la información de EL CONTRATANTE, conforme al Acuerdo de Confidencialidad (Anexo C).</w:t>
      </w:r>
    </w:p>
    <w:p>
      <w:pPr>
        <w:pStyle w:val="ListParagraph"/>
        <w:numPr>
          <w:ilvl w:val="0"/>
          <w:numId w:val="3"/>
        </w:numPr>
        <w:spacing w:after="80" w:before="40" w:line="260"/>
      </w:pPr>
      <w:r>
        <w:rPr>
          <w:rFonts w:ascii="Arial" w:cs="Arial" w:eastAsia="Arial" w:hAnsi="Arial"/>
          <w:color w:val="1A1A1A"/>
          <w:sz w:val="22"/>
          <w:szCs w:val="22"/>
        </w:rPr>
        <w:t xml:space="preserve">Realizar pruebas exhaustivas del sistema antes de cada entrega parcial y de la entrega final.</w:t>
      </w:r>
    </w:p>
    <w:p>
      <w:pPr>
        <w:pStyle w:val="ListParagraph"/>
        <w:numPr>
          <w:ilvl w:val="0"/>
          <w:numId w:val="3"/>
        </w:numPr>
        <w:spacing w:after="80" w:before="40" w:line="260"/>
      </w:pPr>
      <w:r>
        <w:rPr>
          <w:rFonts w:ascii="Arial" w:cs="Arial" w:eastAsia="Arial" w:hAnsi="Arial"/>
          <w:color w:val="1A1A1A"/>
          <w:sz w:val="22"/>
          <w:szCs w:val="22"/>
        </w:rPr>
        <w:t xml:space="preserve">Documentar técnica y funcionalmente todos los componentes desarrollados.</w:t>
      </w:r>
    </w:p>
    <w:p>
      <w:pPr>
        <w:pStyle w:val="ListParagraph"/>
        <w:numPr>
          <w:ilvl w:val="0"/>
          <w:numId w:val="3"/>
        </w:numPr>
        <w:spacing w:after="80" w:before="40" w:line="260"/>
      </w:pPr>
      <w:r>
        <w:rPr>
          <w:rFonts w:ascii="Arial" w:cs="Arial" w:eastAsia="Arial" w:hAnsi="Arial"/>
          <w:color w:val="1A1A1A"/>
          <w:sz w:val="22"/>
          <w:szCs w:val="22"/>
        </w:rPr>
        <w:t xml:space="preserve">Garantizar que el software desarrollado no infringe derechos de propiedad intelectual de terceros.</w:t>
      </w:r>
    </w:p>
    <w:p>
      <w:pPr>
        <w:pStyle w:val="ListParagraph"/>
        <w:numPr>
          <w:ilvl w:val="0"/>
          <w:numId w:val="3"/>
        </w:numPr>
        <w:spacing w:after="80" w:before="40" w:line="260"/>
      </w:pPr>
      <w:r>
        <w:rPr>
          <w:rFonts w:ascii="Arial" w:cs="Arial" w:eastAsia="Arial" w:hAnsi="Arial"/>
          <w:color w:val="1A1A1A"/>
          <w:sz w:val="22"/>
          <w:szCs w:val="22"/>
        </w:rPr>
        <w:t xml:space="preserve">Corregir sin costo adicional todos los defectos o errores que sean identificados durante el período de garantía.</w:t>
      </w:r>
    </w:p>
    <w:p>
      <w:pPr>
        <w:pStyle w:val="ListParagraph"/>
        <w:numPr>
          <w:ilvl w:val="0"/>
          <w:numId w:val="3"/>
        </w:numPr>
        <w:spacing w:after="80" w:before="40" w:line="260"/>
      </w:pPr>
      <w:r>
        <w:rPr>
          <w:rFonts w:ascii="Arial" w:cs="Arial" w:eastAsia="Arial" w:hAnsi="Arial"/>
          <w:color w:val="1A1A1A"/>
          <w:sz w:val="22"/>
          <w:szCs w:val="22"/>
        </w:rPr>
        <w:t xml:space="preserve">Notificar oportunamente a EL CONTRATANTE sobre cualquier situación que pueda afectar el cumplimiento del objeto contractual.</w:t>
      </w:r>
    </w:p>
    <w:p>
      <w:pPr>
        <w:pStyle w:val="ListParagraph"/>
        <w:numPr>
          <w:ilvl w:val="0"/>
          <w:numId w:val="3"/>
        </w:numPr>
        <w:spacing w:after="80" w:before="40" w:line="260"/>
      </w:pPr>
      <w:r>
        <w:rPr>
          <w:rFonts w:ascii="Arial" w:cs="Arial" w:eastAsia="Arial" w:hAnsi="Arial"/>
          <w:color w:val="1A1A1A"/>
          <w:sz w:val="22"/>
          <w:szCs w:val="22"/>
        </w:rPr>
        <w:t xml:space="preserve">Respetar y acatar la política de seguridad de la información de EL CONTRATANTE.</w:t>
      </w:r>
    </w:p>
    <w:p>
      <w:pPr>
        <w:pStyle w:val="ListParagraph"/>
        <w:numPr>
          <w:ilvl w:val="0"/>
          <w:numId w:val="3"/>
        </w:numPr>
        <w:spacing w:after="80" w:before="40" w:line="260"/>
      </w:pPr>
      <w:r>
        <w:rPr>
          <w:rFonts w:ascii="Arial" w:cs="Arial" w:eastAsia="Arial" w:hAnsi="Arial"/>
          <w:color w:val="1A1A1A"/>
          <w:sz w:val="22"/>
          <w:szCs w:val="22"/>
        </w:rPr>
        <w:t xml:space="preserve">Utilizar únicamente los dispositivos y tecnologías autorizadas descritas en el Anexo B del presente contrato.</w:t>
      </w:r>
    </w:p>
    <w:p>
      <w:pPr>
        <w:spacing w:after="0" w:before="0"/>
      </w:pPr>
      <w:r>
        <w:t xml:space="preserve"/>
      </w:r>
    </w:p>
    <w:p>
      <w:pPr>
        <w:pStyle w:val="Heading2"/>
        <w:spacing w:after="120" w:before="240"/>
      </w:pPr>
      <w:r>
        <w:rPr>
          <w:rFonts w:ascii="Arial" w:cs="Arial" w:eastAsia="Arial" w:hAnsi="Arial"/>
          <w:b/>
          <w:bCs/>
          <w:color w:val="2E5C99"/>
          <w:sz w:val="24"/>
          <w:szCs w:val="24"/>
        </w:rPr>
        <w:t xml:space="preserve">CLÁUSULA QUINTA – OBLIGACIONES DEL CONTRATANTE</w:t>
      </w:r>
    </w:p>
    <w:p>
      <w:pPr>
        <w:pStyle w:val="ListParagraph"/>
        <w:numPr>
          <w:ilvl w:val="0"/>
          <w:numId w:val="3"/>
        </w:numPr>
        <w:spacing w:after="80" w:before="40" w:line="260"/>
      </w:pPr>
      <w:r>
        <w:rPr>
          <w:rFonts w:ascii="Arial" w:cs="Arial" w:eastAsia="Arial" w:hAnsi="Arial"/>
          <w:color w:val="1A1A1A"/>
          <w:sz w:val="22"/>
          <w:szCs w:val="22"/>
        </w:rPr>
        <w:t xml:space="preserve">Suministrar oportunamente toda la información, accesos, credenciales y documentación necesaria para el desarrollo del proyecto.</w:t>
      </w:r>
    </w:p>
    <w:p>
      <w:pPr>
        <w:pStyle w:val="ListParagraph"/>
        <w:numPr>
          <w:ilvl w:val="0"/>
          <w:numId w:val="3"/>
        </w:numPr>
        <w:spacing w:after="80" w:before="40" w:line="260"/>
      </w:pPr>
      <w:r>
        <w:rPr>
          <w:rFonts w:ascii="Arial" w:cs="Arial" w:eastAsia="Arial" w:hAnsi="Arial"/>
          <w:color w:val="1A1A1A"/>
          <w:sz w:val="22"/>
          <w:szCs w:val="22"/>
        </w:rPr>
        <w:t xml:space="preserve">Designar un Gerente de Proyecto o Supervisor del Contrato, con facultades para tomar decisiones técnicas y administrativas.</w:t>
      </w:r>
    </w:p>
    <w:p>
      <w:pPr>
        <w:pStyle w:val="ListParagraph"/>
        <w:numPr>
          <w:ilvl w:val="0"/>
          <w:numId w:val="3"/>
        </w:numPr>
        <w:spacing w:after="80" w:before="40" w:line="260"/>
      </w:pPr>
      <w:r>
        <w:rPr>
          <w:rFonts w:ascii="Arial" w:cs="Arial" w:eastAsia="Arial" w:hAnsi="Arial"/>
          <w:color w:val="1A1A1A"/>
          <w:sz w:val="22"/>
          <w:szCs w:val="22"/>
        </w:rPr>
        <w:t xml:space="preserve">Aprobar o rechazar con observaciones justificadas cada entregable dentro de los cinco (5) días hábiles siguientes a su presentación.</w:t>
      </w:r>
    </w:p>
    <w:p>
      <w:pPr>
        <w:pStyle w:val="ListParagraph"/>
        <w:numPr>
          <w:ilvl w:val="0"/>
          <w:numId w:val="3"/>
        </w:numPr>
        <w:spacing w:after="80" w:before="40" w:line="260"/>
      </w:pPr>
      <w:r>
        <w:rPr>
          <w:rFonts w:ascii="Arial" w:cs="Arial" w:eastAsia="Arial" w:hAnsi="Arial"/>
          <w:color w:val="1A1A1A"/>
          <w:sz w:val="22"/>
          <w:szCs w:val="22"/>
        </w:rPr>
        <w:t xml:space="preserve">Realizar los pagos en las fechas pactadas conforme a la forma de pago establecida.</w:t>
      </w:r>
    </w:p>
    <w:p>
      <w:pPr>
        <w:pStyle w:val="ListParagraph"/>
        <w:numPr>
          <w:ilvl w:val="0"/>
          <w:numId w:val="3"/>
        </w:numPr>
        <w:spacing w:after="80" w:before="40" w:line="260"/>
      </w:pPr>
      <w:r>
        <w:rPr>
          <w:rFonts w:ascii="Arial" w:cs="Arial" w:eastAsia="Arial" w:hAnsi="Arial"/>
          <w:color w:val="1A1A1A"/>
          <w:sz w:val="22"/>
          <w:szCs w:val="22"/>
        </w:rPr>
        <w:t xml:space="preserve">Proveer los ambientes tecnológicos (servidores, accesos a red, licencias) necesarios para el despliegue del sistema.</w:t>
      </w:r>
    </w:p>
    <w:p>
      <w:pPr>
        <w:pStyle w:val="ListParagraph"/>
        <w:numPr>
          <w:ilvl w:val="0"/>
          <w:numId w:val="3"/>
        </w:numPr>
        <w:spacing w:after="80" w:before="40" w:line="260"/>
      </w:pPr>
      <w:r>
        <w:rPr>
          <w:rFonts w:ascii="Arial" w:cs="Arial" w:eastAsia="Arial" w:hAnsi="Arial"/>
          <w:color w:val="1A1A1A"/>
          <w:sz w:val="22"/>
          <w:szCs w:val="22"/>
        </w:rPr>
        <w:t xml:space="preserve">Facilitar la participación del personal clave en las sesiones de levantamiento de requerimientos, pruebas y capacitación.</w:t>
      </w:r>
    </w:p>
    <w:p>
      <w:pPr>
        <w:pStyle w:val="ListParagraph"/>
        <w:numPr>
          <w:ilvl w:val="0"/>
          <w:numId w:val="3"/>
        </w:numPr>
        <w:spacing w:after="80" w:before="40" w:line="260"/>
      </w:pPr>
      <w:r>
        <w:rPr>
          <w:rFonts w:ascii="Arial" w:cs="Arial" w:eastAsia="Arial" w:hAnsi="Arial"/>
          <w:color w:val="1A1A1A"/>
          <w:sz w:val="22"/>
          <w:szCs w:val="22"/>
        </w:rPr>
        <w:t xml:space="preserve">Resguardar las credenciales de acceso que le sean entregadas por EL CONTRATISTA.</w:t>
      </w:r>
    </w:p>
    <w:p>
      <w:pPr>
        <w:spacing w:after="0" w:before="0"/>
      </w:pPr>
      <w:r>
        <w:t xml:space="preserve"/>
      </w:r>
    </w:p>
    <w:p>
      <w:pPr>
        <w:pStyle w:val="Heading2"/>
        <w:spacing w:after="120" w:before="240"/>
      </w:pPr>
      <w:r>
        <w:rPr>
          <w:rFonts w:ascii="Arial" w:cs="Arial" w:eastAsia="Arial" w:hAnsi="Arial"/>
          <w:b/>
          <w:bCs/>
          <w:color w:val="2E5C99"/>
          <w:sz w:val="24"/>
          <w:szCs w:val="24"/>
        </w:rPr>
        <w:t xml:space="preserve">CLÁUSULA SEXTA – DURACIÓN Y PLAZO</w:t>
      </w:r>
    </w:p>
    <w:p>
      <w:pPr>
        <w:spacing w:after="100" w:before="60" w:line="276"/>
        <w:jc w:val="both"/>
      </w:pPr>
      <w:r>
        <w:rPr>
          <w:rFonts w:ascii="Arial" w:cs="Arial" w:eastAsia="Arial" w:hAnsi="Arial"/>
          <w:color w:val="1A1A1A"/>
          <w:sz w:val="22"/>
          <w:szCs w:val="22"/>
        </w:rPr>
        <w:t xml:space="preserve">El presente contrato tendrá una duración de seis (6) meses calendario, contados a partir de la fecha de suscripción del Acta de Inicio. El cronograma detallado por fases y hitos se encuentra en el Anexo A del presente contrato.</w:t>
      </w:r>
    </w:p>
    <w:p>
      <w:pPr>
        <w:spacing w:after="100" w:before="60" w:line="276"/>
        <w:jc w:val="both"/>
      </w:pPr>
      <w:r>
        <w:rPr>
          <w:rFonts w:ascii="Arial" w:cs="Arial" w:eastAsia="Arial" w:hAnsi="Arial"/>
          <w:color w:val="1A1A1A"/>
          <w:sz w:val="22"/>
          <w:szCs w:val="22"/>
        </w:rPr>
        <w:t xml:space="preserve">Las partes podrán acordar por escrito una prórroga del plazo, siempre que dicha solicitud sea presentada con un mínimo de quince (15) días calendario de anticipación al vencimiento del plazo originalmente pactado. Dicha prórroga deberá ser formalizada mediante otrosí suscrito por los representantes legales de ambas partes.</w:t>
      </w:r>
    </w:p>
    <w:p>
      <w:pPr>
        <w:spacing w:after="0" w:before="0"/>
      </w:pPr>
      <w:r>
        <w:t xml:space="preserve"/>
      </w:r>
    </w:p>
    <w:p>
      <w:pPr>
        <w:pStyle w:val="Heading2"/>
        <w:spacing w:after="120" w:before="240"/>
      </w:pPr>
      <w:r>
        <w:rPr>
          <w:rFonts w:ascii="Arial" w:cs="Arial" w:eastAsia="Arial" w:hAnsi="Arial"/>
          <w:b/>
          <w:bCs/>
          <w:color w:val="2E5C99"/>
          <w:sz w:val="24"/>
          <w:szCs w:val="24"/>
        </w:rPr>
        <w:t xml:space="preserve">CLÁUSULA SÉPTIMA – VALOR Y FORMA DE PAGO</w:t>
      </w:r>
    </w:p>
    <w:p>
      <w:pPr>
        <w:spacing w:after="100" w:before="60" w:line="276"/>
        <w:jc w:val="both"/>
      </w:pPr>
      <w:r>
        <w:rPr>
          <w:rFonts w:ascii="Arial" w:cs="Arial" w:eastAsia="Arial" w:hAnsi="Arial"/>
          <w:color w:val="1A1A1A"/>
          <w:sz w:val="22"/>
          <w:szCs w:val="22"/>
        </w:rPr>
        <w:t xml:space="preserve">El valor total del presente contrato es de PESOS COLOMBIANOS ($ 480.000.000) más el Impuesto al Valor Agregado (IVA) que corresponda según la ley, suma que será cancelada conforme al siguiente esquema de pagos: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3960"/>
        <w:gridCol w:w="2400"/>
      </w:tblGrid>
      <w:tr>
        <w:tc>
          <w:tcPr>
            <w:tcW w:type="dxa" w:w="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w:t>
            </w:r>
          </w:p>
        </w:tc>
        <w:tc>
          <w:tcPr>
            <w:tcW w:type="dxa" w:w="26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Hito de Pago</w:t>
            </w:r>
          </w:p>
        </w:tc>
        <w:tc>
          <w:tcPr>
            <w:tcW w:type="dxa" w:w="39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Condición</w:t>
            </w:r>
          </w:p>
        </w:tc>
        <w:tc>
          <w:tcPr>
            <w:tcW w:type="dxa" w:w="2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Porcentaje</w:t>
            </w:r>
          </w:p>
        </w:tc>
      </w:tr>
      <w:tr>
        <w:tc>
          <w:tcPr>
            <w:tcW w:type="dxa" w:w="400"/>
            <w:tcBorders>
              <w:top w:val="single" w:color="D0D7E3" w:sz="1"/>
              <w:left w:val="single" w:color="D0D7E3" w:sz="1"/>
              <w:bottom w:val="single" w:color="D0D7E3" w:sz="1"/>
              <w:right w:val="single" w:color="D0D7E3" w:sz="1"/>
            </w:tcBorders>
            <w:shd w:fill="F2F5FA" w:val="clear"/>
            <w:tcMar>
              <w:top w:type="dxa" w:w="60"/>
              <w:left w:type="dxa" w:w="120"/>
              <w:bottom w:type="dxa" w:w="60"/>
              <w:right w:type="dxa" w:w="80"/>
            </w:tcMar>
          </w:tcPr>
          <w:p>
            <w:pPr>
              <w:jc w:val="left"/>
            </w:pPr>
            <w:r>
              <w:rPr>
                <w:rFonts w:ascii="Arial" w:cs="Arial" w:eastAsia="Arial" w:hAnsi="Arial"/>
                <w:color w:val="1A1A1A"/>
                <w:sz w:val="20"/>
                <w:szCs w:val="20"/>
              </w:rPr>
              <w:t xml:space="preserve">1</w:t>
            </w:r>
          </w:p>
        </w:tc>
        <w:tc>
          <w:tcPr>
            <w:tcW w:type="dxa" w:w="26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80"/>
            </w:tcMar>
          </w:tcPr>
          <w:p>
            <w:pPr>
              <w:jc w:val="left"/>
            </w:pPr>
            <w:r>
              <w:rPr>
                <w:rFonts w:ascii="Arial" w:cs="Arial" w:eastAsia="Arial" w:hAnsi="Arial"/>
                <w:color w:val="1A1A1A"/>
                <w:sz w:val="20"/>
                <w:szCs w:val="20"/>
              </w:rPr>
              <w:t xml:space="preserve">Anticipo</w:t>
            </w:r>
          </w:p>
        </w:tc>
        <w:tc>
          <w:tcPr>
            <w:tcW w:type="dxa" w:w="3960"/>
            <w:tcBorders>
              <w:top w:val="single" w:color="D0D7E3" w:sz="1"/>
              <w:left w:val="single" w:color="D0D7E3" w:sz="1"/>
              <w:bottom w:val="single" w:color="D0D7E3" w:sz="1"/>
              <w:right w:val="single" w:color="D0D7E3" w:sz="1"/>
            </w:tcBorders>
            <w:shd w:fill="F2F5FA" w:val="clear"/>
            <w:tcMar>
              <w:top w:type="dxa" w:w="60"/>
              <w:left w:type="dxa" w:w="120"/>
              <w:bottom w:type="dxa" w:w="60"/>
              <w:right w:type="dxa" w:w="80"/>
            </w:tcMar>
          </w:tcPr>
          <w:p>
            <w:pPr>
              <w:jc w:val="left"/>
            </w:pPr>
            <w:r>
              <w:rPr>
                <w:rFonts w:ascii="Arial" w:cs="Arial" w:eastAsia="Arial" w:hAnsi="Arial"/>
                <w:color w:val="1A1A1A"/>
                <w:sz w:val="20"/>
                <w:szCs w:val="20"/>
              </w:rPr>
              <w:t xml:space="preserve">A la suscripción del contrato y entrega del Acta de Inicio</w:t>
            </w:r>
          </w:p>
        </w:tc>
        <w:tc>
          <w:tcPr>
            <w:tcW w:type="dxa" w:w="24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80"/>
            </w:tcMar>
          </w:tcPr>
          <w:p>
            <w:pPr>
              <w:jc w:val="center"/>
            </w:pPr>
            <w:r>
              <w:rPr>
                <w:rFonts w:ascii="Arial" w:cs="Arial" w:eastAsia="Arial" w:hAnsi="Arial"/>
                <w:color w:val="1A1A1A"/>
                <w:sz w:val="20"/>
                <w:szCs w:val="20"/>
              </w:rPr>
              <w:t xml:space="preserve">20%</w:t>
            </w:r>
          </w:p>
        </w:tc>
      </w:tr>
      <w:tr>
        <w:tc>
          <w:tcPr>
            <w:tcW w:type="dxa" w:w="400"/>
            <w:tcBorders>
              <w:top w:val="single" w:color="D0D7E3" w:sz="1"/>
              <w:left w:val="single" w:color="D0D7E3" w:sz="1"/>
              <w:bottom w:val="single" w:color="D0D7E3" w:sz="1"/>
              <w:right w:val="single" w:color="D0D7E3" w:sz="1"/>
            </w:tcBorders>
            <w:shd w:fill="F2F5FA" w:val="clear"/>
            <w:tcMar>
              <w:top w:type="dxa" w:w="60"/>
              <w:left w:type="dxa" w:w="120"/>
              <w:bottom w:type="dxa" w:w="60"/>
              <w:right w:type="dxa" w:w="80"/>
            </w:tcMar>
          </w:tcPr>
          <w:p>
            <w:pPr>
              <w:jc w:val="left"/>
            </w:pPr>
            <w:r>
              <w:rPr>
                <w:rFonts w:ascii="Arial" w:cs="Arial" w:eastAsia="Arial" w:hAnsi="Arial"/>
                <w:color w:val="1A1A1A"/>
                <w:sz w:val="20"/>
                <w:szCs w:val="20"/>
              </w:rPr>
              <w:t xml:space="preserve">2</w:t>
            </w:r>
          </w:p>
        </w:tc>
        <w:tc>
          <w:tcPr>
            <w:tcW w:type="dxa" w:w="26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80"/>
            </w:tcMar>
          </w:tcPr>
          <w:p>
            <w:pPr>
              <w:jc w:val="left"/>
            </w:pPr>
            <w:r>
              <w:rPr>
                <w:rFonts w:ascii="Arial" w:cs="Arial" w:eastAsia="Arial" w:hAnsi="Arial"/>
                <w:color w:val="1A1A1A"/>
                <w:sz w:val="20"/>
                <w:szCs w:val="20"/>
              </w:rPr>
              <w:t xml:space="preserve">Segundo pago</w:t>
            </w:r>
          </w:p>
        </w:tc>
        <w:tc>
          <w:tcPr>
            <w:tcW w:type="dxa" w:w="3960"/>
            <w:tcBorders>
              <w:top w:val="single" w:color="D0D7E3" w:sz="1"/>
              <w:left w:val="single" w:color="D0D7E3" w:sz="1"/>
              <w:bottom w:val="single" w:color="D0D7E3" w:sz="1"/>
              <w:right w:val="single" w:color="D0D7E3" w:sz="1"/>
            </w:tcBorders>
            <w:shd w:fill="F2F5FA" w:val="clear"/>
            <w:tcMar>
              <w:top w:type="dxa" w:w="60"/>
              <w:left w:type="dxa" w:w="120"/>
              <w:bottom w:type="dxa" w:w="60"/>
              <w:right w:type="dxa" w:w="80"/>
            </w:tcMar>
          </w:tcPr>
          <w:p>
            <w:pPr>
              <w:jc w:val="left"/>
            </w:pPr>
            <w:r>
              <w:rPr>
                <w:rFonts w:ascii="Arial" w:cs="Arial" w:eastAsia="Arial" w:hAnsi="Arial"/>
                <w:color w:val="1A1A1A"/>
                <w:sz w:val="20"/>
                <w:szCs w:val="20"/>
              </w:rPr>
              <w:t xml:space="preserve">Entrega aprobada de Fases 1 y 2 (mes 2)</w:t>
            </w:r>
          </w:p>
        </w:tc>
        <w:tc>
          <w:tcPr>
            <w:tcW w:type="dxa" w:w="24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80"/>
            </w:tcMar>
          </w:tcPr>
          <w:p>
            <w:pPr>
              <w:jc w:val="center"/>
            </w:pPr>
            <w:r>
              <w:rPr>
                <w:rFonts w:ascii="Arial" w:cs="Arial" w:eastAsia="Arial" w:hAnsi="Arial"/>
                <w:color w:val="1A1A1A"/>
                <w:sz w:val="20"/>
                <w:szCs w:val="20"/>
              </w:rPr>
              <w:t xml:space="preserve">20%</w:t>
            </w:r>
          </w:p>
        </w:tc>
      </w:tr>
      <w:tr>
        <w:tc>
          <w:tcPr>
            <w:tcW w:type="dxa" w:w="400"/>
            <w:tcBorders>
              <w:top w:val="single" w:color="D0D7E3" w:sz="1"/>
              <w:left w:val="single" w:color="D0D7E3" w:sz="1"/>
              <w:bottom w:val="single" w:color="D0D7E3" w:sz="1"/>
              <w:right w:val="single" w:color="D0D7E3" w:sz="1"/>
            </w:tcBorders>
            <w:shd w:fill="F2F5FA" w:val="clear"/>
            <w:tcMar>
              <w:top w:type="dxa" w:w="60"/>
              <w:left w:type="dxa" w:w="120"/>
              <w:bottom w:type="dxa" w:w="60"/>
              <w:right w:type="dxa" w:w="80"/>
            </w:tcMar>
          </w:tcPr>
          <w:p>
            <w:pPr>
              <w:jc w:val="left"/>
            </w:pPr>
            <w:r>
              <w:rPr>
                <w:rFonts w:ascii="Arial" w:cs="Arial" w:eastAsia="Arial" w:hAnsi="Arial"/>
                <w:color w:val="1A1A1A"/>
                <w:sz w:val="20"/>
                <w:szCs w:val="20"/>
              </w:rPr>
              <w:t xml:space="preserve">3</w:t>
            </w:r>
          </w:p>
        </w:tc>
        <w:tc>
          <w:tcPr>
            <w:tcW w:type="dxa" w:w="26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80"/>
            </w:tcMar>
          </w:tcPr>
          <w:p>
            <w:pPr>
              <w:jc w:val="left"/>
            </w:pPr>
            <w:r>
              <w:rPr>
                <w:rFonts w:ascii="Arial" w:cs="Arial" w:eastAsia="Arial" w:hAnsi="Arial"/>
                <w:color w:val="1A1A1A"/>
                <w:sz w:val="20"/>
                <w:szCs w:val="20"/>
              </w:rPr>
              <w:t xml:space="preserve">Tercer pago</w:t>
            </w:r>
          </w:p>
        </w:tc>
        <w:tc>
          <w:tcPr>
            <w:tcW w:type="dxa" w:w="3960"/>
            <w:tcBorders>
              <w:top w:val="single" w:color="D0D7E3" w:sz="1"/>
              <w:left w:val="single" w:color="D0D7E3" w:sz="1"/>
              <w:bottom w:val="single" w:color="D0D7E3" w:sz="1"/>
              <w:right w:val="single" w:color="D0D7E3" w:sz="1"/>
            </w:tcBorders>
            <w:shd w:fill="F2F5FA" w:val="clear"/>
            <w:tcMar>
              <w:top w:type="dxa" w:w="60"/>
              <w:left w:type="dxa" w:w="120"/>
              <w:bottom w:type="dxa" w:w="60"/>
              <w:right w:type="dxa" w:w="80"/>
            </w:tcMar>
          </w:tcPr>
          <w:p>
            <w:pPr>
              <w:jc w:val="left"/>
            </w:pPr>
            <w:r>
              <w:rPr>
                <w:rFonts w:ascii="Arial" w:cs="Arial" w:eastAsia="Arial" w:hAnsi="Arial"/>
                <w:color w:val="1A1A1A"/>
                <w:sz w:val="20"/>
                <w:szCs w:val="20"/>
              </w:rPr>
              <w:t xml:space="preserve">Entrega aprobada de Fase 3 (mes 3)</w:t>
            </w:r>
          </w:p>
        </w:tc>
        <w:tc>
          <w:tcPr>
            <w:tcW w:type="dxa" w:w="24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80"/>
            </w:tcMar>
          </w:tcPr>
          <w:p>
            <w:pPr>
              <w:jc w:val="center"/>
            </w:pPr>
            <w:r>
              <w:rPr>
                <w:rFonts w:ascii="Arial" w:cs="Arial" w:eastAsia="Arial" w:hAnsi="Arial"/>
                <w:color w:val="1A1A1A"/>
                <w:sz w:val="20"/>
                <w:szCs w:val="20"/>
              </w:rPr>
              <w:t xml:space="preserve">20%</w:t>
            </w:r>
          </w:p>
        </w:tc>
      </w:tr>
      <w:tr>
        <w:tc>
          <w:tcPr>
            <w:tcW w:type="dxa" w:w="400"/>
            <w:tcBorders>
              <w:top w:val="single" w:color="D0D7E3" w:sz="1"/>
              <w:left w:val="single" w:color="D0D7E3" w:sz="1"/>
              <w:bottom w:val="single" w:color="D0D7E3" w:sz="1"/>
              <w:right w:val="single" w:color="D0D7E3" w:sz="1"/>
            </w:tcBorders>
            <w:shd w:fill="F2F5FA" w:val="clear"/>
            <w:tcMar>
              <w:top w:type="dxa" w:w="60"/>
              <w:left w:type="dxa" w:w="120"/>
              <w:bottom w:type="dxa" w:w="60"/>
              <w:right w:type="dxa" w:w="80"/>
            </w:tcMar>
          </w:tcPr>
          <w:p>
            <w:pPr>
              <w:jc w:val="left"/>
            </w:pPr>
            <w:r>
              <w:rPr>
                <w:rFonts w:ascii="Arial" w:cs="Arial" w:eastAsia="Arial" w:hAnsi="Arial"/>
                <w:color w:val="1A1A1A"/>
                <w:sz w:val="20"/>
                <w:szCs w:val="20"/>
              </w:rPr>
              <w:t xml:space="preserve">4</w:t>
            </w:r>
          </w:p>
        </w:tc>
        <w:tc>
          <w:tcPr>
            <w:tcW w:type="dxa" w:w="26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80"/>
            </w:tcMar>
          </w:tcPr>
          <w:p>
            <w:pPr>
              <w:jc w:val="left"/>
            </w:pPr>
            <w:r>
              <w:rPr>
                <w:rFonts w:ascii="Arial" w:cs="Arial" w:eastAsia="Arial" w:hAnsi="Arial"/>
                <w:color w:val="1A1A1A"/>
                <w:sz w:val="20"/>
                <w:szCs w:val="20"/>
              </w:rPr>
              <w:t xml:space="preserve">Cuarto pago</w:t>
            </w:r>
          </w:p>
        </w:tc>
        <w:tc>
          <w:tcPr>
            <w:tcW w:type="dxa" w:w="3960"/>
            <w:tcBorders>
              <w:top w:val="single" w:color="D0D7E3" w:sz="1"/>
              <w:left w:val="single" w:color="D0D7E3" w:sz="1"/>
              <w:bottom w:val="single" w:color="D0D7E3" w:sz="1"/>
              <w:right w:val="single" w:color="D0D7E3" w:sz="1"/>
            </w:tcBorders>
            <w:shd w:fill="F2F5FA" w:val="clear"/>
            <w:tcMar>
              <w:top w:type="dxa" w:w="60"/>
              <w:left w:type="dxa" w:w="120"/>
              <w:bottom w:type="dxa" w:w="60"/>
              <w:right w:type="dxa" w:w="80"/>
            </w:tcMar>
          </w:tcPr>
          <w:p>
            <w:pPr>
              <w:jc w:val="left"/>
            </w:pPr>
            <w:r>
              <w:rPr>
                <w:rFonts w:ascii="Arial" w:cs="Arial" w:eastAsia="Arial" w:hAnsi="Arial"/>
                <w:color w:val="1A1A1A"/>
                <w:sz w:val="20"/>
                <w:szCs w:val="20"/>
              </w:rPr>
              <w:t xml:space="preserve">Entrega aprobada de Fases 4 y 5 (mes 5)</w:t>
            </w:r>
          </w:p>
        </w:tc>
        <w:tc>
          <w:tcPr>
            <w:tcW w:type="dxa" w:w="24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80"/>
            </w:tcMar>
          </w:tcPr>
          <w:p>
            <w:pPr>
              <w:jc w:val="center"/>
            </w:pPr>
            <w:r>
              <w:rPr>
                <w:rFonts w:ascii="Arial" w:cs="Arial" w:eastAsia="Arial" w:hAnsi="Arial"/>
                <w:color w:val="1A1A1A"/>
                <w:sz w:val="20"/>
                <w:szCs w:val="20"/>
              </w:rPr>
              <w:t xml:space="preserve">20%</w:t>
            </w:r>
          </w:p>
        </w:tc>
      </w:tr>
      <w:tr>
        <w:tc>
          <w:tcPr>
            <w:tcW w:type="dxa" w:w="400"/>
            <w:tcBorders>
              <w:top w:val="single" w:color="D0D7E3" w:sz="1"/>
              <w:left w:val="single" w:color="D0D7E3" w:sz="1"/>
              <w:bottom w:val="single" w:color="D0D7E3" w:sz="1"/>
              <w:right w:val="single" w:color="D0D7E3" w:sz="1"/>
            </w:tcBorders>
            <w:shd w:fill="F2F5FA" w:val="clear"/>
            <w:tcMar>
              <w:top w:type="dxa" w:w="60"/>
              <w:left w:type="dxa" w:w="120"/>
              <w:bottom w:type="dxa" w:w="60"/>
              <w:right w:type="dxa" w:w="80"/>
            </w:tcMar>
          </w:tcPr>
          <w:p>
            <w:pPr>
              <w:jc w:val="left"/>
            </w:pPr>
            <w:r>
              <w:rPr>
                <w:rFonts w:ascii="Arial" w:cs="Arial" w:eastAsia="Arial" w:hAnsi="Arial"/>
                <w:color w:val="1A1A1A"/>
                <w:sz w:val="20"/>
                <w:szCs w:val="20"/>
              </w:rPr>
              <w:t xml:space="preserve">5</w:t>
            </w:r>
          </w:p>
        </w:tc>
        <w:tc>
          <w:tcPr>
            <w:tcW w:type="dxa" w:w="26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80"/>
            </w:tcMar>
          </w:tcPr>
          <w:p>
            <w:pPr>
              <w:jc w:val="left"/>
            </w:pPr>
            <w:r>
              <w:rPr>
                <w:rFonts w:ascii="Arial" w:cs="Arial" w:eastAsia="Arial" w:hAnsi="Arial"/>
                <w:color w:val="1A1A1A"/>
                <w:sz w:val="20"/>
                <w:szCs w:val="20"/>
              </w:rPr>
              <w:t xml:space="preserve">Pago final</w:t>
            </w:r>
          </w:p>
        </w:tc>
        <w:tc>
          <w:tcPr>
            <w:tcW w:type="dxa" w:w="3960"/>
            <w:tcBorders>
              <w:top w:val="single" w:color="D0D7E3" w:sz="1"/>
              <w:left w:val="single" w:color="D0D7E3" w:sz="1"/>
              <w:bottom w:val="single" w:color="D0D7E3" w:sz="1"/>
              <w:right w:val="single" w:color="D0D7E3" w:sz="1"/>
            </w:tcBorders>
            <w:shd w:fill="F2F5FA" w:val="clear"/>
            <w:tcMar>
              <w:top w:type="dxa" w:w="60"/>
              <w:left w:type="dxa" w:w="120"/>
              <w:bottom w:type="dxa" w:w="60"/>
              <w:right w:type="dxa" w:w="80"/>
            </w:tcMar>
          </w:tcPr>
          <w:p>
            <w:pPr>
              <w:jc w:val="left"/>
            </w:pPr>
            <w:r>
              <w:rPr>
                <w:rFonts w:ascii="Arial" w:cs="Arial" w:eastAsia="Arial" w:hAnsi="Arial"/>
                <w:color w:val="1A1A1A"/>
                <w:sz w:val="20"/>
                <w:szCs w:val="20"/>
              </w:rPr>
              <w:t xml:space="preserve">Aprobación de entrega final y puesta en producción (mes 6)</w:t>
            </w:r>
          </w:p>
        </w:tc>
        <w:tc>
          <w:tcPr>
            <w:tcW w:type="dxa" w:w="24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80"/>
            </w:tcMar>
          </w:tcPr>
          <w:p>
            <w:pPr>
              <w:jc w:val="center"/>
            </w:pPr>
            <w:r>
              <w:rPr>
                <w:rFonts w:ascii="Arial" w:cs="Arial" w:eastAsia="Arial" w:hAnsi="Arial"/>
                <w:color w:val="1A1A1A"/>
                <w:sz w:val="20"/>
                <w:szCs w:val="20"/>
              </w:rPr>
              <w:t xml:space="preserve">20%</w:t>
            </w:r>
          </w:p>
        </w:tc>
      </w:tr>
    </w:tbl>
    <w:p>
      <w:pPr>
        <w:spacing w:after="100" w:before="60" w:line="276"/>
        <w:jc w:val="both"/>
      </w:pPr>
      <w:r>
        <w:rPr>
          <w:rFonts w:ascii="Arial" w:cs="Arial" w:eastAsia="Arial" w:hAnsi="Arial"/>
          <w:color w:val="1A1A1A"/>
          <w:sz w:val="22"/>
          <w:szCs w:val="22"/>
        </w:rPr>
        <w:t xml:space="preserve">Los pagos se realizarán mediante transferencia bancaria a la cuenta que EL CONTRATISTA designe, dentro de los diez (10) días hábiles siguientes a la aprobación de cada entregable o hito correspondiente, previa presentación de la factura respectiva.</w:t>
      </w:r>
    </w:p>
    <w:p>
      <w:pPr>
        <w:spacing w:after="0" w:before="0"/>
      </w:pPr>
      <w:r>
        <w:t xml:space="preserve"/>
      </w:r>
    </w:p>
    <w:p>
      <w:pPr>
        <w:pStyle w:val="Heading2"/>
        <w:spacing w:after="120" w:before="240"/>
      </w:pPr>
      <w:r>
        <w:rPr>
          <w:rFonts w:ascii="Arial" w:cs="Arial" w:eastAsia="Arial" w:hAnsi="Arial"/>
          <w:b/>
          <w:bCs/>
          <w:color w:val="2E5C99"/>
          <w:sz w:val="24"/>
          <w:szCs w:val="24"/>
        </w:rPr>
        <w:t xml:space="preserve">CLÁUSULA OCTAVA – ENTREGABLES</w:t>
      </w:r>
    </w:p>
    <w:p>
      <w:pPr>
        <w:spacing w:after="100" w:before="60" w:line="276"/>
        <w:jc w:val="both"/>
      </w:pPr>
      <w:r>
        <w:rPr>
          <w:rFonts w:ascii="Arial" w:cs="Arial" w:eastAsia="Arial" w:hAnsi="Arial"/>
          <w:color w:val="1A1A1A"/>
          <w:sz w:val="22"/>
          <w:szCs w:val="22"/>
        </w:rPr>
        <w:t xml:space="preserve">EL CONTRATISTA deberá entregar a EL CONTRATANTE los siguientes productos como resultado de la ejecución del contrato:</w:t>
      </w:r>
    </w:p>
    <w:p>
      <w:pPr>
        <w:pStyle w:val="ListParagraph"/>
        <w:numPr>
          <w:ilvl w:val="0"/>
          <w:numId w:val="2"/>
        </w:numPr>
        <w:spacing w:after="80" w:before="40" w:line="260"/>
      </w:pPr>
      <w:r>
        <w:rPr>
          <w:rFonts w:ascii="Arial" w:cs="Arial" w:eastAsia="Arial" w:hAnsi="Arial"/>
          <w:color w:val="1A1A1A"/>
          <w:sz w:val="22"/>
          <w:szCs w:val="22"/>
        </w:rPr>
        <w:t xml:space="preserve">Documento de análisis y levantamiento de requerimientos</w:t>
      </w:r>
    </w:p>
    <w:p>
      <w:pPr>
        <w:pStyle w:val="ListParagraph"/>
        <w:numPr>
          <w:ilvl w:val="0"/>
          <w:numId w:val="2"/>
        </w:numPr>
        <w:spacing w:after="80" w:before="40" w:line="260"/>
      </w:pPr>
      <w:r>
        <w:rPr>
          <w:rFonts w:ascii="Arial" w:cs="Arial" w:eastAsia="Arial" w:hAnsi="Arial"/>
          <w:color w:val="1A1A1A"/>
          <w:sz w:val="22"/>
          <w:szCs w:val="22"/>
        </w:rPr>
        <w:t xml:space="preserve">Diseño de arquitectura del sistema (diagramas, modelos de datos, flujos)</w:t>
      </w:r>
    </w:p>
    <w:p>
      <w:pPr>
        <w:pStyle w:val="ListParagraph"/>
        <w:numPr>
          <w:ilvl w:val="0"/>
          <w:numId w:val="2"/>
        </w:numPr>
        <w:spacing w:after="80" w:before="40" w:line="260"/>
      </w:pPr>
      <w:r>
        <w:rPr>
          <w:rFonts w:ascii="Arial" w:cs="Arial" w:eastAsia="Arial" w:hAnsi="Arial"/>
          <w:color w:val="1A1A1A"/>
          <w:sz w:val="22"/>
          <w:szCs w:val="22"/>
        </w:rPr>
        <w:t xml:space="preserve">Código fuente completo del aplicativo, debidamente documentado</w:t>
      </w:r>
    </w:p>
    <w:p>
      <w:pPr>
        <w:pStyle w:val="ListParagraph"/>
        <w:numPr>
          <w:ilvl w:val="0"/>
          <w:numId w:val="2"/>
        </w:numPr>
        <w:spacing w:after="80" w:before="40" w:line="260"/>
      </w:pPr>
      <w:r>
        <w:rPr>
          <w:rFonts w:ascii="Arial" w:cs="Arial" w:eastAsia="Arial" w:hAnsi="Arial"/>
          <w:color w:val="1A1A1A"/>
          <w:sz w:val="22"/>
          <w:szCs w:val="22"/>
        </w:rPr>
        <w:t xml:space="preserve">Modelos de inteligencia artificial entrenados y documentados</w:t>
      </w:r>
    </w:p>
    <w:p>
      <w:pPr>
        <w:pStyle w:val="ListParagraph"/>
        <w:numPr>
          <w:ilvl w:val="0"/>
          <w:numId w:val="2"/>
        </w:numPr>
        <w:spacing w:after="80" w:before="40" w:line="260"/>
      </w:pPr>
      <w:r>
        <w:rPr>
          <w:rFonts w:ascii="Arial" w:cs="Arial" w:eastAsia="Arial" w:hAnsi="Arial"/>
          <w:color w:val="1A1A1A"/>
          <w:sz w:val="22"/>
          <w:szCs w:val="22"/>
        </w:rPr>
        <w:t xml:space="preserve">Manual técnico del sistema</w:t>
      </w:r>
    </w:p>
    <w:p>
      <w:pPr>
        <w:pStyle w:val="ListParagraph"/>
        <w:numPr>
          <w:ilvl w:val="0"/>
          <w:numId w:val="2"/>
        </w:numPr>
        <w:spacing w:after="80" w:before="40" w:line="260"/>
      </w:pPr>
      <w:r>
        <w:rPr>
          <w:rFonts w:ascii="Arial" w:cs="Arial" w:eastAsia="Arial" w:hAnsi="Arial"/>
          <w:color w:val="1A1A1A"/>
          <w:sz w:val="22"/>
          <w:szCs w:val="22"/>
        </w:rPr>
        <w:t xml:space="preserve">Manual de usuario final</w:t>
      </w:r>
    </w:p>
    <w:p>
      <w:pPr>
        <w:pStyle w:val="ListParagraph"/>
        <w:numPr>
          <w:ilvl w:val="0"/>
          <w:numId w:val="2"/>
        </w:numPr>
        <w:spacing w:after="80" w:before="40" w:line="260"/>
      </w:pPr>
      <w:r>
        <w:rPr>
          <w:rFonts w:ascii="Arial" w:cs="Arial" w:eastAsia="Arial" w:hAnsi="Arial"/>
          <w:color w:val="1A1A1A"/>
          <w:sz w:val="22"/>
          <w:szCs w:val="22"/>
        </w:rPr>
        <w:t xml:space="preserve">Informe de pruebas realizadas (unitarias, integración, UAT)</w:t>
      </w:r>
    </w:p>
    <w:p>
      <w:pPr>
        <w:pStyle w:val="ListParagraph"/>
        <w:numPr>
          <w:ilvl w:val="0"/>
          <w:numId w:val="2"/>
        </w:numPr>
        <w:spacing w:after="80" w:before="40" w:line="260"/>
      </w:pPr>
      <w:r>
        <w:rPr>
          <w:rFonts w:ascii="Arial" w:cs="Arial" w:eastAsia="Arial" w:hAnsi="Arial"/>
          <w:color w:val="1A1A1A"/>
          <w:sz w:val="22"/>
          <w:szCs w:val="22"/>
        </w:rPr>
        <w:t xml:space="preserve">Aplicativo funcionando en ambiente de producción</w:t>
      </w:r>
    </w:p>
    <w:p>
      <w:pPr>
        <w:pStyle w:val="ListParagraph"/>
        <w:numPr>
          <w:ilvl w:val="0"/>
          <w:numId w:val="2"/>
        </w:numPr>
        <w:spacing w:after="80" w:before="40" w:line="260"/>
      </w:pPr>
      <w:r>
        <w:rPr>
          <w:rFonts w:ascii="Arial" w:cs="Arial" w:eastAsia="Arial" w:hAnsi="Arial"/>
          <w:color w:val="1A1A1A"/>
          <w:sz w:val="22"/>
          <w:szCs w:val="22"/>
        </w:rPr>
        <w:t xml:space="preserve">Actas de capacitación del personal</w:t>
      </w:r>
    </w:p>
    <w:p>
      <w:pPr>
        <w:pStyle w:val="ListParagraph"/>
        <w:numPr>
          <w:ilvl w:val="0"/>
          <w:numId w:val="2"/>
        </w:numPr>
        <w:spacing w:after="80" w:before="40" w:line="260"/>
      </w:pPr>
      <w:r>
        <w:rPr>
          <w:rFonts w:ascii="Arial" w:cs="Arial" w:eastAsia="Arial" w:hAnsi="Arial"/>
          <w:color w:val="1A1A1A"/>
          <w:sz w:val="22"/>
          <w:szCs w:val="22"/>
        </w:rPr>
        <w:t xml:space="preserve">Informe final del proyecto</w:t>
      </w:r>
    </w:p>
    <w:p>
      <w:pPr>
        <w:spacing w:after="100" w:before="60" w:line="276"/>
        <w:jc w:val="both"/>
      </w:pPr>
      <w:r>
        <w:rPr>
          <w:rFonts w:ascii="Arial" w:cs="Arial" w:eastAsia="Arial" w:hAnsi="Arial"/>
          <w:color w:val="1A1A1A"/>
          <w:sz w:val="22"/>
          <w:szCs w:val="22"/>
        </w:rPr>
        <w:t xml:space="preserve">Todos los entregables deberán ser entregados tanto en formato digital editable como en archivo PDF. El código fuente deberá alojarse en un repositorio de control de versiones acordado por las partes.</w:t>
      </w:r>
    </w:p>
    <w:p>
      <w:pPr>
        <w:spacing w:after="0" w:before="0"/>
      </w:pPr>
      <w:r>
        <w:t xml:space="preserve"/>
      </w:r>
    </w:p>
    <w:p>
      <w:pPr>
        <w:pStyle w:val="Heading2"/>
        <w:spacing w:after="120" w:before="240"/>
      </w:pPr>
      <w:r>
        <w:rPr>
          <w:rFonts w:ascii="Arial" w:cs="Arial" w:eastAsia="Arial" w:hAnsi="Arial"/>
          <w:b/>
          <w:bCs/>
          <w:color w:val="2E5C99"/>
          <w:sz w:val="24"/>
          <w:szCs w:val="24"/>
        </w:rPr>
        <w:t xml:space="preserve">CLÁUSULA NOVENA – PROPIEDAD INTELECTUAL</w:t>
      </w:r>
    </w:p>
    <w:p>
      <w:pPr>
        <w:spacing w:after="100" w:before="60" w:line="276"/>
        <w:jc w:val="both"/>
      </w:pPr>
      <w:r>
        <w:rPr>
          <w:rFonts w:ascii="Arial" w:cs="Arial" w:eastAsia="Arial" w:hAnsi="Arial"/>
          <w:color w:val="1A1A1A"/>
          <w:sz w:val="22"/>
          <w:szCs w:val="22"/>
        </w:rPr>
        <w:t xml:space="preserve">La totalidad del software, código fuente, modelos de inteligencia artificial, algoritmos, diseños, bases de datos y demás desarrollos realizados en el marco del presente contrato serán de propiedad exclusiva de EL CONTRATANTE, una vez realizado el pago total del valor del contrato.</w:t>
      </w:r>
    </w:p>
    <w:p>
      <w:pPr>
        <w:spacing w:after="100" w:before="60" w:line="276"/>
        <w:jc w:val="both"/>
      </w:pPr>
      <w:r>
        <w:rPr>
          <w:rFonts w:ascii="Arial" w:cs="Arial" w:eastAsia="Arial" w:hAnsi="Arial"/>
          <w:color w:val="1A1A1A"/>
          <w:sz w:val="22"/>
          <w:szCs w:val="22"/>
        </w:rPr>
        <w:t xml:space="preserve">EL CONTRATISTA declara que tiene los derechos necesarios sobre las herramientas, bibliotecas y componentes de terceros utilizados en el desarrollo, y que estos se encuentran amparados por licencias que permiten su uso comercial. EL CONTRATISTA entregará a EL CONTRATANTE el listado de todas las bibliotecas y componentes de terceros utilizados, junto con sus respectivas licencias.</w:t>
      </w:r>
    </w:p>
    <w:p>
      <w:pPr>
        <w:spacing w:after="100" w:before="60" w:line="276"/>
        <w:jc w:val="both"/>
      </w:pPr>
      <w:r>
        <w:rPr>
          <w:rFonts w:ascii="Arial" w:cs="Arial" w:eastAsia="Arial" w:hAnsi="Arial"/>
          <w:color w:val="1A1A1A"/>
          <w:sz w:val="22"/>
          <w:szCs w:val="22"/>
        </w:rPr>
        <w:t xml:space="preserve">EL CONTRATISTA se obliga a no reproducir, copiar, divulgar ni utilizar para sí o para terceros los desarrollos realizados en virtud del presente contrato.</w:t>
      </w:r>
    </w:p>
    <w:p>
      <w:pPr>
        <w:spacing w:after="0" w:before="0"/>
      </w:pPr>
      <w:r>
        <w:t xml:space="preserve"/>
      </w:r>
    </w:p>
    <w:p>
      <w:pPr>
        <w:pStyle w:val="Heading2"/>
        <w:spacing w:after="120" w:before="240"/>
      </w:pPr>
      <w:r>
        <w:rPr>
          <w:rFonts w:ascii="Arial" w:cs="Arial" w:eastAsia="Arial" w:hAnsi="Arial"/>
          <w:b/>
          <w:bCs/>
          <w:color w:val="2E5C99"/>
          <w:sz w:val="24"/>
          <w:szCs w:val="24"/>
        </w:rPr>
        <w:t xml:space="preserve">CLÁUSULA DÉCIMA – GARANTÍAS</w:t>
      </w:r>
    </w:p>
    <w:p>
      <w:pPr>
        <w:spacing w:after="100" w:before="60" w:line="276"/>
        <w:jc w:val="both"/>
      </w:pPr>
      <w:r>
        <w:rPr>
          <w:rFonts w:ascii="Arial" w:cs="Arial" w:eastAsia="Arial" w:hAnsi="Arial"/>
          <w:color w:val="1A1A1A"/>
          <w:sz w:val="22"/>
          <w:szCs w:val="22"/>
        </w:rPr>
        <w:t xml:space="preserve">EL CONTRATISTA otorga las siguientes garantías:</w:t>
      </w:r>
    </w:p>
    <w:p>
      <w:pPr>
        <w:pStyle w:val="ListParagraph"/>
        <w:numPr>
          <w:ilvl w:val="0"/>
          <w:numId w:val="2"/>
        </w:numPr>
        <w:spacing w:after="80" w:before="40" w:line="260"/>
      </w:pPr>
      <w:r>
        <w:rPr>
          <w:rFonts w:ascii="Arial" w:cs="Arial" w:eastAsia="Arial" w:hAnsi="Arial"/>
          <w:color w:val="1A1A1A"/>
          <w:sz w:val="22"/>
          <w:szCs w:val="22"/>
        </w:rPr>
        <w:t xml:space="preserve">Garantía de correcto funcionamiento: nueve (9) meses contados desde la puesta en producción del aplicativo.</w:t>
      </w:r>
    </w:p>
    <w:p>
      <w:pPr>
        <w:pStyle w:val="ListParagraph"/>
        <w:numPr>
          <w:ilvl w:val="0"/>
          <w:numId w:val="2"/>
        </w:numPr>
        <w:spacing w:after="80" w:before="40" w:line="260"/>
      </w:pPr>
      <w:r>
        <w:rPr>
          <w:rFonts w:ascii="Arial" w:cs="Arial" w:eastAsia="Arial" w:hAnsi="Arial"/>
          <w:color w:val="1A1A1A"/>
          <w:sz w:val="22"/>
          <w:szCs w:val="22"/>
        </w:rPr>
        <w:t xml:space="preserve">Garantía de estabilidad del sistema: seis (6) meses desde la entrega final.</w:t>
      </w:r>
    </w:p>
    <w:p>
      <w:pPr>
        <w:pStyle w:val="ListParagraph"/>
        <w:numPr>
          <w:ilvl w:val="0"/>
          <w:numId w:val="2"/>
        </w:numPr>
        <w:spacing w:after="80" w:before="40" w:line="260"/>
      </w:pPr>
      <w:r>
        <w:rPr>
          <w:rFonts w:ascii="Arial" w:cs="Arial" w:eastAsia="Arial" w:hAnsi="Arial"/>
          <w:color w:val="1A1A1A"/>
          <w:sz w:val="22"/>
          <w:szCs w:val="22"/>
        </w:rPr>
        <w:t xml:space="preserve">Soporte técnico prioritario durante los tres (3) primeros meses post-implementación.</w:t>
      </w:r>
    </w:p>
    <w:p>
      <w:pPr>
        <w:spacing w:after="100" w:before="60" w:line="276"/>
        <w:jc w:val="both"/>
      </w:pPr>
      <w:r>
        <w:rPr>
          <w:rFonts w:ascii="Arial" w:cs="Arial" w:eastAsia="Arial" w:hAnsi="Arial"/>
          <w:color w:val="1A1A1A"/>
          <w:sz w:val="22"/>
          <w:szCs w:val="22"/>
        </w:rPr>
        <w:t xml:space="preserve">Durante el período de garantía, EL CONTRATISTA se compromete a corregir cualquier defecto o falla funcional del sistema sin costo adicional para EL CONTRATANTE, en un tiempo máximo de: 4 horas hábiles para fallas críticas, 24 horas hábiles para fallas de alta prioridad, y 5 días hábiles para fallas de baja o media prioridad.</w:t>
      </w:r>
    </w:p>
    <w:p>
      <w:pPr>
        <w:spacing w:after="0" w:before="0"/>
      </w:pPr>
      <w:r>
        <w:t xml:space="preserve"/>
      </w:r>
    </w:p>
    <w:p>
      <w:pPr>
        <w:pStyle w:val="Heading2"/>
        <w:spacing w:after="120" w:before="240"/>
      </w:pPr>
      <w:r>
        <w:rPr>
          <w:rFonts w:ascii="Arial" w:cs="Arial" w:eastAsia="Arial" w:hAnsi="Arial"/>
          <w:b/>
          <w:bCs/>
          <w:color w:val="2E5C99"/>
          <w:sz w:val="24"/>
          <w:szCs w:val="24"/>
        </w:rPr>
        <w:t xml:space="preserve">CLÁUSULA DÉCIMA PRIMERA – CONFIDENCIALIDAD</w:t>
      </w:r>
    </w:p>
    <w:p>
      <w:pPr>
        <w:spacing w:after="100" w:before="60" w:line="276"/>
        <w:jc w:val="both"/>
      </w:pPr>
      <w:r>
        <w:rPr>
          <w:rFonts w:ascii="Arial" w:cs="Arial" w:eastAsia="Arial" w:hAnsi="Arial"/>
          <w:color w:val="1A1A1A"/>
          <w:sz w:val="22"/>
          <w:szCs w:val="22"/>
        </w:rPr>
        <w:t xml:space="preserve">Ambas partes se obligan a mantener absoluta reserva y confidencialidad sobre toda la información a la que tengan acceso con ocasión del presente contrato, incluyendo pero sin limitarse a: información comercial, financiera, técnica, estratégica, datos personales de empleados y clientes, procesos internos, secretos empresariales y cualquier otra información que no sea de dominio público.</w:t>
      </w:r>
    </w:p>
    <w:p>
      <w:pPr>
        <w:spacing w:after="100" w:before="60" w:line="276"/>
        <w:jc w:val="both"/>
      </w:pPr>
      <w:r>
        <w:rPr>
          <w:rFonts w:ascii="Arial" w:cs="Arial" w:eastAsia="Arial" w:hAnsi="Arial"/>
          <w:color w:val="1A1A1A"/>
          <w:sz w:val="22"/>
          <w:szCs w:val="22"/>
        </w:rPr>
        <w:t xml:space="preserve">Esta obligación de confidencialidad se extiende por un período de cinco (5) años contados desde la fecha de terminación del presente contrato, independientemente de la causa de terminación. Las condiciones detalladas de la obligación de confidencialidad se encuentran en el Acuerdo de Confidencialidad (Anexo C), el cual hace parte integral del presente contrato.</w:t>
      </w:r>
    </w:p>
    <w:p>
      <w:pPr>
        <w:spacing w:after="0" w:before="0"/>
      </w:pPr>
      <w:r>
        <w:t xml:space="preserve"/>
      </w:r>
    </w:p>
    <w:p>
      <w:pPr>
        <w:pStyle w:val="Heading2"/>
        <w:spacing w:after="120" w:before="240"/>
      </w:pPr>
      <w:r>
        <w:rPr>
          <w:rFonts w:ascii="Arial" w:cs="Arial" w:eastAsia="Arial" w:hAnsi="Arial"/>
          <w:b/>
          <w:bCs/>
          <w:color w:val="2E5C99"/>
          <w:sz w:val="24"/>
          <w:szCs w:val="24"/>
        </w:rPr>
        <w:t xml:space="preserve">CLÁUSULA DÉCIMA SEGUNDA – PROTECCIÓN DE DATOS PERSONALES</w:t>
      </w:r>
    </w:p>
    <w:p>
      <w:pPr>
        <w:spacing w:after="100" w:before="60" w:line="276"/>
        <w:jc w:val="both"/>
      </w:pPr>
      <w:r>
        <w:rPr>
          <w:rFonts w:ascii="Arial" w:cs="Arial" w:eastAsia="Arial" w:hAnsi="Arial"/>
          <w:color w:val="1A1A1A"/>
          <w:sz w:val="22"/>
          <w:szCs w:val="22"/>
        </w:rPr>
        <w:t xml:space="preserve">Las partes se comprometen a cumplir con la Ley 1581 de 2012, el Decreto 1377 de 2013 y demás normas vigentes en materia de protección de datos personales en Colombia. EL CONTRATISTA actuará como encargado del tratamiento de los datos personales a los que acceda en el marco del proyecto, y solo los tratará conforme a las instrucciones impartidas por EL CONTRATANTE como Responsable del Tratamiento.</w:t>
      </w:r>
    </w:p>
    <w:p>
      <w:pPr>
        <w:spacing w:after="100" w:before="60" w:line="276"/>
        <w:jc w:val="both"/>
      </w:pPr>
      <w:r>
        <w:rPr>
          <w:rFonts w:ascii="Arial" w:cs="Arial" w:eastAsia="Arial" w:hAnsi="Arial"/>
          <w:color w:val="1A1A1A"/>
          <w:sz w:val="22"/>
          <w:szCs w:val="22"/>
        </w:rPr>
        <w:t xml:space="preserve">EL CONTRATISTA implementará todas las medidas técnicas y organizativas necesarias para garantizar la seguridad de los datos personales tratados, y notificará a EL CONTRATANTE cualquier incidente de seguridad que afecte dichos datos dentro de las 24 horas siguientes a su conocimiento.</w:t>
      </w:r>
    </w:p>
    <w:p>
      <w:pPr>
        <w:spacing w:after="0" w:before="0"/>
      </w:pPr>
      <w:r>
        <w:t xml:space="preserve"/>
      </w:r>
    </w:p>
    <w:p>
      <w:pPr>
        <w:pStyle w:val="Heading2"/>
        <w:spacing w:after="120" w:before="240"/>
      </w:pPr>
      <w:r>
        <w:rPr>
          <w:rFonts w:ascii="Arial" w:cs="Arial" w:eastAsia="Arial" w:hAnsi="Arial"/>
          <w:b/>
          <w:bCs/>
          <w:color w:val="2E5C99"/>
          <w:sz w:val="24"/>
          <w:szCs w:val="24"/>
        </w:rPr>
        <w:t xml:space="preserve">CLÁUSULA DÉCIMA TERCERA – INCUMPLIMIENTO Y PENALIDADES</w:t>
      </w:r>
    </w:p>
    <w:p>
      <w:pPr>
        <w:spacing w:after="100" w:before="60" w:line="276"/>
        <w:jc w:val="both"/>
      </w:pPr>
      <w:r>
        <w:rPr>
          <w:rFonts w:ascii="Arial" w:cs="Arial" w:eastAsia="Arial" w:hAnsi="Arial"/>
          <w:color w:val="1A1A1A"/>
          <w:sz w:val="22"/>
          <w:szCs w:val="22"/>
        </w:rPr>
        <w:t xml:space="preserve">En caso de incumplimiento de las obligaciones contractuales por parte de EL CONTRATISTA, este deberá pagar a EL CONTRATANTE las siguientes penalidades:</w:t>
      </w:r>
    </w:p>
    <w:p>
      <w:pPr>
        <w:pStyle w:val="ListParagraph"/>
        <w:numPr>
          <w:ilvl w:val="0"/>
          <w:numId w:val="2"/>
        </w:numPr>
        <w:spacing w:after="80" w:before="40" w:line="260"/>
      </w:pPr>
      <w:r>
        <w:rPr>
          <w:rFonts w:ascii="Arial" w:cs="Arial" w:eastAsia="Arial" w:hAnsi="Arial"/>
          <w:color w:val="1A1A1A"/>
          <w:sz w:val="22"/>
          <w:szCs w:val="22"/>
        </w:rPr>
        <w:t xml:space="preserve">Por mora en la entrega de hitos: el 0.5% del valor total del contrato por cada semana de retraso, hasta un máximo del 10% del valor total del contrato.</w:t>
      </w:r>
    </w:p>
    <w:p>
      <w:pPr>
        <w:pStyle w:val="ListParagraph"/>
        <w:numPr>
          <w:ilvl w:val="0"/>
          <w:numId w:val="2"/>
        </w:numPr>
        <w:spacing w:after="80" w:before="40" w:line="260"/>
      </w:pPr>
      <w:r>
        <w:rPr>
          <w:rFonts w:ascii="Arial" w:cs="Arial" w:eastAsia="Arial" w:hAnsi="Arial"/>
          <w:color w:val="1A1A1A"/>
          <w:sz w:val="22"/>
          <w:szCs w:val="22"/>
        </w:rPr>
        <w:t xml:space="preserve">Por incumplimiento en niveles de servicio durante garantía: el 1% del valor total del contrato por cada incidente crítico no resuelto en el tiempo pactado.</w:t>
      </w:r>
    </w:p>
    <w:p>
      <w:pPr>
        <w:pStyle w:val="ListParagraph"/>
        <w:numPr>
          <w:ilvl w:val="0"/>
          <w:numId w:val="2"/>
        </w:numPr>
        <w:spacing w:after="80" w:before="40" w:line="260"/>
      </w:pPr>
      <w:r>
        <w:rPr>
          <w:rFonts w:ascii="Arial" w:cs="Arial" w:eastAsia="Arial" w:hAnsi="Arial"/>
          <w:color w:val="1A1A1A"/>
          <w:sz w:val="22"/>
          <w:szCs w:val="22"/>
        </w:rPr>
        <w:t xml:space="preserve">Por violación del acuerdo de confidencialidad: hasta el equivalente al 30% del valor total del contrato, sin perjuicio de las acciones civiles y penales que correspondan.</w:t>
      </w:r>
    </w:p>
    <w:p>
      <w:pPr>
        <w:spacing w:after="100" w:before="60" w:line="276"/>
        <w:jc w:val="both"/>
      </w:pPr>
      <w:r>
        <w:rPr>
          <w:rFonts w:ascii="Arial" w:cs="Arial" w:eastAsia="Arial" w:hAnsi="Arial"/>
          <w:color w:val="1A1A1A"/>
          <w:sz w:val="22"/>
          <w:szCs w:val="22"/>
        </w:rPr>
        <w:t xml:space="preserve">Las penalidades aquí establecidas no eximen a EL CONTRATISTA de su responsabilidad por los daños y perjuicios que su incumplimiento genere a EL CONTRATANTE.</w:t>
      </w:r>
    </w:p>
    <w:p>
      <w:pPr>
        <w:spacing w:after="0" w:before="0"/>
      </w:pPr>
      <w:r>
        <w:t xml:space="preserve"/>
      </w:r>
    </w:p>
    <w:p>
      <w:pPr>
        <w:pStyle w:val="Heading2"/>
        <w:spacing w:after="120" w:before="240"/>
      </w:pPr>
      <w:r>
        <w:rPr>
          <w:rFonts w:ascii="Arial" w:cs="Arial" w:eastAsia="Arial" w:hAnsi="Arial"/>
          <w:b/>
          <w:bCs/>
          <w:color w:val="2E5C99"/>
          <w:sz w:val="24"/>
          <w:szCs w:val="24"/>
        </w:rPr>
        <w:t xml:space="preserve">CLÁUSULA DÉCIMA CUARTA – CAUSALES DE TERMINACIÓN</w:t>
      </w:r>
    </w:p>
    <w:p>
      <w:pPr>
        <w:spacing w:after="100" w:before="60" w:line="276"/>
        <w:jc w:val="both"/>
      </w:pPr>
      <w:r>
        <w:rPr>
          <w:rFonts w:ascii="Arial" w:cs="Arial" w:eastAsia="Arial" w:hAnsi="Arial"/>
          <w:color w:val="1A1A1A"/>
          <w:sz w:val="22"/>
          <w:szCs w:val="22"/>
        </w:rPr>
        <w:t xml:space="preserve">El presente contrato podrá darse por terminado en los siguientes eventos:</w:t>
      </w:r>
    </w:p>
    <w:p>
      <w:pPr>
        <w:pStyle w:val="ListParagraph"/>
        <w:numPr>
          <w:ilvl w:val="0"/>
          <w:numId w:val="3"/>
        </w:numPr>
        <w:spacing w:after="80" w:before="40" w:line="260"/>
      </w:pPr>
      <w:r>
        <w:rPr>
          <w:rFonts w:ascii="Arial" w:cs="Arial" w:eastAsia="Arial" w:hAnsi="Arial"/>
          <w:color w:val="1A1A1A"/>
          <w:sz w:val="22"/>
          <w:szCs w:val="22"/>
        </w:rPr>
        <w:t xml:space="preserve">Por cumplimiento del objeto contractual.</w:t>
      </w:r>
    </w:p>
    <w:p>
      <w:pPr>
        <w:pStyle w:val="ListParagraph"/>
        <w:numPr>
          <w:ilvl w:val="0"/>
          <w:numId w:val="3"/>
        </w:numPr>
        <w:spacing w:after="80" w:before="40" w:line="260"/>
      </w:pPr>
      <w:r>
        <w:rPr>
          <w:rFonts w:ascii="Arial" w:cs="Arial" w:eastAsia="Arial" w:hAnsi="Arial"/>
          <w:color w:val="1A1A1A"/>
          <w:sz w:val="22"/>
          <w:szCs w:val="22"/>
        </w:rPr>
        <w:t xml:space="preserve">Por mutuo acuerdo entre las partes, mediante documento escrito firmado por sus representantes legales.</w:t>
      </w:r>
    </w:p>
    <w:p>
      <w:pPr>
        <w:pStyle w:val="ListParagraph"/>
        <w:numPr>
          <w:ilvl w:val="0"/>
          <w:numId w:val="3"/>
        </w:numPr>
        <w:spacing w:after="80" w:before="40" w:line="260"/>
      </w:pPr>
      <w:r>
        <w:rPr>
          <w:rFonts w:ascii="Arial" w:cs="Arial" w:eastAsia="Arial" w:hAnsi="Arial"/>
          <w:color w:val="1A1A1A"/>
          <w:sz w:val="22"/>
          <w:szCs w:val="22"/>
        </w:rPr>
        <w:t xml:space="preserve">Por incumplimiento grave de cualquiera de las partes, previa notificación escrita con treinta (30) días de anticipación otorgando la posibilidad de subsanar el incumplimiento.</w:t>
      </w:r>
    </w:p>
    <w:p>
      <w:pPr>
        <w:pStyle w:val="ListParagraph"/>
        <w:numPr>
          <w:ilvl w:val="0"/>
          <w:numId w:val="3"/>
        </w:numPr>
        <w:spacing w:after="80" w:before="40" w:line="260"/>
      </w:pPr>
      <w:r>
        <w:rPr>
          <w:rFonts w:ascii="Arial" w:cs="Arial" w:eastAsia="Arial" w:hAnsi="Arial"/>
          <w:color w:val="1A1A1A"/>
          <w:sz w:val="22"/>
          <w:szCs w:val="22"/>
        </w:rPr>
        <w:t xml:space="preserve">Por imposibilidad sobreviniente de ejecución por caso fortuito o fuerza mayor debidamente acreditada.</w:t>
      </w:r>
    </w:p>
    <w:p>
      <w:pPr>
        <w:pStyle w:val="ListParagraph"/>
        <w:numPr>
          <w:ilvl w:val="0"/>
          <w:numId w:val="3"/>
        </w:numPr>
        <w:spacing w:after="80" w:before="40" w:line="260"/>
      </w:pPr>
      <w:r>
        <w:rPr>
          <w:rFonts w:ascii="Arial" w:cs="Arial" w:eastAsia="Arial" w:hAnsi="Arial"/>
          <w:color w:val="1A1A1A"/>
          <w:sz w:val="22"/>
          <w:szCs w:val="22"/>
        </w:rPr>
        <w:t xml:space="preserve">Por liquidación, disolución o insolvencia de cualquiera de las partes.</w:t>
      </w:r>
    </w:p>
    <w:p>
      <w:pPr>
        <w:pStyle w:val="ListParagraph"/>
        <w:numPr>
          <w:ilvl w:val="0"/>
          <w:numId w:val="3"/>
        </w:numPr>
        <w:spacing w:after="80" w:before="40" w:line="260"/>
      </w:pPr>
      <w:r>
        <w:rPr>
          <w:rFonts w:ascii="Arial" w:cs="Arial" w:eastAsia="Arial" w:hAnsi="Arial"/>
          <w:color w:val="1A1A1A"/>
          <w:sz w:val="22"/>
          <w:szCs w:val="22"/>
        </w:rPr>
        <w:t xml:space="preserve">Por decisión unilateral de EL CONTRATANTE, previa notificación con treinta (30) días de anticipación, reconociendo a EL CONTRATISTA el valor proporcional de las actividades ejecutadas y debidamente aprobadas.</w:t>
      </w:r>
    </w:p>
    <w:p>
      <w:pPr>
        <w:spacing w:after="0" w:before="0"/>
      </w:pPr>
      <w:r>
        <w:t xml:space="preserve"/>
      </w:r>
    </w:p>
    <w:p>
      <w:pPr>
        <w:pStyle w:val="Heading2"/>
        <w:spacing w:after="120" w:before="240"/>
      </w:pPr>
      <w:r>
        <w:rPr>
          <w:rFonts w:ascii="Arial" w:cs="Arial" w:eastAsia="Arial" w:hAnsi="Arial"/>
          <w:b/>
          <w:bCs/>
          <w:color w:val="2E5C99"/>
          <w:sz w:val="24"/>
          <w:szCs w:val="24"/>
        </w:rPr>
        <w:t xml:space="preserve">CLÁUSULA DÉCIMA QUINTA – SOLUCIÓN DE CONTROVERSIAS</w:t>
      </w:r>
    </w:p>
    <w:p>
      <w:pPr>
        <w:spacing w:after="100" w:before="60" w:line="276"/>
        <w:jc w:val="both"/>
      </w:pPr>
      <w:r>
        <w:rPr>
          <w:rFonts w:ascii="Arial" w:cs="Arial" w:eastAsia="Arial" w:hAnsi="Arial"/>
          <w:color w:val="1A1A1A"/>
          <w:sz w:val="22"/>
          <w:szCs w:val="22"/>
        </w:rPr>
        <w:t xml:space="preserve">Las partes acuerdan que cualquier controversia, diferencia o reclamación que surja del presente contrato o en relación con él, incluyendo su existencia, validez, interpretación, ejecución, cumplimiento o terminación, será resuelta de la siguiente manera:</w:t>
      </w:r>
    </w:p>
    <w:p>
      <w:pPr>
        <w:pStyle w:val="ListParagraph"/>
        <w:numPr>
          <w:ilvl w:val="0"/>
          <w:numId w:val="3"/>
        </w:numPr>
        <w:spacing w:after="80" w:before="40" w:line="260"/>
      </w:pPr>
      <w:r>
        <w:rPr>
          <w:rFonts w:ascii="Arial" w:cs="Arial" w:eastAsia="Arial" w:hAnsi="Arial"/>
          <w:color w:val="1A1A1A"/>
          <w:sz w:val="22"/>
          <w:szCs w:val="22"/>
        </w:rPr>
        <w:t xml:space="preserve">Etapa de conciliación directa: las partes buscarán resolver la controversia de manera directa dentro de los treinta (30) días calendario siguientes a la notificación del desacuerdo.</w:t>
      </w:r>
    </w:p>
    <w:p>
      <w:pPr>
        <w:pStyle w:val="ListParagraph"/>
        <w:numPr>
          <w:ilvl w:val="0"/>
          <w:numId w:val="3"/>
        </w:numPr>
        <w:spacing w:after="80" w:before="40" w:line="260"/>
      </w:pPr>
      <w:r>
        <w:rPr>
          <w:rFonts w:ascii="Arial" w:cs="Arial" w:eastAsia="Arial" w:hAnsi="Arial"/>
          <w:color w:val="1A1A1A"/>
          <w:sz w:val="22"/>
          <w:szCs w:val="22"/>
        </w:rPr>
        <w:t xml:space="preserve">Centro de Conciliación y Arbitraje: si no se logra acuerdo en la etapa anterior, las partes acuerdan someter sus diferencias a un tribunal de arbitramento que funcionará en la Cámara de Comercio de Bucaramanga, cuyo laudo será definitivo y obligatorio para las partes.</w:t>
      </w:r>
    </w:p>
    <w:p>
      <w:pPr>
        <w:spacing w:after="0" w:before="0"/>
      </w:pPr>
      <w:r>
        <w:t xml:space="preserve"/>
      </w:r>
    </w:p>
    <w:p>
      <w:pPr>
        <w:pStyle w:val="Heading2"/>
        <w:spacing w:after="120" w:before="240"/>
      </w:pPr>
      <w:r>
        <w:rPr>
          <w:rFonts w:ascii="Arial" w:cs="Arial" w:eastAsia="Arial" w:hAnsi="Arial"/>
          <w:b/>
          <w:bCs/>
          <w:color w:val="2E5C99"/>
          <w:sz w:val="24"/>
          <w:szCs w:val="24"/>
        </w:rPr>
        <w:t xml:space="preserve">CLÁUSULA DÉCIMA SEXTA – FUERZA MAYOR</w:t>
      </w:r>
    </w:p>
    <w:p>
      <w:pPr>
        <w:spacing w:after="100" w:before="60" w:line="276"/>
        <w:jc w:val="both"/>
      </w:pPr>
      <w:r>
        <w:rPr>
          <w:rFonts w:ascii="Arial" w:cs="Arial" w:eastAsia="Arial" w:hAnsi="Arial"/>
          <w:color w:val="1A1A1A"/>
          <w:sz w:val="22"/>
          <w:szCs w:val="22"/>
        </w:rPr>
        <w:t xml:space="preserve">Ninguna de las partes será responsable por el incumplimiento de sus obligaciones contractuales cuando dicho incumplimiento sea consecuencia de un evento de fuerza mayor o caso fortuito debidamente acreditado, entendiéndose por tales aquellos eventos imprevisibles, irresistibles y externos a la voluntad de las partes (desastres naturales, actos de autoridad, pandemias declaradas, entre otros). La parte afectada deberá notificar a la otra dentro de los cinco (5) días hábiles siguientes a la ocurrencia del evento.</w:t>
      </w:r>
    </w:p>
    <w:p>
      <w:pPr>
        <w:spacing w:after="0" w:before="0"/>
      </w:pPr>
      <w:r>
        <w:t xml:space="preserve"/>
      </w:r>
    </w:p>
    <w:p>
      <w:pPr>
        <w:pStyle w:val="Heading2"/>
        <w:spacing w:after="120" w:before="240"/>
      </w:pPr>
      <w:r>
        <w:rPr>
          <w:rFonts w:ascii="Arial" w:cs="Arial" w:eastAsia="Arial" w:hAnsi="Arial"/>
          <w:b/>
          <w:bCs/>
          <w:color w:val="2E5C99"/>
          <w:sz w:val="24"/>
          <w:szCs w:val="24"/>
        </w:rPr>
        <w:t xml:space="preserve">CLÁUSULA DÉCIMA SÉPTIMA – INDEPENDENCIA DE LAS PARTES</w:t>
      </w:r>
    </w:p>
    <w:p>
      <w:pPr>
        <w:spacing w:after="100" w:before="60" w:line="276"/>
        <w:jc w:val="both"/>
      </w:pPr>
      <w:r>
        <w:rPr>
          <w:rFonts w:ascii="Arial" w:cs="Arial" w:eastAsia="Arial" w:hAnsi="Arial"/>
          <w:color w:val="1A1A1A"/>
          <w:sz w:val="22"/>
          <w:szCs w:val="22"/>
        </w:rPr>
        <w:t xml:space="preserve">Las partes son contratantes independientes. Ninguna disposición del presente contrato creará entre ellas una relación de empleador-empleado, sociedad, agencia o representación. EL CONTRATISTA actuará como contratista independiente y asumirá todas las obligaciones laborales y de seguridad social frente a su personal.</w:t>
      </w:r>
    </w:p>
    <w:p>
      <w:pPr>
        <w:spacing w:after="0" w:before="0"/>
      </w:pPr>
      <w:r>
        <w:t xml:space="preserve"/>
      </w:r>
    </w:p>
    <w:p>
      <w:pPr>
        <w:pStyle w:val="Heading2"/>
        <w:spacing w:after="120" w:before="240"/>
      </w:pPr>
      <w:r>
        <w:rPr>
          <w:rFonts w:ascii="Arial" w:cs="Arial" w:eastAsia="Arial" w:hAnsi="Arial"/>
          <w:b/>
          <w:bCs/>
          <w:color w:val="2E5C99"/>
          <w:sz w:val="24"/>
          <w:szCs w:val="24"/>
        </w:rPr>
        <w:t xml:space="preserve">CLÁUSULA DÉCIMA OCTAVA – MODIFICACIONES</w:t>
      </w:r>
    </w:p>
    <w:p>
      <w:pPr>
        <w:spacing w:after="100" w:before="60" w:line="276"/>
        <w:jc w:val="both"/>
      </w:pPr>
      <w:r>
        <w:rPr>
          <w:rFonts w:ascii="Arial" w:cs="Arial" w:eastAsia="Arial" w:hAnsi="Arial"/>
          <w:color w:val="1A1A1A"/>
          <w:sz w:val="22"/>
          <w:szCs w:val="22"/>
        </w:rPr>
        <w:t xml:space="preserve">Cualquier modificación al presente contrato deberá realizarse mediante otrosí escrito, suscrito por los representantes legales de ambas partes. Las modificaciones verbales o por correo electrónico no tendrán valor vinculante, salvo que sean posteriormente ratificadas en documento formal.</w:t>
      </w:r>
    </w:p>
    <w:p>
      <w:pPr>
        <w:spacing w:after="0" w:before="0"/>
      </w:pPr>
      <w:r>
        <w:t xml:space="preserve"/>
      </w:r>
    </w:p>
    <w:p>
      <w:pPr>
        <w:pStyle w:val="Heading2"/>
        <w:spacing w:after="120" w:before="240"/>
      </w:pPr>
      <w:r>
        <w:rPr>
          <w:rFonts w:ascii="Arial" w:cs="Arial" w:eastAsia="Arial" w:hAnsi="Arial"/>
          <w:b/>
          <w:bCs/>
          <w:color w:val="2E5C99"/>
          <w:sz w:val="24"/>
          <w:szCs w:val="24"/>
        </w:rPr>
        <w:t xml:space="preserve">CLÁUSULA DÉCIMA NOVENA – INTEGRIDAD DEL CONTRATO</w:t>
      </w:r>
    </w:p>
    <w:p>
      <w:pPr>
        <w:spacing w:after="100" w:before="60" w:line="276"/>
        <w:jc w:val="both"/>
      </w:pPr>
      <w:r>
        <w:rPr>
          <w:rFonts w:ascii="Arial" w:cs="Arial" w:eastAsia="Arial" w:hAnsi="Arial"/>
          <w:color w:val="1A1A1A"/>
          <w:sz w:val="22"/>
          <w:szCs w:val="22"/>
        </w:rPr>
        <w:t xml:space="preserve">El presente contrato, junto con sus Anexos A, B y C, constituye el acuerdo completo entre las partes respecto de su objeto y reemplaza cualquier negociación, propuesta, representación o acuerdo anterior, ya sea oral o escrito, sobre la misma materia.</w:t>
      </w:r>
    </w:p>
    <w:p>
      <w:pPr>
        <w:spacing w:after="100" w:before="60" w:line="276"/>
        <w:jc w:val="both"/>
      </w:pPr>
      <w:r>
        <w:rPr>
          <w:rFonts w:ascii="Arial" w:cs="Arial" w:eastAsia="Arial" w:hAnsi="Arial"/>
          <w:color w:val="1A1A1A"/>
          <w:sz w:val="22"/>
          <w:szCs w:val="22"/>
        </w:rPr>
        <w:t xml:space="preserve">En señal de conformidad con todo lo anterior, las partes suscriben el presente contrato en la ciudad de Bucaramanga, el día 15 del mes de julio del año 2025.</w:t>
      </w:r>
    </w:p>
    <w:p>
      <w:pPr>
        <w:spacing w:after="0" w:before="0"/>
      </w:pPr>
      <w:r>
        <w:t xml:space="preserve"/>
      </w:r>
    </w:p>
    <w:p>
      <w:pPr>
        <w:pStyle w:val="Heading2"/>
        <w:spacing w:after="120" w:before="240"/>
      </w:pPr>
      <w:r>
        <w:rPr>
          <w:rFonts w:ascii="Arial" w:cs="Arial" w:eastAsia="Arial" w:hAnsi="Arial"/>
          <w:b/>
          <w:bCs/>
          <w:color w:val="2E5C99"/>
          <w:sz w:val="24"/>
          <w:szCs w:val="24"/>
        </w:rPr>
        <w:t xml:space="preserve">CLÁUSULA VIGÉSIMA – FIRMAS</w:t>
      </w:r>
    </w:p>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80"/>
              <w:bottom w:type="dxa" w:w="80"/>
              <w:right w:type="dxa" w:w="80"/>
            </w:tcMar>
          </w:tcPr>
          <w:p>
            <w:pPr>
              <w:jc w:val="center"/>
            </w:pPr>
            <w:r>
              <w:rPr>
                <w:rFonts w:ascii="Arial" w:cs="Arial" w:eastAsia="Arial" w:hAnsi="Arial"/>
                <w:b/>
                <w:bCs/>
                <w:color w:val="1B2A4A"/>
                <w:sz w:val="20"/>
                <w:szCs w:val="20"/>
              </w:rPr>
              <w:t xml:space="preserve">EL CONTRATANTE</w:t>
            </w:r>
          </w:p>
          <w:p>
            <w:pPr>
              <w:pBdr>
                <w:top w:val="single" w:color="1B2A4A" w:sz="2"/>
              </w:pBdr>
              <w:spacing w:before="600"/>
              <w:jc w:val="center"/>
            </w:pPr>
            <w:r>
              <w:rPr>
                <w:rFonts w:ascii="Arial" w:cs="Arial" w:eastAsia="Arial" w:hAnsi="Arial"/>
                <w:color w:val="1A1A1A"/>
                <w:sz w:val="20"/>
                <w:szCs w:val="20"/>
              </w:rPr>
              <w:t xml:space="preserve">Andrés Felipe Morales Rueda</w:t>
            </w:r>
          </w:p>
          <w:p>
            <w:pPr>
              <w:jc w:val="center"/>
            </w:pPr>
            <w:r>
              <w:rPr>
                <w:rFonts w:ascii="Arial" w:cs="Arial" w:eastAsia="Arial" w:hAnsi="Arial"/>
                <w:i/>
                <w:iCs/>
                <w:color w:val="1A1A1A"/>
                <w:sz w:val="20"/>
                <w:szCs w:val="20"/>
              </w:rPr>
              <w:t xml:space="preserve">Representante Legal</w:t>
            </w:r>
          </w:p>
          <w:p>
            <w:pPr>
              <w:jc w:val="center"/>
            </w:pPr>
            <w:r>
              <w:rPr>
                <w:rFonts w:ascii="Arial" w:cs="Arial" w:eastAsia="Arial" w:hAnsi="Arial"/>
                <w:color w:val="1A1A1A"/>
                <w:sz w:val="20"/>
                <w:szCs w:val="20"/>
              </w:rPr>
              <w:t xml:space="preserve">C.C. _______________</w:t>
            </w:r>
          </w:p>
        </w:tc>
        <w:tc>
          <w:tcPr>
            <w:tcW w:type="dxa" w:w="4680"/>
            <w:tcBorders>
              <w:top w:val="none" w:color="FFFFFF" w:sz="0"/>
              <w:left w:val="none" w:color="FFFFFF" w:sz="0"/>
              <w:bottom w:val="none" w:color="FFFFFF" w:sz="0"/>
              <w:right w:val="none" w:color="FFFFFF" w:sz="0"/>
            </w:tcBorders>
            <w:tcMar>
              <w:top w:type="dxa" w:w="80"/>
              <w:left w:type="dxa" w:w="80"/>
              <w:bottom w:type="dxa" w:w="80"/>
              <w:right w:type="dxa" w:w="80"/>
            </w:tcMar>
          </w:tcPr>
          <w:p>
            <w:pPr>
              <w:jc w:val="center"/>
            </w:pPr>
            <w:r>
              <w:rPr>
                <w:rFonts w:ascii="Arial" w:cs="Arial" w:eastAsia="Arial" w:hAnsi="Arial"/>
                <w:b/>
                <w:bCs/>
                <w:color w:val="1B2A4A"/>
                <w:sz w:val="20"/>
                <w:szCs w:val="20"/>
              </w:rPr>
              <w:t xml:space="preserve">EL CONTRATISTA</w:t>
            </w:r>
          </w:p>
          <w:p>
            <w:pPr>
              <w:pBdr>
                <w:top w:val="single" w:color="1B2A4A" w:sz="2"/>
              </w:pBdr>
              <w:spacing w:before="600"/>
              <w:jc w:val="center"/>
            </w:pPr>
            <w:r>
              <w:rPr>
                <w:rFonts w:ascii="Arial" w:cs="Arial" w:eastAsia="Arial" w:hAnsi="Arial"/>
                <w:color w:val="1A1A1A"/>
                <w:sz w:val="20"/>
                <w:szCs w:val="20"/>
              </w:rPr>
              <w:t xml:space="preserve">Valentina Torres Ospina</w:t>
            </w:r>
          </w:p>
          <w:p>
            <w:pPr>
              <w:jc w:val="center"/>
            </w:pPr>
            <w:r>
              <w:rPr>
                <w:rFonts w:ascii="Arial" w:cs="Arial" w:eastAsia="Arial" w:hAnsi="Arial"/>
                <w:i/>
                <w:iCs/>
                <w:color w:val="1A1A1A"/>
                <w:sz w:val="20"/>
                <w:szCs w:val="20"/>
              </w:rPr>
              <w:t xml:space="preserve">Representante Legal</w:t>
            </w:r>
          </w:p>
          <w:p>
            <w:pPr>
              <w:jc w:val="center"/>
            </w:pPr>
            <w:r>
              <w:rPr>
                <w:rFonts w:ascii="Arial" w:cs="Arial" w:eastAsia="Arial" w:hAnsi="Arial"/>
                <w:color w:val="1A1A1A"/>
                <w:sz w:val="20"/>
                <w:szCs w:val="20"/>
              </w:rPr>
              <w:t xml:space="preserve">C.C. _______________</w:t>
            </w:r>
          </w:p>
        </w:tc>
      </w:tr>
    </w:tbl>
    <w:p>
      <w:r>
        <w:br w:type="page"/>
      </w:r>
    </w:p>
    <w:p>
      <w:pPr>
        <w:pStyle w:val="Heading1"/>
        <w:pBdr>
          <w:bottom w:val="single" w:color="2E5C99" w:sz="6" w:space="4"/>
        </w:pBdr>
        <w:spacing w:after="160" w:before="320"/>
      </w:pPr>
      <w:r>
        <w:rPr>
          <w:rFonts w:ascii="Arial" w:cs="Arial" w:eastAsia="Arial" w:hAnsi="Arial"/>
          <w:b/>
          <w:bCs/>
          <w:color w:val="1B2A4A"/>
          <w:sz w:val="28"/>
          <w:szCs w:val="28"/>
        </w:rPr>
        <w:t xml:space="preserve">ANEXO A – CRONOGRAMA DEL PROYECTO</w:t>
      </w:r>
    </w:p>
    <w:p>
      <w:pPr>
        <w:spacing w:after="100" w:before="60" w:line="276"/>
        <w:jc w:val="both"/>
      </w:pPr>
      <w:r>
        <w:rPr>
          <w:rFonts w:ascii="Arial" w:cs="Arial" w:eastAsia="Arial" w:hAnsi="Arial"/>
          <w:color w:val="1A1A1A"/>
          <w:sz w:val="22"/>
          <w:szCs w:val="22"/>
        </w:rPr>
        <w:t xml:space="preserve">El presente cronograma establece las fases, actividades e hitos del proyecto de desarrollo e implementación del aplicativo de software con Inteligencia Artificial. Las fechas exactas se calcularán a partir de la firma del Acta de Inicio del proyecto.</w:t>
      </w:r>
    </w:p>
    <w:p>
      <w:pPr>
        <w:spacing w:after="0" w:before="0"/>
      </w:pPr>
      <w:r>
        <w:t xml:space="preserve"/>
      </w:r>
    </w:p>
    <w:p>
      <w:pPr>
        <w:pStyle w:val="Heading2"/>
        <w:spacing w:after="120" w:before="240"/>
      </w:pPr>
      <w:r>
        <w:rPr>
          <w:rFonts w:ascii="Arial" w:cs="Arial" w:eastAsia="Arial" w:hAnsi="Arial"/>
          <w:b/>
          <w:bCs/>
          <w:color w:val="2E5C99"/>
          <w:sz w:val="24"/>
          <w:szCs w:val="24"/>
        </w:rPr>
        <w:t xml:space="preserve">Resumen General del Cronograma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500"/>
        <w:gridCol w:w="2460"/>
        <w:gridCol w:w="1500"/>
      </w:tblGrid>
      <w:tr>
        <w:tc>
          <w:tcPr>
            <w:tcW w:type="dxa" w:w="9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Fase</w:t>
            </w:r>
          </w:p>
        </w:tc>
        <w:tc>
          <w:tcPr>
            <w:tcW w:type="dxa" w:w="3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Nombre</w:t>
            </w:r>
          </w:p>
        </w:tc>
        <w:tc>
          <w:tcPr>
            <w:tcW w:type="dxa" w:w="15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Mes(es)</w:t>
            </w:r>
          </w:p>
        </w:tc>
        <w:tc>
          <w:tcPr>
            <w:tcW w:type="dxa" w:w="24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Hito de Aprobación</w:t>
            </w:r>
          </w:p>
        </w:tc>
        <w:tc>
          <w:tcPr>
            <w:tcW w:type="dxa" w:w="15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Pago</w:t>
            </w:r>
          </w:p>
        </w:tc>
      </w:tr>
      <w:tr>
        <w:tc>
          <w:tcPr>
            <w:tcW w:type="dxa" w:w="900"/>
            <w:tcBorders>
              <w:top w:val="single" w:color="D0D7E3" w:sz="1"/>
              <w:left w:val="single" w:color="D0D7E3" w:sz="1"/>
              <w:bottom w:val="single" w:color="D0D7E3" w:sz="1"/>
              <w:right w:val="single" w:color="D0D7E3" w:sz="1"/>
            </w:tcBorders>
            <w:shd w:fill="F2F5FA" w:val="clear"/>
            <w:tcMar>
              <w:top w:type="dxa" w:w="60"/>
              <w:left w:type="dxa" w:w="80"/>
              <w:bottom w:type="dxa" w:w="60"/>
              <w:right w:type="dxa" w:w="60"/>
            </w:tcMar>
          </w:tcPr>
          <w:p>
            <w:pPr>
              <w:jc w:val="center"/>
            </w:pPr>
            <w:r>
              <w:rPr>
                <w:rFonts w:ascii="Arial" w:cs="Arial" w:eastAsia="Arial" w:hAnsi="Arial"/>
                <w:b/>
                <w:bCs/>
                <w:color w:val="2E5C99"/>
                <w:sz w:val="20"/>
                <w:szCs w:val="20"/>
              </w:rPr>
              <w:t xml:space="preserve">FASE 1</w:t>
            </w:r>
          </w:p>
        </w:tc>
        <w:tc>
          <w:tcPr>
            <w:tcW w:type="dxa" w:w="3000"/>
            <w:tcBorders>
              <w:top w:val="single" w:color="D0D7E3" w:sz="1"/>
              <w:left w:val="single" w:color="D0D7E3" w:sz="1"/>
              <w:bottom w:val="single" w:color="D0D7E3" w:sz="1"/>
              <w:right w:val="single" w:color="D0D7E3" w:sz="1"/>
            </w:tcBorders>
            <w:shd w:fill="F2F5FA" w:val="clear"/>
            <w:tcMar>
              <w:top w:type="dxa" w:w="60"/>
              <w:left w:type="dxa" w:w="120"/>
              <w:bottom w:type="dxa" w:w="60"/>
              <w:right w:type="dxa" w:w="80"/>
            </w:tcMar>
          </w:tcPr>
          <w:p>
            <w:r>
              <w:rPr>
                <w:rFonts w:ascii="Arial" w:cs="Arial" w:eastAsia="Arial" w:hAnsi="Arial"/>
                <w:color w:val="1A1A1A"/>
                <w:sz w:val="20"/>
                <w:szCs w:val="20"/>
              </w:rPr>
              <w:t xml:space="preserve">Análisis y Planeación</w:t>
            </w:r>
          </w:p>
        </w:tc>
        <w:tc>
          <w:tcPr>
            <w:tcW w:type="dxa" w:w="1500"/>
            <w:tcBorders>
              <w:top w:val="single" w:color="D0D7E3" w:sz="1"/>
              <w:left w:val="single" w:color="D0D7E3" w:sz="1"/>
              <w:bottom w:val="single" w:color="D0D7E3" w:sz="1"/>
              <w:right w:val="single" w:color="D0D7E3" w:sz="1"/>
            </w:tcBorders>
            <w:shd w:fill="F2F5FA" w:val="clear"/>
            <w:tcMar>
              <w:top w:type="dxa" w:w="60"/>
              <w:left w:type="dxa" w:w="80"/>
              <w:bottom w:type="dxa" w:w="60"/>
              <w:right w:type="dxa" w:w="60"/>
            </w:tcMar>
          </w:tcPr>
          <w:p>
            <w:pPr>
              <w:jc w:val="center"/>
            </w:pPr>
            <w:r>
              <w:rPr>
                <w:rFonts w:ascii="Arial" w:cs="Arial" w:eastAsia="Arial" w:hAnsi="Arial"/>
                <w:color w:val="1A1A1A"/>
                <w:sz w:val="20"/>
                <w:szCs w:val="20"/>
              </w:rPr>
              <w:t xml:space="preserve">1</w:t>
            </w:r>
          </w:p>
        </w:tc>
        <w:tc>
          <w:tcPr>
            <w:tcW w:type="dxa" w:w="2460"/>
            <w:tcBorders>
              <w:top w:val="single" w:color="D0D7E3" w:sz="1"/>
              <w:left w:val="single" w:color="D0D7E3" w:sz="1"/>
              <w:bottom w:val="single" w:color="D0D7E3" w:sz="1"/>
              <w:right w:val="single" w:color="D0D7E3" w:sz="1"/>
            </w:tcBorders>
            <w:shd w:fill="F2F5FA" w:val="clear"/>
            <w:tcMar>
              <w:top w:type="dxa" w:w="60"/>
              <w:left w:type="dxa" w:w="120"/>
              <w:bottom w:type="dxa" w:w="60"/>
              <w:right w:type="dxa" w:w="80"/>
            </w:tcMar>
          </w:tcPr>
          <w:p>
            <w:r>
              <w:rPr>
                <w:rFonts w:ascii="Arial" w:cs="Arial" w:eastAsia="Arial" w:hAnsi="Arial"/>
                <w:color w:val="1A1A1A"/>
                <w:sz w:val="20"/>
                <w:szCs w:val="20"/>
              </w:rPr>
              <w:t xml:space="preserve">Aprobación de Reqs.</w:t>
            </w:r>
          </w:p>
        </w:tc>
        <w:tc>
          <w:tcPr>
            <w:tcW w:type="dxa" w:w="1500"/>
            <w:tcBorders>
              <w:top w:val="single" w:color="D0D7E3" w:sz="1"/>
              <w:left w:val="single" w:color="D0D7E3" w:sz="1"/>
              <w:bottom w:val="single" w:color="D0D7E3" w:sz="1"/>
              <w:right w:val="single" w:color="D0D7E3" w:sz="1"/>
            </w:tcBorders>
            <w:shd w:fill="F2F5FA" w:val="clear"/>
            <w:tcMar>
              <w:top w:type="dxa" w:w="60"/>
              <w:left w:type="dxa" w:w="80"/>
              <w:bottom w:type="dxa" w:w="60"/>
              <w:right w:type="dxa" w:w="60"/>
            </w:tcMar>
          </w:tcPr>
          <w:p>
            <w:pPr>
              <w:jc w:val="center"/>
            </w:pPr>
            <w:r>
              <w:rPr>
                <w:rFonts w:ascii="Arial" w:cs="Arial" w:eastAsia="Arial" w:hAnsi="Arial"/>
                <w:color w:val="2E5C99"/>
                <w:sz w:val="20"/>
                <w:szCs w:val="20"/>
              </w:rPr>
              <w:t xml:space="preserve">—</w:t>
            </w:r>
          </w:p>
        </w:tc>
      </w:tr>
      <w:tr>
        <w:tc>
          <w:tcPr>
            <w:tcW w:type="dxa" w:w="900"/>
            <w:tcBorders>
              <w:top w:val="single" w:color="D0D7E3" w:sz="1"/>
              <w:left w:val="single" w:color="D0D7E3" w:sz="1"/>
              <w:bottom w:val="single" w:color="D0D7E3" w:sz="1"/>
              <w:right w:val="single" w:color="D0D7E3" w:sz="1"/>
            </w:tcBorders>
            <w:shd w:fill="FFFFFF" w:val="clear"/>
            <w:tcMar>
              <w:top w:type="dxa" w:w="60"/>
              <w:left w:type="dxa" w:w="80"/>
              <w:bottom w:type="dxa" w:w="60"/>
              <w:right w:type="dxa" w:w="60"/>
            </w:tcMar>
          </w:tcPr>
          <w:p>
            <w:pPr>
              <w:jc w:val="center"/>
            </w:pPr>
            <w:r>
              <w:rPr>
                <w:rFonts w:ascii="Arial" w:cs="Arial" w:eastAsia="Arial" w:hAnsi="Arial"/>
                <w:b/>
                <w:bCs/>
                <w:color w:val="2E5C99"/>
                <w:sz w:val="20"/>
                <w:szCs w:val="20"/>
              </w:rPr>
              <w:t xml:space="preserve">FASE 2</w:t>
            </w:r>
          </w:p>
        </w:tc>
        <w:tc>
          <w:tcPr>
            <w:tcW w:type="dxa" w:w="30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80"/>
            </w:tcMar>
          </w:tcPr>
          <w:p>
            <w:r>
              <w:rPr>
                <w:rFonts w:ascii="Arial" w:cs="Arial" w:eastAsia="Arial" w:hAnsi="Arial"/>
                <w:color w:val="1A1A1A"/>
                <w:sz w:val="20"/>
                <w:szCs w:val="20"/>
              </w:rPr>
              <w:t xml:space="preserve">Diseño y Arquitectura</w:t>
            </w:r>
          </w:p>
        </w:tc>
        <w:tc>
          <w:tcPr>
            <w:tcW w:type="dxa" w:w="1500"/>
            <w:tcBorders>
              <w:top w:val="single" w:color="D0D7E3" w:sz="1"/>
              <w:left w:val="single" w:color="D0D7E3" w:sz="1"/>
              <w:bottom w:val="single" w:color="D0D7E3" w:sz="1"/>
              <w:right w:val="single" w:color="D0D7E3" w:sz="1"/>
            </w:tcBorders>
            <w:shd w:fill="FFFFFF" w:val="clear"/>
            <w:tcMar>
              <w:top w:type="dxa" w:w="60"/>
              <w:left w:type="dxa" w:w="80"/>
              <w:bottom w:type="dxa" w:w="60"/>
              <w:right w:type="dxa" w:w="60"/>
            </w:tcMar>
          </w:tcPr>
          <w:p>
            <w:pPr>
              <w:jc w:val="center"/>
            </w:pPr>
            <w:r>
              <w:rPr>
                <w:rFonts w:ascii="Arial" w:cs="Arial" w:eastAsia="Arial" w:hAnsi="Arial"/>
                <w:color w:val="1A1A1A"/>
                <w:sz w:val="20"/>
                <w:szCs w:val="20"/>
              </w:rPr>
              <w:t xml:space="preserve">1-2</w:t>
            </w:r>
          </w:p>
        </w:tc>
        <w:tc>
          <w:tcPr>
            <w:tcW w:type="dxa" w:w="246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80"/>
            </w:tcMar>
          </w:tcPr>
          <w:p>
            <w:r>
              <w:rPr>
                <w:rFonts w:ascii="Arial" w:cs="Arial" w:eastAsia="Arial" w:hAnsi="Arial"/>
                <w:color w:val="1A1A1A"/>
                <w:sz w:val="20"/>
                <w:szCs w:val="20"/>
              </w:rPr>
              <w:t xml:space="preserve">Aprobación de Diseños</w:t>
            </w:r>
          </w:p>
        </w:tc>
        <w:tc>
          <w:tcPr>
            <w:tcW w:type="dxa" w:w="1500"/>
            <w:tcBorders>
              <w:top w:val="single" w:color="D0D7E3" w:sz="1"/>
              <w:left w:val="single" w:color="D0D7E3" w:sz="1"/>
              <w:bottom w:val="single" w:color="D0D7E3" w:sz="1"/>
              <w:right w:val="single" w:color="D0D7E3" w:sz="1"/>
            </w:tcBorders>
            <w:shd w:fill="FFFFFF" w:val="clear"/>
            <w:tcMar>
              <w:top w:type="dxa" w:w="60"/>
              <w:left w:type="dxa" w:w="80"/>
              <w:bottom w:type="dxa" w:w="60"/>
              <w:right w:type="dxa" w:w="60"/>
            </w:tcMar>
          </w:tcPr>
          <w:p>
            <w:pPr>
              <w:jc w:val="center"/>
            </w:pPr>
            <w:r>
              <w:rPr>
                <w:rFonts w:ascii="Arial" w:cs="Arial" w:eastAsia="Arial" w:hAnsi="Arial"/>
                <w:color w:val="2E5C99"/>
                <w:sz w:val="20"/>
                <w:szCs w:val="20"/>
              </w:rPr>
              <w:t xml:space="preserve">Pago 2 (20%)</w:t>
            </w:r>
          </w:p>
        </w:tc>
      </w:tr>
      <w:tr>
        <w:tc>
          <w:tcPr>
            <w:tcW w:type="dxa" w:w="900"/>
            <w:tcBorders>
              <w:top w:val="single" w:color="D0D7E3" w:sz="1"/>
              <w:left w:val="single" w:color="D0D7E3" w:sz="1"/>
              <w:bottom w:val="single" w:color="D0D7E3" w:sz="1"/>
              <w:right w:val="single" w:color="D0D7E3" w:sz="1"/>
            </w:tcBorders>
            <w:shd w:fill="F2F5FA" w:val="clear"/>
            <w:tcMar>
              <w:top w:type="dxa" w:w="60"/>
              <w:left w:type="dxa" w:w="80"/>
              <w:bottom w:type="dxa" w:w="60"/>
              <w:right w:type="dxa" w:w="60"/>
            </w:tcMar>
          </w:tcPr>
          <w:p>
            <w:pPr>
              <w:jc w:val="center"/>
            </w:pPr>
            <w:r>
              <w:rPr>
                <w:rFonts w:ascii="Arial" w:cs="Arial" w:eastAsia="Arial" w:hAnsi="Arial"/>
                <w:b/>
                <w:bCs/>
                <w:color w:val="2E5C99"/>
                <w:sz w:val="20"/>
                <w:szCs w:val="20"/>
              </w:rPr>
              <w:t xml:space="preserve">FASE 3</w:t>
            </w:r>
          </w:p>
        </w:tc>
        <w:tc>
          <w:tcPr>
            <w:tcW w:type="dxa" w:w="3000"/>
            <w:tcBorders>
              <w:top w:val="single" w:color="D0D7E3" w:sz="1"/>
              <w:left w:val="single" w:color="D0D7E3" w:sz="1"/>
              <w:bottom w:val="single" w:color="D0D7E3" w:sz="1"/>
              <w:right w:val="single" w:color="D0D7E3" w:sz="1"/>
            </w:tcBorders>
            <w:shd w:fill="F2F5FA" w:val="clear"/>
            <w:tcMar>
              <w:top w:type="dxa" w:w="60"/>
              <w:left w:type="dxa" w:w="120"/>
              <w:bottom w:type="dxa" w:w="60"/>
              <w:right w:type="dxa" w:w="80"/>
            </w:tcMar>
          </w:tcPr>
          <w:p>
            <w:r>
              <w:rPr>
                <w:rFonts w:ascii="Arial" w:cs="Arial" w:eastAsia="Arial" w:hAnsi="Arial"/>
                <w:color w:val="1A1A1A"/>
                <w:sz w:val="20"/>
                <w:szCs w:val="20"/>
              </w:rPr>
              <w:t xml:space="preserve">Desarrollo – Sprint 1</w:t>
            </w:r>
          </w:p>
        </w:tc>
        <w:tc>
          <w:tcPr>
            <w:tcW w:type="dxa" w:w="1500"/>
            <w:tcBorders>
              <w:top w:val="single" w:color="D0D7E3" w:sz="1"/>
              <w:left w:val="single" w:color="D0D7E3" w:sz="1"/>
              <w:bottom w:val="single" w:color="D0D7E3" w:sz="1"/>
              <w:right w:val="single" w:color="D0D7E3" w:sz="1"/>
            </w:tcBorders>
            <w:shd w:fill="F2F5FA" w:val="clear"/>
            <w:tcMar>
              <w:top w:type="dxa" w:w="60"/>
              <w:left w:type="dxa" w:w="80"/>
              <w:bottom w:type="dxa" w:w="60"/>
              <w:right w:type="dxa" w:w="60"/>
            </w:tcMar>
          </w:tcPr>
          <w:p>
            <w:pPr>
              <w:jc w:val="center"/>
            </w:pPr>
            <w:r>
              <w:rPr>
                <w:rFonts w:ascii="Arial" w:cs="Arial" w:eastAsia="Arial" w:hAnsi="Arial"/>
                <w:color w:val="1A1A1A"/>
                <w:sz w:val="20"/>
                <w:szCs w:val="20"/>
              </w:rPr>
              <w:t xml:space="preserve">2-3</w:t>
            </w:r>
          </w:p>
        </w:tc>
        <w:tc>
          <w:tcPr>
            <w:tcW w:type="dxa" w:w="2460"/>
            <w:tcBorders>
              <w:top w:val="single" w:color="D0D7E3" w:sz="1"/>
              <w:left w:val="single" w:color="D0D7E3" w:sz="1"/>
              <w:bottom w:val="single" w:color="D0D7E3" w:sz="1"/>
              <w:right w:val="single" w:color="D0D7E3" w:sz="1"/>
            </w:tcBorders>
            <w:shd w:fill="F2F5FA" w:val="clear"/>
            <w:tcMar>
              <w:top w:type="dxa" w:w="60"/>
              <w:left w:type="dxa" w:w="120"/>
              <w:bottom w:type="dxa" w:w="60"/>
              <w:right w:type="dxa" w:w="80"/>
            </w:tcMar>
          </w:tcPr>
          <w:p>
            <w:r>
              <w:rPr>
                <w:rFonts w:ascii="Arial" w:cs="Arial" w:eastAsia="Arial" w:hAnsi="Arial"/>
                <w:color w:val="1A1A1A"/>
                <w:sz w:val="20"/>
                <w:szCs w:val="20"/>
              </w:rPr>
              <w:t xml:space="preserve">Demo Sprint 1</w:t>
            </w:r>
          </w:p>
        </w:tc>
        <w:tc>
          <w:tcPr>
            <w:tcW w:type="dxa" w:w="1500"/>
            <w:tcBorders>
              <w:top w:val="single" w:color="D0D7E3" w:sz="1"/>
              <w:left w:val="single" w:color="D0D7E3" w:sz="1"/>
              <w:bottom w:val="single" w:color="D0D7E3" w:sz="1"/>
              <w:right w:val="single" w:color="D0D7E3" w:sz="1"/>
            </w:tcBorders>
            <w:shd w:fill="F2F5FA" w:val="clear"/>
            <w:tcMar>
              <w:top w:type="dxa" w:w="60"/>
              <w:left w:type="dxa" w:w="80"/>
              <w:bottom w:type="dxa" w:w="60"/>
              <w:right w:type="dxa" w:w="60"/>
            </w:tcMar>
          </w:tcPr>
          <w:p>
            <w:pPr>
              <w:jc w:val="center"/>
            </w:pPr>
            <w:r>
              <w:rPr>
                <w:rFonts w:ascii="Arial" w:cs="Arial" w:eastAsia="Arial" w:hAnsi="Arial"/>
                <w:color w:val="2E5C99"/>
                <w:sz w:val="20"/>
                <w:szCs w:val="20"/>
              </w:rPr>
              <w:t xml:space="preserve">—</w:t>
            </w:r>
          </w:p>
        </w:tc>
      </w:tr>
      <w:tr>
        <w:tc>
          <w:tcPr>
            <w:tcW w:type="dxa" w:w="900"/>
            <w:tcBorders>
              <w:top w:val="single" w:color="D0D7E3" w:sz="1"/>
              <w:left w:val="single" w:color="D0D7E3" w:sz="1"/>
              <w:bottom w:val="single" w:color="D0D7E3" w:sz="1"/>
              <w:right w:val="single" w:color="D0D7E3" w:sz="1"/>
            </w:tcBorders>
            <w:shd w:fill="FFFFFF" w:val="clear"/>
            <w:tcMar>
              <w:top w:type="dxa" w:w="60"/>
              <w:left w:type="dxa" w:w="80"/>
              <w:bottom w:type="dxa" w:w="60"/>
              <w:right w:type="dxa" w:w="60"/>
            </w:tcMar>
          </w:tcPr>
          <w:p>
            <w:pPr>
              <w:jc w:val="center"/>
            </w:pPr>
            <w:r>
              <w:rPr>
                <w:rFonts w:ascii="Arial" w:cs="Arial" w:eastAsia="Arial" w:hAnsi="Arial"/>
                <w:b/>
                <w:bCs/>
                <w:color w:val="2E5C99"/>
                <w:sz w:val="20"/>
                <w:szCs w:val="20"/>
              </w:rPr>
              <w:t xml:space="preserve">FASE 4</w:t>
            </w:r>
          </w:p>
        </w:tc>
        <w:tc>
          <w:tcPr>
            <w:tcW w:type="dxa" w:w="30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80"/>
            </w:tcMar>
          </w:tcPr>
          <w:p>
            <w:r>
              <w:rPr>
                <w:rFonts w:ascii="Arial" w:cs="Arial" w:eastAsia="Arial" w:hAnsi="Arial"/>
                <w:color w:val="1A1A1A"/>
                <w:sz w:val="20"/>
                <w:szCs w:val="20"/>
              </w:rPr>
              <w:t xml:space="preserve">Desarrollo – Sprint 2</w:t>
            </w:r>
          </w:p>
        </w:tc>
        <w:tc>
          <w:tcPr>
            <w:tcW w:type="dxa" w:w="1500"/>
            <w:tcBorders>
              <w:top w:val="single" w:color="D0D7E3" w:sz="1"/>
              <w:left w:val="single" w:color="D0D7E3" w:sz="1"/>
              <w:bottom w:val="single" w:color="D0D7E3" w:sz="1"/>
              <w:right w:val="single" w:color="D0D7E3" w:sz="1"/>
            </w:tcBorders>
            <w:shd w:fill="FFFFFF" w:val="clear"/>
            <w:tcMar>
              <w:top w:type="dxa" w:w="60"/>
              <w:left w:type="dxa" w:w="80"/>
              <w:bottom w:type="dxa" w:w="60"/>
              <w:right w:type="dxa" w:w="60"/>
            </w:tcMar>
          </w:tcPr>
          <w:p>
            <w:pPr>
              <w:jc w:val="center"/>
            </w:pPr>
            <w:r>
              <w:rPr>
                <w:rFonts w:ascii="Arial" w:cs="Arial" w:eastAsia="Arial" w:hAnsi="Arial"/>
                <w:color w:val="1A1A1A"/>
                <w:sz w:val="20"/>
                <w:szCs w:val="20"/>
              </w:rPr>
              <w:t xml:space="preserve">3-4</w:t>
            </w:r>
          </w:p>
        </w:tc>
        <w:tc>
          <w:tcPr>
            <w:tcW w:type="dxa" w:w="246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80"/>
            </w:tcMar>
          </w:tcPr>
          <w:p>
            <w:r>
              <w:rPr>
                <w:rFonts w:ascii="Arial" w:cs="Arial" w:eastAsia="Arial" w:hAnsi="Arial"/>
                <w:color w:val="1A1A1A"/>
                <w:sz w:val="20"/>
                <w:szCs w:val="20"/>
              </w:rPr>
              <w:t xml:space="preserve">Demo Sprint 2 e Integrac.</w:t>
            </w:r>
          </w:p>
        </w:tc>
        <w:tc>
          <w:tcPr>
            <w:tcW w:type="dxa" w:w="1500"/>
            <w:tcBorders>
              <w:top w:val="single" w:color="D0D7E3" w:sz="1"/>
              <w:left w:val="single" w:color="D0D7E3" w:sz="1"/>
              <w:bottom w:val="single" w:color="D0D7E3" w:sz="1"/>
              <w:right w:val="single" w:color="D0D7E3" w:sz="1"/>
            </w:tcBorders>
            <w:shd w:fill="FFFFFF" w:val="clear"/>
            <w:tcMar>
              <w:top w:type="dxa" w:w="60"/>
              <w:left w:type="dxa" w:w="80"/>
              <w:bottom w:type="dxa" w:w="60"/>
              <w:right w:type="dxa" w:w="60"/>
            </w:tcMar>
          </w:tcPr>
          <w:p>
            <w:pPr>
              <w:jc w:val="center"/>
            </w:pPr>
            <w:r>
              <w:rPr>
                <w:rFonts w:ascii="Arial" w:cs="Arial" w:eastAsia="Arial" w:hAnsi="Arial"/>
                <w:color w:val="2E5C99"/>
                <w:sz w:val="20"/>
                <w:szCs w:val="20"/>
              </w:rPr>
              <w:t xml:space="preserve">Pago 3 (20%)</w:t>
            </w:r>
          </w:p>
        </w:tc>
      </w:tr>
      <w:tr>
        <w:tc>
          <w:tcPr>
            <w:tcW w:type="dxa" w:w="900"/>
            <w:tcBorders>
              <w:top w:val="single" w:color="D0D7E3" w:sz="1"/>
              <w:left w:val="single" w:color="D0D7E3" w:sz="1"/>
              <w:bottom w:val="single" w:color="D0D7E3" w:sz="1"/>
              <w:right w:val="single" w:color="D0D7E3" w:sz="1"/>
            </w:tcBorders>
            <w:shd w:fill="F2F5FA" w:val="clear"/>
            <w:tcMar>
              <w:top w:type="dxa" w:w="60"/>
              <w:left w:type="dxa" w:w="80"/>
              <w:bottom w:type="dxa" w:w="60"/>
              <w:right w:type="dxa" w:w="60"/>
            </w:tcMar>
          </w:tcPr>
          <w:p>
            <w:pPr>
              <w:jc w:val="center"/>
            </w:pPr>
            <w:r>
              <w:rPr>
                <w:rFonts w:ascii="Arial" w:cs="Arial" w:eastAsia="Arial" w:hAnsi="Arial"/>
                <w:b/>
                <w:bCs/>
                <w:color w:val="2E5C99"/>
                <w:sz w:val="20"/>
                <w:szCs w:val="20"/>
              </w:rPr>
              <w:t xml:space="preserve">FASE 5</w:t>
            </w:r>
          </w:p>
        </w:tc>
        <w:tc>
          <w:tcPr>
            <w:tcW w:type="dxa" w:w="3000"/>
            <w:tcBorders>
              <w:top w:val="single" w:color="D0D7E3" w:sz="1"/>
              <w:left w:val="single" w:color="D0D7E3" w:sz="1"/>
              <w:bottom w:val="single" w:color="D0D7E3" w:sz="1"/>
              <w:right w:val="single" w:color="D0D7E3" w:sz="1"/>
            </w:tcBorders>
            <w:shd w:fill="F2F5FA" w:val="clear"/>
            <w:tcMar>
              <w:top w:type="dxa" w:w="60"/>
              <w:left w:type="dxa" w:w="120"/>
              <w:bottom w:type="dxa" w:w="60"/>
              <w:right w:type="dxa" w:w="80"/>
            </w:tcMar>
          </w:tcPr>
          <w:p>
            <w:r>
              <w:rPr>
                <w:rFonts w:ascii="Arial" w:cs="Arial" w:eastAsia="Arial" w:hAnsi="Arial"/>
                <w:color w:val="1A1A1A"/>
                <w:sz w:val="20"/>
                <w:szCs w:val="20"/>
              </w:rPr>
              <w:t xml:space="preserve">Pruebas y Aceptación (UAT)</w:t>
            </w:r>
          </w:p>
        </w:tc>
        <w:tc>
          <w:tcPr>
            <w:tcW w:type="dxa" w:w="1500"/>
            <w:tcBorders>
              <w:top w:val="single" w:color="D0D7E3" w:sz="1"/>
              <w:left w:val="single" w:color="D0D7E3" w:sz="1"/>
              <w:bottom w:val="single" w:color="D0D7E3" w:sz="1"/>
              <w:right w:val="single" w:color="D0D7E3" w:sz="1"/>
            </w:tcBorders>
            <w:shd w:fill="F2F5FA" w:val="clear"/>
            <w:tcMar>
              <w:top w:type="dxa" w:w="60"/>
              <w:left w:type="dxa" w:w="80"/>
              <w:bottom w:type="dxa" w:w="60"/>
              <w:right w:type="dxa" w:w="60"/>
            </w:tcMar>
          </w:tcPr>
          <w:p>
            <w:pPr>
              <w:jc w:val="center"/>
            </w:pPr>
            <w:r>
              <w:rPr>
                <w:rFonts w:ascii="Arial" w:cs="Arial" w:eastAsia="Arial" w:hAnsi="Arial"/>
                <w:color w:val="1A1A1A"/>
                <w:sz w:val="20"/>
                <w:szCs w:val="20"/>
              </w:rPr>
              <w:t xml:space="preserve">5</w:t>
            </w:r>
          </w:p>
        </w:tc>
        <w:tc>
          <w:tcPr>
            <w:tcW w:type="dxa" w:w="2460"/>
            <w:tcBorders>
              <w:top w:val="single" w:color="D0D7E3" w:sz="1"/>
              <w:left w:val="single" w:color="D0D7E3" w:sz="1"/>
              <w:bottom w:val="single" w:color="D0D7E3" w:sz="1"/>
              <w:right w:val="single" w:color="D0D7E3" w:sz="1"/>
            </w:tcBorders>
            <w:shd w:fill="F2F5FA" w:val="clear"/>
            <w:tcMar>
              <w:top w:type="dxa" w:w="60"/>
              <w:left w:type="dxa" w:w="120"/>
              <w:bottom w:type="dxa" w:w="60"/>
              <w:right w:type="dxa" w:w="80"/>
            </w:tcMar>
          </w:tcPr>
          <w:p>
            <w:r>
              <w:rPr>
                <w:rFonts w:ascii="Arial" w:cs="Arial" w:eastAsia="Arial" w:hAnsi="Arial"/>
                <w:color w:val="1A1A1A"/>
                <w:sz w:val="20"/>
                <w:szCs w:val="20"/>
              </w:rPr>
              <w:t xml:space="preserve">UAT aprobado</w:t>
            </w:r>
          </w:p>
        </w:tc>
        <w:tc>
          <w:tcPr>
            <w:tcW w:type="dxa" w:w="1500"/>
            <w:tcBorders>
              <w:top w:val="single" w:color="D0D7E3" w:sz="1"/>
              <w:left w:val="single" w:color="D0D7E3" w:sz="1"/>
              <w:bottom w:val="single" w:color="D0D7E3" w:sz="1"/>
              <w:right w:val="single" w:color="D0D7E3" w:sz="1"/>
            </w:tcBorders>
            <w:shd w:fill="F2F5FA" w:val="clear"/>
            <w:tcMar>
              <w:top w:type="dxa" w:w="60"/>
              <w:left w:type="dxa" w:w="80"/>
              <w:bottom w:type="dxa" w:w="60"/>
              <w:right w:type="dxa" w:w="60"/>
            </w:tcMar>
          </w:tcPr>
          <w:p>
            <w:pPr>
              <w:jc w:val="center"/>
            </w:pPr>
            <w:r>
              <w:rPr>
                <w:rFonts w:ascii="Arial" w:cs="Arial" w:eastAsia="Arial" w:hAnsi="Arial"/>
                <w:color w:val="2E5C99"/>
                <w:sz w:val="20"/>
                <w:szCs w:val="20"/>
              </w:rPr>
              <w:t xml:space="preserve">Pago 4 (20%)</w:t>
            </w:r>
          </w:p>
        </w:tc>
      </w:tr>
      <w:tr>
        <w:tc>
          <w:tcPr>
            <w:tcW w:type="dxa" w:w="900"/>
            <w:tcBorders>
              <w:top w:val="single" w:color="D0D7E3" w:sz="1"/>
              <w:left w:val="single" w:color="D0D7E3" w:sz="1"/>
              <w:bottom w:val="single" w:color="D0D7E3" w:sz="1"/>
              <w:right w:val="single" w:color="D0D7E3" w:sz="1"/>
            </w:tcBorders>
            <w:shd w:fill="FFFFFF" w:val="clear"/>
            <w:tcMar>
              <w:top w:type="dxa" w:w="60"/>
              <w:left w:type="dxa" w:w="80"/>
              <w:bottom w:type="dxa" w:w="60"/>
              <w:right w:type="dxa" w:w="60"/>
            </w:tcMar>
          </w:tcPr>
          <w:p>
            <w:pPr>
              <w:jc w:val="center"/>
            </w:pPr>
            <w:r>
              <w:rPr>
                <w:rFonts w:ascii="Arial" w:cs="Arial" w:eastAsia="Arial" w:hAnsi="Arial"/>
                <w:b/>
                <w:bCs/>
                <w:color w:val="2E5C99"/>
                <w:sz w:val="20"/>
                <w:szCs w:val="20"/>
              </w:rPr>
              <w:t xml:space="preserve">FASE 6</w:t>
            </w:r>
          </w:p>
        </w:tc>
        <w:tc>
          <w:tcPr>
            <w:tcW w:type="dxa" w:w="30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80"/>
            </w:tcMar>
          </w:tcPr>
          <w:p>
            <w:r>
              <w:rPr>
                <w:rFonts w:ascii="Arial" w:cs="Arial" w:eastAsia="Arial" w:hAnsi="Arial"/>
                <w:color w:val="1A1A1A"/>
                <w:sz w:val="20"/>
                <w:szCs w:val="20"/>
              </w:rPr>
              <w:t xml:space="preserve">Implementación y Cierre</w:t>
            </w:r>
          </w:p>
        </w:tc>
        <w:tc>
          <w:tcPr>
            <w:tcW w:type="dxa" w:w="1500"/>
            <w:tcBorders>
              <w:top w:val="single" w:color="D0D7E3" w:sz="1"/>
              <w:left w:val="single" w:color="D0D7E3" w:sz="1"/>
              <w:bottom w:val="single" w:color="D0D7E3" w:sz="1"/>
              <w:right w:val="single" w:color="D0D7E3" w:sz="1"/>
            </w:tcBorders>
            <w:shd w:fill="FFFFFF" w:val="clear"/>
            <w:tcMar>
              <w:top w:type="dxa" w:w="60"/>
              <w:left w:type="dxa" w:w="80"/>
              <w:bottom w:type="dxa" w:w="60"/>
              <w:right w:type="dxa" w:w="60"/>
            </w:tcMar>
          </w:tcPr>
          <w:p>
            <w:pPr>
              <w:jc w:val="center"/>
            </w:pPr>
            <w:r>
              <w:rPr>
                <w:rFonts w:ascii="Arial" w:cs="Arial" w:eastAsia="Arial" w:hAnsi="Arial"/>
                <w:color w:val="1A1A1A"/>
                <w:sz w:val="20"/>
                <w:szCs w:val="20"/>
              </w:rPr>
              <w:t xml:space="preserve">6</w:t>
            </w:r>
          </w:p>
        </w:tc>
        <w:tc>
          <w:tcPr>
            <w:tcW w:type="dxa" w:w="246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80"/>
            </w:tcMar>
          </w:tcPr>
          <w:p>
            <w:r>
              <w:rPr>
                <w:rFonts w:ascii="Arial" w:cs="Arial" w:eastAsia="Arial" w:hAnsi="Arial"/>
                <w:color w:val="1A1A1A"/>
                <w:sz w:val="20"/>
                <w:szCs w:val="20"/>
              </w:rPr>
              <w:t xml:space="preserve">Acta de Recibo Final</w:t>
            </w:r>
          </w:p>
        </w:tc>
        <w:tc>
          <w:tcPr>
            <w:tcW w:type="dxa" w:w="1500"/>
            <w:tcBorders>
              <w:top w:val="single" w:color="D0D7E3" w:sz="1"/>
              <w:left w:val="single" w:color="D0D7E3" w:sz="1"/>
              <w:bottom w:val="single" w:color="D0D7E3" w:sz="1"/>
              <w:right w:val="single" w:color="D0D7E3" w:sz="1"/>
            </w:tcBorders>
            <w:shd w:fill="FFFFFF" w:val="clear"/>
            <w:tcMar>
              <w:top w:type="dxa" w:w="60"/>
              <w:left w:type="dxa" w:w="80"/>
              <w:bottom w:type="dxa" w:w="60"/>
              <w:right w:type="dxa" w:w="60"/>
            </w:tcMar>
          </w:tcPr>
          <w:p>
            <w:pPr>
              <w:jc w:val="center"/>
            </w:pPr>
            <w:r>
              <w:rPr>
                <w:rFonts w:ascii="Arial" w:cs="Arial" w:eastAsia="Arial" w:hAnsi="Arial"/>
                <w:color w:val="2E5C99"/>
                <w:sz w:val="20"/>
                <w:szCs w:val="20"/>
              </w:rPr>
              <w:t xml:space="preserve">Pago 5 (20%)</w:t>
            </w:r>
          </w:p>
        </w:tc>
      </w:tr>
    </w:tbl>
    <w:p>
      <w:pPr>
        <w:spacing w:after="0" w:before="0"/>
      </w:pPr>
      <w:r>
        <w:t xml:space="preserve"/>
      </w:r>
    </w:p>
    <w:p>
      <w:pPr>
        <w:pStyle w:val="Heading2"/>
        <w:spacing w:after="120" w:before="240"/>
      </w:pPr>
      <w:r>
        <w:rPr>
          <w:rFonts w:ascii="Arial" w:cs="Arial" w:eastAsia="Arial" w:hAnsi="Arial"/>
          <w:b/>
          <w:bCs/>
          <w:color w:val="2E5C99"/>
          <w:sz w:val="24"/>
          <w:szCs w:val="24"/>
        </w:rPr>
        <w:t xml:space="preserve">Detalle de Actividades por Fase</w:t>
      </w:r>
    </w:p>
    <w:p>
      <w:pPr>
        <w:shd w:fill="1B2A4A" w:val="clear"/>
        <w:spacing w:after="80" w:before="160"/>
      </w:pPr>
      <w:r>
        <w:rPr>
          <w:rFonts w:ascii="Arial" w:cs="Arial" w:eastAsia="Arial" w:hAnsi="Arial"/>
          <w:b/>
          <w:bCs/>
          <w:color w:val="FFFFFF"/>
          <w:sz w:val="22"/>
          <w:szCs w:val="22"/>
        </w:rPr>
        <w:t xml:space="preserve">FASE 1: Análisis y Planeación (Mes 1)</w:t>
      </w:r>
    </w:p>
    <w:p>
      <w:pPr>
        <w:pStyle w:val="ListParagraph"/>
        <w:numPr>
          <w:ilvl w:val="0"/>
          <w:numId w:val="2"/>
        </w:numPr>
        <w:spacing w:after="80" w:before="40" w:line="260"/>
      </w:pPr>
      <w:r>
        <w:rPr>
          <w:rFonts w:ascii="Arial" w:cs="Arial" w:eastAsia="Arial" w:hAnsi="Arial"/>
          <w:color w:val="1A1A1A"/>
          <w:sz w:val="22"/>
          <w:szCs w:val="22"/>
        </w:rPr>
        <w:t xml:space="preserve">Reunión de inicio y constitución del equipo</w:t>
      </w:r>
    </w:p>
    <w:p>
      <w:pPr>
        <w:pStyle w:val="ListParagraph"/>
        <w:numPr>
          <w:ilvl w:val="0"/>
          <w:numId w:val="2"/>
        </w:numPr>
        <w:spacing w:after="80" w:before="40" w:line="260"/>
      </w:pPr>
      <w:r>
        <w:rPr>
          <w:rFonts w:ascii="Arial" w:cs="Arial" w:eastAsia="Arial" w:hAnsi="Arial"/>
          <w:color w:val="1A1A1A"/>
          <w:sz w:val="22"/>
          <w:szCs w:val="22"/>
        </w:rPr>
        <w:t xml:space="preserve">Levantamiento detallado de requerimientos</w:t>
      </w:r>
    </w:p>
    <w:p>
      <w:pPr>
        <w:pStyle w:val="ListParagraph"/>
        <w:numPr>
          <w:ilvl w:val="0"/>
          <w:numId w:val="2"/>
        </w:numPr>
        <w:spacing w:after="80" w:before="40" w:line="260"/>
      </w:pPr>
      <w:r>
        <w:rPr>
          <w:rFonts w:ascii="Arial" w:cs="Arial" w:eastAsia="Arial" w:hAnsi="Arial"/>
          <w:color w:val="1A1A1A"/>
          <w:sz w:val="22"/>
          <w:szCs w:val="22"/>
        </w:rPr>
        <w:t xml:space="preserve">Análisis de procesos actuales (AS-IS)</w:t>
      </w:r>
    </w:p>
    <w:p>
      <w:pPr>
        <w:pStyle w:val="ListParagraph"/>
        <w:numPr>
          <w:ilvl w:val="0"/>
          <w:numId w:val="2"/>
        </w:numPr>
        <w:spacing w:after="80" w:before="40" w:line="260"/>
      </w:pPr>
      <w:r>
        <w:rPr>
          <w:rFonts w:ascii="Arial" w:cs="Arial" w:eastAsia="Arial" w:hAnsi="Arial"/>
          <w:color w:val="1A1A1A"/>
          <w:sz w:val="22"/>
          <w:szCs w:val="22"/>
        </w:rPr>
        <w:t xml:space="preserve">Diseño de procesos optimizados con IA (TO-BE)</w:t>
      </w:r>
    </w:p>
    <w:p>
      <w:pPr>
        <w:pStyle w:val="ListParagraph"/>
        <w:numPr>
          <w:ilvl w:val="0"/>
          <w:numId w:val="2"/>
        </w:numPr>
        <w:spacing w:after="80" w:before="40" w:line="260"/>
      </w:pPr>
      <w:r>
        <w:rPr>
          <w:rFonts w:ascii="Arial" w:cs="Arial" w:eastAsia="Arial" w:hAnsi="Arial"/>
          <w:color w:val="1A1A1A"/>
          <w:sz w:val="22"/>
          <w:szCs w:val="22"/>
        </w:rPr>
        <w:t xml:space="preserve">Validación y aprobación de requerimientos</w:t>
      </w:r>
    </w:p>
    <w:p>
      <w:pPr>
        <w:pStyle w:val="ListParagraph"/>
        <w:numPr>
          <w:ilvl w:val="0"/>
          <w:numId w:val="2"/>
        </w:numPr>
        <w:spacing w:after="80" w:before="40" w:line="260"/>
      </w:pPr>
      <w:r>
        <w:rPr>
          <w:rFonts w:ascii="Arial" w:cs="Arial" w:eastAsia="Arial" w:hAnsi="Arial"/>
          <w:color w:val="1A1A1A"/>
          <w:sz w:val="22"/>
          <w:szCs w:val="22"/>
        </w:rPr>
        <w:t xml:space="preserve">Plan de trabajo detallado</w:t>
      </w:r>
    </w:p>
    <w:p>
      <w:pPr>
        <w:shd w:fill="1E5C8A" w:val="clear"/>
        <w:spacing w:after="80" w:before="160"/>
      </w:pPr>
      <w:r>
        <w:rPr>
          <w:rFonts w:ascii="Arial" w:cs="Arial" w:eastAsia="Arial" w:hAnsi="Arial"/>
          <w:b/>
          <w:bCs/>
          <w:color w:val="FFFFFF"/>
          <w:sz w:val="22"/>
          <w:szCs w:val="22"/>
        </w:rPr>
        <w:t xml:space="preserve">FASE 2: Diseño y Arquitectura (Mes 1-2)</w:t>
      </w:r>
    </w:p>
    <w:p>
      <w:pPr>
        <w:pStyle w:val="ListParagraph"/>
        <w:numPr>
          <w:ilvl w:val="0"/>
          <w:numId w:val="2"/>
        </w:numPr>
        <w:spacing w:after="80" w:before="40" w:line="260"/>
      </w:pPr>
      <w:r>
        <w:rPr>
          <w:rFonts w:ascii="Arial" w:cs="Arial" w:eastAsia="Arial" w:hAnsi="Arial"/>
          <w:color w:val="1A1A1A"/>
          <w:sz w:val="22"/>
          <w:szCs w:val="22"/>
        </w:rPr>
        <w:t xml:space="preserve">Diseño de arquitectura del sistema</w:t>
      </w:r>
    </w:p>
    <w:p>
      <w:pPr>
        <w:pStyle w:val="ListParagraph"/>
        <w:numPr>
          <w:ilvl w:val="0"/>
          <w:numId w:val="2"/>
        </w:numPr>
        <w:spacing w:after="80" w:before="40" w:line="260"/>
      </w:pPr>
      <w:r>
        <w:rPr>
          <w:rFonts w:ascii="Arial" w:cs="Arial" w:eastAsia="Arial" w:hAnsi="Arial"/>
          <w:color w:val="1A1A1A"/>
          <w:sz w:val="22"/>
          <w:szCs w:val="22"/>
        </w:rPr>
        <w:t xml:space="preserve">Diseño de base de datos y modelos de datos</w:t>
      </w:r>
    </w:p>
    <w:p>
      <w:pPr>
        <w:pStyle w:val="ListParagraph"/>
        <w:numPr>
          <w:ilvl w:val="0"/>
          <w:numId w:val="2"/>
        </w:numPr>
        <w:spacing w:after="80" w:before="40" w:line="260"/>
      </w:pPr>
      <w:r>
        <w:rPr>
          <w:rFonts w:ascii="Arial" w:cs="Arial" w:eastAsia="Arial" w:hAnsi="Arial"/>
          <w:color w:val="1A1A1A"/>
          <w:sz w:val="22"/>
          <w:szCs w:val="22"/>
        </w:rPr>
        <w:t xml:space="preserve">Diseño de interfaces de usuario (Wireframes/Mockups)</w:t>
      </w:r>
    </w:p>
    <w:p>
      <w:pPr>
        <w:pStyle w:val="ListParagraph"/>
        <w:numPr>
          <w:ilvl w:val="0"/>
          <w:numId w:val="2"/>
        </w:numPr>
        <w:spacing w:after="80" w:before="40" w:line="260"/>
      </w:pPr>
      <w:r>
        <w:rPr>
          <w:rFonts w:ascii="Arial" w:cs="Arial" w:eastAsia="Arial" w:hAnsi="Arial"/>
          <w:color w:val="1A1A1A"/>
          <w:sz w:val="22"/>
          <w:szCs w:val="22"/>
        </w:rPr>
        <w:t xml:space="preserve">Selección de modelos de IA y frameworks</w:t>
      </w:r>
    </w:p>
    <w:p>
      <w:pPr>
        <w:pStyle w:val="ListParagraph"/>
        <w:numPr>
          <w:ilvl w:val="0"/>
          <w:numId w:val="2"/>
        </w:numPr>
        <w:spacing w:after="80" w:before="40" w:line="260"/>
      </w:pPr>
      <w:r>
        <w:rPr>
          <w:rFonts w:ascii="Arial" w:cs="Arial" w:eastAsia="Arial" w:hAnsi="Arial"/>
          <w:color w:val="1A1A1A"/>
          <w:sz w:val="22"/>
          <w:szCs w:val="22"/>
        </w:rPr>
        <w:t xml:space="preserve">Diseño de APIs e integraciones</w:t>
      </w:r>
    </w:p>
    <w:p>
      <w:pPr>
        <w:pStyle w:val="ListParagraph"/>
        <w:numPr>
          <w:ilvl w:val="0"/>
          <w:numId w:val="2"/>
        </w:numPr>
        <w:spacing w:after="80" w:before="40" w:line="260"/>
      </w:pPr>
      <w:r>
        <w:rPr>
          <w:rFonts w:ascii="Arial" w:cs="Arial" w:eastAsia="Arial" w:hAnsi="Arial"/>
          <w:color w:val="1A1A1A"/>
          <w:sz w:val="22"/>
          <w:szCs w:val="22"/>
        </w:rPr>
        <w:t xml:space="preserve">Aprobación de diseños por EL CONTRATANTE</w:t>
      </w:r>
    </w:p>
    <w:p>
      <w:pPr>
        <w:shd w:fill="2A6F9E" w:val="clear"/>
        <w:spacing w:after="80" w:before="160"/>
      </w:pPr>
      <w:r>
        <w:rPr>
          <w:rFonts w:ascii="Arial" w:cs="Arial" w:eastAsia="Arial" w:hAnsi="Arial"/>
          <w:b/>
          <w:bCs/>
          <w:color w:val="FFFFFF"/>
          <w:sz w:val="22"/>
          <w:szCs w:val="22"/>
        </w:rPr>
        <w:t xml:space="preserve">FASE 3: Desarrollo – Sprint 1 (Mes 2-3)</w:t>
      </w:r>
    </w:p>
    <w:p>
      <w:pPr>
        <w:pStyle w:val="ListParagraph"/>
        <w:numPr>
          <w:ilvl w:val="0"/>
          <w:numId w:val="2"/>
        </w:numPr>
        <w:spacing w:after="80" w:before="40" w:line="260"/>
      </w:pPr>
      <w:r>
        <w:rPr>
          <w:rFonts w:ascii="Arial" w:cs="Arial" w:eastAsia="Arial" w:hAnsi="Arial"/>
          <w:color w:val="1A1A1A"/>
          <w:sz w:val="22"/>
          <w:szCs w:val="22"/>
        </w:rPr>
        <w:t xml:space="preserve">Configuración de ambientes de desarrollo</w:t>
      </w:r>
    </w:p>
    <w:p>
      <w:pPr>
        <w:pStyle w:val="ListParagraph"/>
        <w:numPr>
          <w:ilvl w:val="0"/>
          <w:numId w:val="2"/>
        </w:numPr>
        <w:spacing w:after="80" w:before="40" w:line="260"/>
      </w:pPr>
      <w:r>
        <w:rPr>
          <w:rFonts w:ascii="Arial" w:cs="Arial" w:eastAsia="Arial" w:hAnsi="Arial"/>
          <w:color w:val="1A1A1A"/>
          <w:sz w:val="22"/>
          <w:szCs w:val="22"/>
        </w:rPr>
        <w:t xml:space="preserve">Desarrollo de módulo de autenticación y roles</w:t>
      </w:r>
    </w:p>
    <w:p>
      <w:pPr>
        <w:pStyle w:val="ListParagraph"/>
        <w:numPr>
          <w:ilvl w:val="0"/>
          <w:numId w:val="2"/>
        </w:numPr>
        <w:spacing w:after="80" w:before="40" w:line="260"/>
      </w:pPr>
      <w:r>
        <w:rPr>
          <w:rFonts w:ascii="Arial" w:cs="Arial" w:eastAsia="Arial" w:hAnsi="Arial"/>
          <w:color w:val="1A1A1A"/>
          <w:sz w:val="22"/>
          <w:szCs w:val="22"/>
        </w:rPr>
        <w:t xml:space="preserve">Desarrollo del core del motor de IA</w:t>
      </w:r>
    </w:p>
    <w:p>
      <w:pPr>
        <w:pStyle w:val="ListParagraph"/>
        <w:numPr>
          <w:ilvl w:val="0"/>
          <w:numId w:val="2"/>
        </w:numPr>
        <w:spacing w:after="80" w:before="40" w:line="260"/>
      </w:pPr>
      <w:r>
        <w:rPr>
          <w:rFonts w:ascii="Arial" w:cs="Arial" w:eastAsia="Arial" w:hAnsi="Arial"/>
          <w:color w:val="1A1A1A"/>
          <w:sz w:val="22"/>
          <w:szCs w:val="22"/>
        </w:rPr>
        <w:t xml:space="preserve">Desarrollo de módulo de gestión de procesos</w:t>
      </w:r>
    </w:p>
    <w:p>
      <w:pPr>
        <w:pStyle w:val="ListParagraph"/>
        <w:numPr>
          <w:ilvl w:val="0"/>
          <w:numId w:val="2"/>
        </w:numPr>
        <w:spacing w:after="80" w:before="40" w:line="260"/>
      </w:pPr>
      <w:r>
        <w:rPr>
          <w:rFonts w:ascii="Arial" w:cs="Arial" w:eastAsia="Arial" w:hAnsi="Arial"/>
          <w:color w:val="1A1A1A"/>
          <w:sz w:val="22"/>
          <w:szCs w:val="22"/>
        </w:rPr>
        <w:t xml:space="preserve">Pruebas unitarias de componentes desarrollados</w:t>
      </w:r>
    </w:p>
    <w:p>
      <w:pPr>
        <w:pStyle w:val="ListParagraph"/>
        <w:numPr>
          <w:ilvl w:val="0"/>
          <w:numId w:val="2"/>
        </w:numPr>
        <w:spacing w:after="80" w:before="40" w:line="260"/>
      </w:pPr>
      <w:r>
        <w:rPr>
          <w:rFonts w:ascii="Arial" w:cs="Arial" w:eastAsia="Arial" w:hAnsi="Arial"/>
          <w:color w:val="1A1A1A"/>
          <w:sz w:val="22"/>
          <w:szCs w:val="22"/>
        </w:rPr>
        <w:t xml:space="preserve">Demo interno Sprint 1</w:t>
      </w:r>
    </w:p>
    <w:p>
      <w:pPr>
        <w:shd w:fill="1D4E7A" w:val="clear"/>
        <w:spacing w:after="80" w:before="160"/>
      </w:pPr>
      <w:r>
        <w:rPr>
          <w:rFonts w:ascii="Arial" w:cs="Arial" w:eastAsia="Arial" w:hAnsi="Arial"/>
          <w:b/>
          <w:bCs/>
          <w:color w:val="FFFFFF"/>
          <w:sz w:val="22"/>
          <w:szCs w:val="22"/>
        </w:rPr>
        <w:t xml:space="preserve">FASE 4: Desarrollo – Sprint 2 (Mes 3-4)</w:t>
      </w:r>
    </w:p>
    <w:p>
      <w:pPr>
        <w:pStyle w:val="ListParagraph"/>
        <w:numPr>
          <w:ilvl w:val="0"/>
          <w:numId w:val="2"/>
        </w:numPr>
        <w:spacing w:after="80" w:before="40" w:line="260"/>
      </w:pPr>
      <w:r>
        <w:rPr>
          <w:rFonts w:ascii="Arial" w:cs="Arial" w:eastAsia="Arial" w:hAnsi="Arial"/>
          <w:color w:val="1A1A1A"/>
          <w:sz w:val="22"/>
          <w:szCs w:val="22"/>
        </w:rPr>
        <w:t xml:space="preserve">Desarrollo de dashboard y analítica avanzada</w:t>
      </w:r>
    </w:p>
    <w:p>
      <w:pPr>
        <w:pStyle w:val="ListParagraph"/>
        <w:numPr>
          <w:ilvl w:val="0"/>
          <w:numId w:val="2"/>
        </w:numPr>
        <w:spacing w:after="80" w:before="40" w:line="260"/>
      </w:pPr>
      <w:r>
        <w:rPr>
          <w:rFonts w:ascii="Arial" w:cs="Arial" w:eastAsia="Arial" w:hAnsi="Arial"/>
          <w:color w:val="1A1A1A"/>
          <w:sz w:val="22"/>
          <w:szCs w:val="22"/>
        </w:rPr>
        <w:t xml:space="preserve">Desarrollo de módulo NLP para gestión documental</w:t>
      </w:r>
    </w:p>
    <w:p>
      <w:pPr>
        <w:pStyle w:val="ListParagraph"/>
        <w:numPr>
          <w:ilvl w:val="0"/>
          <w:numId w:val="2"/>
        </w:numPr>
        <w:spacing w:after="80" w:before="40" w:line="260"/>
      </w:pPr>
      <w:r>
        <w:rPr>
          <w:rFonts w:ascii="Arial" w:cs="Arial" w:eastAsia="Arial" w:hAnsi="Arial"/>
          <w:color w:val="1A1A1A"/>
          <w:sz w:val="22"/>
          <w:szCs w:val="22"/>
        </w:rPr>
        <w:t xml:space="preserve">Desarrollo de sistema de alertas y recomendaciones</w:t>
      </w:r>
    </w:p>
    <w:p>
      <w:pPr>
        <w:pStyle w:val="ListParagraph"/>
        <w:numPr>
          <w:ilvl w:val="0"/>
          <w:numId w:val="2"/>
        </w:numPr>
        <w:spacing w:after="80" w:before="40" w:line="260"/>
      </w:pPr>
      <w:r>
        <w:rPr>
          <w:rFonts w:ascii="Arial" w:cs="Arial" w:eastAsia="Arial" w:hAnsi="Arial"/>
          <w:color w:val="1A1A1A"/>
          <w:sz w:val="22"/>
          <w:szCs w:val="22"/>
        </w:rPr>
        <w:t xml:space="preserve">Integración con sistemas existentes (ERP/CRM)</w:t>
      </w:r>
    </w:p>
    <w:p>
      <w:pPr>
        <w:pStyle w:val="ListParagraph"/>
        <w:numPr>
          <w:ilvl w:val="0"/>
          <w:numId w:val="2"/>
        </w:numPr>
        <w:spacing w:after="80" w:before="40" w:line="260"/>
      </w:pPr>
      <w:r>
        <w:rPr>
          <w:rFonts w:ascii="Arial" w:cs="Arial" w:eastAsia="Arial" w:hAnsi="Arial"/>
          <w:color w:val="1A1A1A"/>
          <w:sz w:val="22"/>
          <w:szCs w:val="22"/>
        </w:rPr>
        <w:t xml:space="preserve">Pruebas de integración</w:t>
      </w:r>
    </w:p>
    <w:p>
      <w:pPr>
        <w:pStyle w:val="ListParagraph"/>
        <w:numPr>
          <w:ilvl w:val="0"/>
          <w:numId w:val="2"/>
        </w:numPr>
        <w:spacing w:after="80" w:before="40" w:line="260"/>
      </w:pPr>
      <w:r>
        <w:rPr>
          <w:rFonts w:ascii="Arial" w:cs="Arial" w:eastAsia="Arial" w:hAnsi="Arial"/>
          <w:color w:val="1A1A1A"/>
          <w:sz w:val="22"/>
          <w:szCs w:val="22"/>
        </w:rPr>
        <w:t xml:space="preserve">Demo interno Sprint 2</w:t>
      </w:r>
    </w:p>
    <w:p>
      <w:pPr>
        <w:shd w:fill="1A3A60" w:val="clear"/>
        <w:spacing w:after="80" w:before="160"/>
      </w:pPr>
      <w:r>
        <w:rPr>
          <w:rFonts w:ascii="Arial" w:cs="Arial" w:eastAsia="Arial" w:hAnsi="Arial"/>
          <w:b/>
          <w:bCs/>
          <w:color w:val="FFFFFF"/>
          <w:sz w:val="22"/>
          <w:szCs w:val="22"/>
        </w:rPr>
        <w:t xml:space="preserve">FASE 5: Pruebas y Aceptación (UAT) (Mes 5)</w:t>
      </w:r>
    </w:p>
    <w:p>
      <w:pPr>
        <w:pStyle w:val="ListParagraph"/>
        <w:numPr>
          <w:ilvl w:val="0"/>
          <w:numId w:val="2"/>
        </w:numPr>
        <w:spacing w:after="80" w:before="40" w:line="260"/>
      </w:pPr>
      <w:r>
        <w:rPr>
          <w:rFonts w:ascii="Arial" w:cs="Arial" w:eastAsia="Arial" w:hAnsi="Arial"/>
          <w:color w:val="1A1A1A"/>
          <w:sz w:val="22"/>
          <w:szCs w:val="22"/>
        </w:rPr>
        <w:t xml:space="preserve">Pruebas de rendimiento y carga (stress testing)</w:t>
      </w:r>
    </w:p>
    <w:p>
      <w:pPr>
        <w:pStyle w:val="ListParagraph"/>
        <w:numPr>
          <w:ilvl w:val="0"/>
          <w:numId w:val="2"/>
        </w:numPr>
        <w:spacing w:after="80" w:before="40" w:line="260"/>
      </w:pPr>
      <w:r>
        <w:rPr>
          <w:rFonts w:ascii="Arial" w:cs="Arial" w:eastAsia="Arial" w:hAnsi="Arial"/>
          <w:color w:val="1A1A1A"/>
          <w:sz w:val="22"/>
          <w:szCs w:val="22"/>
        </w:rPr>
        <w:t xml:space="preserve">Pruebas de seguridad (penetration testing básico)</w:t>
      </w:r>
    </w:p>
    <w:p>
      <w:pPr>
        <w:pStyle w:val="ListParagraph"/>
        <w:numPr>
          <w:ilvl w:val="0"/>
          <w:numId w:val="2"/>
        </w:numPr>
        <w:spacing w:after="80" w:before="40" w:line="260"/>
      </w:pPr>
      <w:r>
        <w:rPr>
          <w:rFonts w:ascii="Arial" w:cs="Arial" w:eastAsia="Arial" w:hAnsi="Arial"/>
          <w:color w:val="1A1A1A"/>
          <w:sz w:val="22"/>
          <w:szCs w:val="22"/>
        </w:rPr>
        <w:t xml:space="preserve">Pruebas de aceptación de usuario (UAT)</w:t>
      </w:r>
    </w:p>
    <w:p>
      <w:pPr>
        <w:pStyle w:val="ListParagraph"/>
        <w:numPr>
          <w:ilvl w:val="0"/>
          <w:numId w:val="2"/>
        </w:numPr>
        <w:spacing w:after="80" w:before="40" w:line="260"/>
      </w:pPr>
      <w:r>
        <w:rPr>
          <w:rFonts w:ascii="Arial" w:cs="Arial" w:eastAsia="Arial" w:hAnsi="Arial"/>
          <w:color w:val="1A1A1A"/>
          <w:sz w:val="22"/>
          <w:szCs w:val="22"/>
        </w:rPr>
        <w:t xml:space="preserve">Corrección de observaciones y defectos</w:t>
      </w:r>
    </w:p>
    <w:p>
      <w:pPr>
        <w:pStyle w:val="ListParagraph"/>
        <w:numPr>
          <w:ilvl w:val="0"/>
          <w:numId w:val="2"/>
        </w:numPr>
        <w:spacing w:after="80" w:before="40" w:line="260"/>
      </w:pPr>
      <w:r>
        <w:rPr>
          <w:rFonts w:ascii="Arial" w:cs="Arial" w:eastAsia="Arial" w:hAnsi="Arial"/>
          <w:color w:val="1A1A1A"/>
          <w:sz w:val="22"/>
          <w:szCs w:val="22"/>
        </w:rPr>
        <w:t xml:space="preserve">Validación final por EL CONTRATANTE</w:t>
      </w:r>
    </w:p>
    <w:p>
      <w:pPr>
        <w:pStyle w:val="ListParagraph"/>
        <w:numPr>
          <w:ilvl w:val="0"/>
          <w:numId w:val="2"/>
        </w:numPr>
        <w:spacing w:after="80" w:before="40" w:line="260"/>
      </w:pPr>
      <w:r>
        <w:rPr>
          <w:rFonts w:ascii="Arial" w:cs="Arial" w:eastAsia="Arial" w:hAnsi="Arial"/>
          <w:color w:val="1A1A1A"/>
          <w:sz w:val="22"/>
          <w:szCs w:val="22"/>
        </w:rPr>
        <w:t xml:space="preserve">Documentación técnica y de usuario</w:t>
      </w:r>
    </w:p>
    <w:p>
      <w:pPr>
        <w:shd w:fill="0F2A4A" w:val="clear"/>
        <w:spacing w:after="80" w:before="160"/>
      </w:pPr>
      <w:r>
        <w:rPr>
          <w:rFonts w:ascii="Arial" w:cs="Arial" w:eastAsia="Arial" w:hAnsi="Arial"/>
          <w:b/>
          <w:bCs/>
          <w:color w:val="FFFFFF"/>
          <w:sz w:val="22"/>
          <w:szCs w:val="22"/>
        </w:rPr>
        <w:t xml:space="preserve">FASE 6: Implementación y Cierre (Mes 6)</w:t>
      </w:r>
    </w:p>
    <w:p>
      <w:pPr>
        <w:pStyle w:val="ListParagraph"/>
        <w:numPr>
          <w:ilvl w:val="0"/>
          <w:numId w:val="2"/>
        </w:numPr>
        <w:spacing w:after="80" w:before="40" w:line="260"/>
      </w:pPr>
      <w:r>
        <w:rPr>
          <w:rFonts w:ascii="Arial" w:cs="Arial" w:eastAsia="Arial" w:hAnsi="Arial"/>
          <w:color w:val="1A1A1A"/>
          <w:sz w:val="22"/>
          <w:szCs w:val="22"/>
        </w:rPr>
        <w:t xml:space="preserve">Despliegue en ambiente de producción</w:t>
      </w:r>
    </w:p>
    <w:p>
      <w:pPr>
        <w:pStyle w:val="ListParagraph"/>
        <w:numPr>
          <w:ilvl w:val="0"/>
          <w:numId w:val="2"/>
        </w:numPr>
        <w:spacing w:after="80" w:before="40" w:line="260"/>
      </w:pPr>
      <w:r>
        <w:rPr>
          <w:rFonts w:ascii="Arial" w:cs="Arial" w:eastAsia="Arial" w:hAnsi="Arial"/>
          <w:color w:val="1A1A1A"/>
          <w:sz w:val="22"/>
          <w:szCs w:val="22"/>
        </w:rPr>
        <w:t xml:space="preserve">Migración de datos históricos (si aplica)</w:t>
      </w:r>
    </w:p>
    <w:p>
      <w:pPr>
        <w:pStyle w:val="ListParagraph"/>
        <w:numPr>
          <w:ilvl w:val="0"/>
          <w:numId w:val="2"/>
        </w:numPr>
        <w:spacing w:after="80" w:before="40" w:line="260"/>
      </w:pPr>
      <w:r>
        <w:rPr>
          <w:rFonts w:ascii="Arial" w:cs="Arial" w:eastAsia="Arial" w:hAnsi="Arial"/>
          <w:color w:val="1A1A1A"/>
          <w:sz w:val="22"/>
          <w:szCs w:val="22"/>
        </w:rPr>
        <w:t xml:space="preserve">Capacitación al equipo de EL CONTRATANTE</w:t>
      </w:r>
    </w:p>
    <w:p>
      <w:pPr>
        <w:pStyle w:val="ListParagraph"/>
        <w:numPr>
          <w:ilvl w:val="0"/>
          <w:numId w:val="2"/>
        </w:numPr>
        <w:spacing w:after="80" w:before="40" w:line="260"/>
      </w:pPr>
      <w:r>
        <w:rPr>
          <w:rFonts w:ascii="Arial" w:cs="Arial" w:eastAsia="Arial" w:hAnsi="Arial"/>
          <w:color w:val="1A1A1A"/>
          <w:sz w:val="22"/>
          <w:szCs w:val="22"/>
        </w:rPr>
        <w:t xml:space="preserve">Monitoreo post-despliegue</w:t>
      </w:r>
    </w:p>
    <w:p>
      <w:pPr>
        <w:pStyle w:val="ListParagraph"/>
        <w:numPr>
          <w:ilvl w:val="0"/>
          <w:numId w:val="2"/>
        </w:numPr>
        <w:spacing w:after="80" w:before="40" w:line="260"/>
      </w:pPr>
      <w:r>
        <w:rPr>
          <w:rFonts w:ascii="Arial" w:cs="Arial" w:eastAsia="Arial" w:hAnsi="Arial"/>
          <w:color w:val="1A1A1A"/>
          <w:sz w:val="22"/>
          <w:szCs w:val="22"/>
        </w:rPr>
        <w:t xml:space="preserve">Entrega formal de todos los entregables</w:t>
      </w:r>
    </w:p>
    <w:p>
      <w:pPr>
        <w:pStyle w:val="ListParagraph"/>
        <w:numPr>
          <w:ilvl w:val="0"/>
          <w:numId w:val="2"/>
        </w:numPr>
        <w:spacing w:after="80" w:before="40" w:line="260"/>
      </w:pPr>
      <w:r>
        <w:rPr>
          <w:rFonts w:ascii="Arial" w:cs="Arial" w:eastAsia="Arial" w:hAnsi="Arial"/>
          <w:color w:val="1A1A1A"/>
          <w:sz w:val="22"/>
          <w:szCs w:val="22"/>
        </w:rPr>
        <w:t xml:space="preserve">Firma de Acta de Recibo a Satisfacción</w:t>
      </w:r>
    </w:p>
    <w:p>
      <w:pPr>
        <w:spacing w:after="0" w:before="0"/>
      </w:pPr>
      <w:r>
        <w:t xml:space="preserve"/>
      </w:r>
    </w:p>
    <w:p>
      <w:pPr>
        <w:pStyle w:val="Heading2"/>
        <w:spacing w:after="120" w:before="240"/>
      </w:pPr>
      <w:r>
        <w:rPr>
          <w:rFonts w:ascii="Arial" w:cs="Arial" w:eastAsia="Arial" w:hAnsi="Arial"/>
          <w:b/>
          <w:bCs/>
          <w:color w:val="2E5C99"/>
          <w:sz w:val="24"/>
          <w:szCs w:val="24"/>
        </w:rPr>
        <w:t xml:space="preserve">Diagrama de Gantt – Visión 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000"/>
        <w:gridCol w:w="1000"/>
        <w:gridCol w:w="1000"/>
        <w:gridCol w:w="1000"/>
        <w:gridCol w:w="1000"/>
        <w:gridCol w:w="1000"/>
      </w:tblGrid>
      <w:tr>
        <w:tc>
          <w:tcPr>
            <w:tcW w:type="dxa" w:w="3360"/>
            <w:tcBorders>
              <w:top w:val="single" w:color="1B2A4A" w:sz="1"/>
              <w:left w:val="single" w:color="1B2A4A" w:sz="1"/>
              <w:bottom w:val="single" w:color="1B2A4A" w:sz="1"/>
              <w:right w:val="single" w:color="1B2A4A" w:sz="1"/>
            </w:tcBorders>
            <w:shd w:fill="1B2A4A" w:val="clear"/>
            <w:tcMar>
              <w:top w:type="dxa" w:w="80"/>
              <w:left w:type="dxa" w:w="80"/>
              <w:bottom w:type="dxa" w:w="80"/>
              <w:right w:type="dxa" w:w="80"/>
            </w:tcMar>
          </w:tcPr>
          <w:p>
            <w:pPr>
              <w:jc w:val="center"/>
            </w:pPr>
            <w:r>
              <w:rPr>
                <w:rFonts w:ascii="Arial" w:cs="Arial" w:eastAsia="Arial" w:hAnsi="Arial"/>
                <w:b/>
                <w:bCs/>
                <w:color w:val="FFFFFF"/>
                <w:sz w:val="18"/>
                <w:szCs w:val="18"/>
              </w:rPr>
              <w:t xml:space="preserve">Fase / Actividad</w:t>
            </w:r>
          </w:p>
        </w:tc>
        <w:tc>
          <w:tcPr>
            <w:tcW w:type="dxa" w:w="1000"/>
            <w:tcBorders>
              <w:top w:val="single" w:color="1B2A4A" w:sz="1"/>
              <w:left w:val="single" w:color="1B2A4A" w:sz="1"/>
              <w:bottom w:val="single" w:color="1B2A4A" w:sz="1"/>
              <w:right w:val="single" w:color="1B2A4A" w:sz="1"/>
            </w:tcBorders>
            <w:shd w:fill="1B2A4A" w:val="clear"/>
            <w:tcMar>
              <w:top w:type="dxa" w:w="80"/>
              <w:left w:type="dxa" w:w="80"/>
              <w:bottom w:type="dxa" w:w="80"/>
              <w:right w:type="dxa" w:w="80"/>
            </w:tcMar>
          </w:tcPr>
          <w:p>
            <w:pPr>
              <w:jc w:val="center"/>
            </w:pPr>
            <w:r>
              <w:rPr>
                <w:rFonts w:ascii="Arial" w:cs="Arial" w:eastAsia="Arial" w:hAnsi="Arial"/>
                <w:b/>
                <w:bCs/>
                <w:color w:val="FFFFFF"/>
                <w:sz w:val="18"/>
                <w:szCs w:val="18"/>
              </w:rPr>
              <w:t xml:space="preserve">MES 1</w:t>
            </w:r>
          </w:p>
        </w:tc>
        <w:tc>
          <w:tcPr>
            <w:tcW w:type="dxa" w:w="1000"/>
            <w:tcBorders>
              <w:top w:val="single" w:color="1B2A4A" w:sz="1"/>
              <w:left w:val="single" w:color="1B2A4A" w:sz="1"/>
              <w:bottom w:val="single" w:color="1B2A4A" w:sz="1"/>
              <w:right w:val="single" w:color="1B2A4A" w:sz="1"/>
            </w:tcBorders>
            <w:shd w:fill="1B2A4A" w:val="clear"/>
            <w:tcMar>
              <w:top w:type="dxa" w:w="80"/>
              <w:left w:type="dxa" w:w="80"/>
              <w:bottom w:type="dxa" w:w="80"/>
              <w:right w:type="dxa" w:w="80"/>
            </w:tcMar>
          </w:tcPr>
          <w:p>
            <w:pPr>
              <w:jc w:val="center"/>
            </w:pPr>
            <w:r>
              <w:rPr>
                <w:rFonts w:ascii="Arial" w:cs="Arial" w:eastAsia="Arial" w:hAnsi="Arial"/>
                <w:b/>
                <w:bCs/>
                <w:color w:val="FFFFFF"/>
                <w:sz w:val="18"/>
                <w:szCs w:val="18"/>
              </w:rPr>
              <w:t xml:space="preserve">MES 2</w:t>
            </w:r>
          </w:p>
        </w:tc>
        <w:tc>
          <w:tcPr>
            <w:tcW w:type="dxa" w:w="1000"/>
            <w:tcBorders>
              <w:top w:val="single" w:color="1B2A4A" w:sz="1"/>
              <w:left w:val="single" w:color="1B2A4A" w:sz="1"/>
              <w:bottom w:val="single" w:color="1B2A4A" w:sz="1"/>
              <w:right w:val="single" w:color="1B2A4A" w:sz="1"/>
            </w:tcBorders>
            <w:shd w:fill="1B2A4A" w:val="clear"/>
            <w:tcMar>
              <w:top w:type="dxa" w:w="80"/>
              <w:left w:type="dxa" w:w="80"/>
              <w:bottom w:type="dxa" w:w="80"/>
              <w:right w:type="dxa" w:w="80"/>
            </w:tcMar>
          </w:tcPr>
          <w:p>
            <w:pPr>
              <w:jc w:val="center"/>
            </w:pPr>
            <w:r>
              <w:rPr>
                <w:rFonts w:ascii="Arial" w:cs="Arial" w:eastAsia="Arial" w:hAnsi="Arial"/>
                <w:b/>
                <w:bCs/>
                <w:color w:val="FFFFFF"/>
                <w:sz w:val="18"/>
                <w:szCs w:val="18"/>
              </w:rPr>
              <w:t xml:space="preserve">MES 3</w:t>
            </w:r>
          </w:p>
        </w:tc>
        <w:tc>
          <w:tcPr>
            <w:tcW w:type="dxa" w:w="1000"/>
            <w:tcBorders>
              <w:top w:val="single" w:color="1B2A4A" w:sz="1"/>
              <w:left w:val="single" w:color="1B2A4A" w:sz="1"/>
              <w:bottom w:val="single" w:color="1B2A4A" w:sz="1"/>
              <w:right w:val="single" w:color="1B2A4A" w:sz="1"/>
            </w:tcBorders>
            <w:shd w:fill="1B2A4A" w:val="clear"/>
            <w:tcMar>
              <w:top w:type="dxa" w:w="80"/>
              <w:left w:type="dxa" w:w="80"/>
              <w:bottom w:type="dxa" w:w="80"/>
              <w:right w:type="dxa" w:w="80"/>
            </w:tcMar>
          </w:tcPr>
          <w:p>
            <w:pPr>
              <w:jc w:val="center"/>
            </w:pPr>
            <w:r>
              <w:rPr>
                <w:rFonts w:ascii="Arial" w:cs="Arial" w:eastAsia="Arial" w:hAnsi="Arial"/>
                <w:b/>
                <w:bCs/>
                <w:color w:val="FFFFFF"/>
                <w:sz w:val="18"/>
                <w:szCs w:val="18"/>
              </w:rPr>
              <w:t xml:space="preserve">MES 4</w:t>
            </w:r>
          </w:p>
        </w:tc>
        <w:tc>
          <w:tcPr>
            <w:tcW w:type="dxa" w:w="1000"/>
            <w:tcBorders>
              <w:top w:val="single" w:color="1B2A4A" w:sz="1"/>
              <w:left w:val="single" w:color="1B2A4A" w:sz="1"/>
              <w:bottom w:val="single" w:color="1B2A4A" w:sz="1"/>
              <w:right w:val="single" w:color="1B2A4A" w:sz="1"/>
            </w:tcBorders>
            <w:shd w:fill="1B2A4A" w:val="clear"/>
            <w:tcMar>
              <w:top w:type="dxa" w:w="80"/>
              <w:left w:type="dxa" w:w="80"/>
              <w:bottom w:type="dxa" w:w="80"/>
              <w:right w:type="dxa" w:w="80"/>
            </w:tcMar>
          </w:tcPr>
          <w:p>
            <w:pPr>
              <w:jc w:val="center"/>
            </w:pPr>
            <w:r>
              <w:rPr>
                <w:rFonts w:ascii="Arial" w:cs="Arial" w:eastAsia="Arial" w:hAnsi="Arial"/>
                <w:b/>
                <w:bCs/>
                <w:color w:val="FFFFFF"/>
                <w:sz w:val="18"/>
                <w:szCs w:val="18"/>
              </w:rPr>
              <w:t xml:space="preserve">MES 5</w:t>
            </w:r>
          </w:p>
        </w:tc>
        <w:tc>
          <w:tcPr>
            <w:tcW w:type="dxa" w:w="1000"/>
            <w:tcBorders>
              <w:top w:val="single" w:color="1B2A4A" w:sz="1"/>
              <w:left w:val="single" w:color="1B2A4A" w:sz="1"/>
              <w:bottom w:val="single" w:color="1B2A4A" w:sz="1"/>
              <w:right w:val="single" w:color="1B2A4A" w:sz="1"/>
            </w:tcBorders>
            <w:shd w:fill="1B2A4A" w:val="clear"/>
            <w:tcMar>
              <w:top w:type="dxa" w:w="80"/>
              <w:left w:type="dxa" w:w="80"/>
              <w:bottom w:type="dxa" w:w="80"/>
              <w:right w:type="dxa" w:w="80"/>
            </w:tcMar>
          </w:tcPr>
          <w:p>
            <w:pPr>
              <w:jc w:val="center"/>
            </w:pPr>
            <w:r>
              <w:rPr>
                <w:rFonts w:ascii="Arial" w:cs="Arial" w:eastAsia="Arial" w:hAnsi="Arial"/>
                <w:b/>
                <w:bCs/>
                <w:color w:val="FFFFFF"/>
                <w:sz w:val="18"/>
                <w:szCs w:val="18"/>
              </w:rPr>
              <w:t xml:space="preserve">MES 6</w:t>
            </w:r>
          </w:p>
        </w:tc>
      </w:tr>
      <w:tr>
        <w:tc>
          <w:tcPr>
            <w:tcW w:type="dxa" w:w="3360"/>
            <w:tcBorders>
              <w:top w:val="single" w:color="D0D7E3" w:sz="1"/>
              <w:left w:val="single" w:color="D0D7E3" w:sz="1"/>
              <w:bottom w:val="single" w:color="D0D7E3" w:sz="1"/>
              <w:right w:val="single" w:color="D0D7E3" w:sz="1"/>
            </w:tcBorders>
            <w:shd w:fill="F2F5FA" w:val="clear"/>
            <w:tcMar>
              <w:top w:type="dxa" w:w="60"/>
              <w:left w:type="dxa" w:w="80"/>
              <w:bottom w:type="dxa" w:w="60"/>
              <w:right w:type="dxa" w:w="80"/>
            </w:tcMar>
          </w:tcPr>
          <w:p>
            <w:pPr>
              <w:jc w:val="center"/>
            </w:pPr>
            <w:r>
              <w:rPr>
                <w:rFonts w:ascii="Arial" w:cs="Arial" w:eastAsia="Arial" w:hAnsi="Arial"/>
                <w:color w:val="1A1A1A"/>
                <w:sz w:val="20"/>
                <w:szCs w:val="20"/>
              </w:rPr>
              <w:t xml:space="preserve">Fase 1 – Análisis y Planeación</w:t>
            </w:r>
          </w:p>
        </w:tc>
        <w:tc>
          <w:tcPr>
            <w:tcW w:type="dxa" w:w="1000"/>
            <w:tcBorders>
              <w:top w:val="single" w:color="D0D7E3" w:sz="1"/>
              <w:left w:val="single" w:color="D0D7E3" w:sz="1"/>
              <w:bottom w:val="single" w:color="D0D7E3" w:sz="1"/>
              <w:right w:val="single" w:color="D0D7E3" w:sz="1"/>
            </w:tcBorders>
            <w:shd w:fill="2E5C99" w:val="clear"/>
            <w:tcMar>
              <w:top w:type="dxa" w:w="60"/>
              <w:left w:type="dxa" w:w="80"/>
              <w:bottom w:type="dxa" w:w="60"/>
              <w:right w:type="dxa" w:w="80"/>
            </w:tcMar>
          </w:tcPr>
          <w:p>
            <w:pPr>
              <w:jc w:val="center"/>
            </w:pPr>
            <w:r>
              <w:rPr>
                <w:rFonts w:ascii="Arial" w:cs="Arial" w:eastAsia="Arial" w:hAnsi="Arial"/>
                <w:color w:val="FFFFFF"/>
                <w:sz w:val="18"/>
                <w:szCs w:val="18"/>
              </w:rPr>
              <w:t xml:space="preserve">████</w:t>
            </w:r>
          </w:p>
        </w:tc>
        <w:tc>
          <w:tcPr>
            <w:tcW w:type="dxa" w:w="1000"/>
            <w:tcBorders>
              <w:top w:val="single" w:color="D0D7E3" w:sz="1"/>
              <w:left w:val="single" w:color="D0D7E3" w:sz="1"/>
              <w:bottom w:val="single" w:color="D0D7E3" w:sz="1"/>
              <w:right w:val="single" w:color="D0D7E3" w:sz="1"/>
            </w:tcBorders>
            <w:shd w:fill="F2F5FA" w:val="clear"/>
            <w:tcMar>
              <w:top w:type="dxa" w:w="60"/>
              <w:left w:type="dxa" w:w="80"/>
              <w:bottom w:type="dxa" w:w="60"/>
              <w:right w:type="dxa" w:w="80"/>
            </w:tcMar>
          </w:tcPr>
          <w:p>
            <w:pPr>
              <w:jc w:val="center"/>
            </w:pPr>
            <w:r>
              <w:rPr>
                <w:rFonts w:ascii="Arial" w:cs="Arial" w:eastAsia="Arial" w:hAnsi="Arial"/>
                <w:color w:val="F2F5FA"/>
                <w:sz w:val="18"/>
                <w:szCs w:val="18"/>
              </w:rPr>
              <w:t xml:space="preserve"/>
            </w:r>
          </w:p>
        </w:tc>
        <w:tc>
          <w:tcPr>
            <w:tcW w:type="dxa" w:w="1000"/>
            <w:tcBorders>
              <w:top w:val="single" w:color="D0D7E3" w:sz="1"/>
              <w:left w:val="single" w:color="D0D7E3" w:sz="1"/>
              <w:bottom w:val="single" w:color="D0D7E3" w:sz="1"/>
              <w:right w:val="single" w:color="D0D7E3" w:sz="1"/>
            </w:tcBorders>
            <w:shd w:fill="F2F5FA" w:val="clear"/>
            <w:tcMar>
              <w:top w:type="dxa" w:w="60"/>
              <w:left w:type="dxa" w:w="80"/>
              <w:bottom w:type="dxa" w:w="60"/>
              <w:right w:type="dxa" w:w="80"/>
            </w:tcMar>
          </w:tcPr>
          <w:p>
            <w:pPr>
              <w:jc w:val="center"/>
            </w:pPr>
            <w:r>
              <w:rPr>
                <w:rFonts w:ascii="Arial" w:cs="Arial" w:eastAsia="Arial" w:hAnsi="Arial"/>
                <w:color w:val="F2F5FA"/>
                <w:sz w:val="18"/>
                <w:szCs w:val="18"/>
              </w:rPr>
              <w:t xml:space="preserve"/>
            </w:r>
          </w:p>
        </w:tc>
        <w:tc>
          <w:tcPr>
            <w:tcW w:type="dxa" w:w="1000"/>
            <w:tcBorders>
              <w:top w:val="single" w:color="D0D7E3" w:sz="1"/>
              <w:left w:val="single" w:color="D0D7E3" w:sz="1"/>
              <w:bottom w:val="single" w:color="D0D7E3" w:sz="1"/>
              <w:right w:val="single" w:color="D0D7E3" w:sz="1"/>
            </w:tcBorders>
            <w:shd w:fill="F2F5FA" w:val="clear"/>
            <w:tcMar>
              <w:top w:type="dxa" w:w="60"/>
              <w:left w:type="dxa" w:w="80"/>
              <w:bottom w:type="dxa" w:w="60"/>
              <w:right w:type="dxa" w:w="80"/>
            </w:tcMar>
          </w:tcPr>
          <w:p>
            <w:pPr>
              <w:jc w:val="center"/>
            </w:pPr>
            <w:r>
              <w:rPr>
                <w:rFonts w:ascii="Arial" w:cs="Arial" w:eastAsia="Arial" w:hAnsi="Arial"/>
                <w:color w:val="F2F5FA"/>
                <w:sz w:val="18"/>
                <w:szCs w:val="18"/>
              </w:rPr>
              <w:t xml:space="preserve"/>
            </w:r>
          </w:p>
        </w:tc>
        <w:tc>
          <w:tcPr>
            <w:tcW w:type="dxa" w:w="1000"/>
            <w:tcBorders>
              <w:top w:val="single" w:color="D0D7E3" w:sz="1"/>
              <w:left w:val="single" w:color="D0D7E3" w:sz="1"/>
              <w:bottom w:val="single" w:color="D0D7E3" w:sz="1"/>
              <w:right w:val="single" w:color="D0D7E3" w:sz="1"/>
            </w:tcBorders>
            <w:shd w:fill="F2F5FA" w:val="clear"/>
            <w:tcMar>
              <w:top w:type="dxa" w:w="60"/>
              <w:left w:type="dxa" w:w="80"/>
              <w:bottom w:type="dxa" w:w="60"/>
              <w:right w:type="dxa" w:w="80"/>
            </w:tcMar>
          </w:tcPr>
          <w:p>
            <w:pPr>
              <w:jc w:val="center"/>
            </w:pPr>
            <w:r>
              <w:rPr>
                <w:rFonts w:ascii="Arial" w:cs="Arial" w:eastAsia="Arial" w:hAnsi="Arial"/>
                <w:color w:val="F2F5FA"/>
                <w:sz w:val="18"/>
                <w:szCs w:val="18"/>
              </w:rPr>
              <w:t xml:space="preserve"/>
            </w:r>
          </w:p>
        </w:tc>
        <w:tc>
          <w:tcPr>
            <w:tcW w:type="dxa" w:w="1000"/>
            <w:tcBorders>
              <w:top w:val="single" w:color="D0D7E3" w:sz="1"/>
              <w:left w:val="single" w:color="D0D7E3" w:sz="1"/>
              <w:bottom w:val="single" w:color="D0D7E3" w:sz="1"/>
              <w:right w:val="single" w:color="D0D7E3" w:sz="1"/>
            </w:tcBorders>
            <w:shd w:fill="F2F5FA" w:val="clear"/>
            <w:tcMar>
              <w:top w:type="dxa" w:w="60"/>
              <w:left w:type="dxa" w:w="80"/>
              <w:bottom w:type="dxa" w:w="60"/>
              <w:right w:type="dxa" w:w="80"/>
            </w:tcMar>
          </w:tcPr>
          <w:p>
            <w:pPr>
              <w:jc w:val="center"/>
            </w:pPr>
            <w:r>
              <w:rPr>
                <w:rFonts w:ascii="Arial" w:cs="Arial" w:eastAsia="Arial" w:hAnsi="Arial"/>
                <w:color w:val="F2F5FA"/>
                <w:sz w:val="18"/>
                <w:szCs w:val="18"/>
              </w:rPr>
              <w:t xml:space="preserve"/>
            </w:r>
          </w:p>
        </w:tc>
      </w:tr>
      <w:tr>
        <w:tc>
          <w:tcPr>
            <w:tcW w:type="dxa" w:w="3360"/>
            <w:tcBorders>
              <w:top w:val="single" w:color="D0D7E3" w:sz="1"/>
              <w:left w:val="single" w:color="D0D7E3" w:sz="1"/>
              <w:bottom w:val="single" w:color="D0D7E3" w:sz="1"/>
              <w:right w:val="single" w:color="D0D7E3" w:sz="1"/>
            </w:tcBorders>
            <w:shd w:fill="FFFFFF" w:val="clear"/>
            <w:tcMar>
              <w:top w:type="dxa" w:w="60"/>
              <w:left w:type="dxa" w:w="80"/>
              <w:bottom w:type="dxa" w:w="60"/>
              <w:right w:type="dxa" w:w="80"/>
            </w:tcMar>
          </w:tcPr>
          <w:p>
            <w:pPr>
              <w:jc w:val="center"/>
            </w:pPr>
            <w:r>
              <w:rPr>
                <w:rFonts w:ascii="Arial" w:cs="Arial" w:eastAsia="Arial" w:hAnsi="Arial"/>
                <w:color w:val="1A1A1A"/>
                <w:sz w:val="20"/>
                <w:szCs w:val="20"/>
              </w:rPr>
              <w:t xml:space="preserve">Fase 2 – Diseño y Arquitectura</w:t>
            </w:r>
          </w:p>
        </w:tc>
        <w:tc>
          <w:tcPr>
            <w:tcW w:type="dxa" w:w="1000"/>
            <w:tcBorders>
              <w:top w:val="single" w:color="D0D7E3" w:sz="1"/>
              <w:left w:val="single" w:color="D0D7E3" w:sz="1"/>
              <w:bottom w:val="single" w:color="D0D7E3" w:sz="1"/>
              <w:right w:val="single" w:color="D0D7E3" w:sz="1"/>
            </w:tcBorders>
            <w:shd w:fill="2E5C99" w:val="clear"/>
            <w:tcMar>
              <w:top w:type="dxa" w:w="60"/>
              <w:left w:type="dxa" w:w="80"/>
              <w:bottom w:type="dxa" w:w="60"/>
              <w:right w:type="dxa" w:w="80"/>
            </w:tcMar>
          </w:tcPr>
          <w:p>
            <w:pPr>
              <w:jc w:val="center"/>
            </w:pPr>
            <w:r>
              <w:rPr>
                <w:rFonts w:ascii="Arial" w:cs="Arial" w:eastAsia="Arial" w:hAnsi="Arial"/>
                <w:color w:val="FFFFFF"/>
                <w:sz w:val="18"/>
                <w:szCs w:val="18"/>
              </w:rPr>
              <w:t xml:space="preserve">████</w:t>
            </w:r>
          </w:p>
        </w:tc>
        <w:tc>
          <w:tcPr>
            <w:tcW w:type="dxa" w:w="1000"/>
            <w:tcBorders>
              <w:top w:val="single" w:color="D0D7E3" w:sz="1"/>
              <w:left w:val="single" w:color="D0D7E3" w:sz="1"/>
              <w:bottom w:val="single" w:color="D0D7E3" w:sz="1"/>
              <w:right w:val="single" w:color="D0D7E3" w:sz="1"/>
            </w:tcBorders>
            <w:shd w:fill="2E5C99" w:val="clear"/>
            <w:tcMar>
              <w:top w:type="dxa" w:w="60"/>
              <w:left w:type="dxa" w:w="80"/>
              <w:bottom w:type="dxa" w:w="60"/>
              <w:right w:type="dxa" w:w="80"/>
            </w:tcMar>
          </w:tcPr>
          <w:p>
            <w:pPr>
              <w:jc w:val="center"/>
            </w:pPr>
            <w:r>
              <w:rPr>
                <w:rFonts w:ascii="Arial" w:cs="Arial" w:eastAsia="Arial" w:hAnsi="Arial"/>
                <w:color w:val="FFFFFF"/>
                <w:sz w:val="18"/>
                <w:szCs w:val="18"/>
              </w:rPr>
              <w:t xml:space="preserve">████</w:t>
            </w:r>
          </w:p>
        </w:tc>
        <w:tc>
          <w:tcPr>
            <w:tcW w:type="dxa" w:w="1000"/>
            <w:tcBorders>
              <w:top w:val="single" w:color="D0D7E3" w:sz="1"/>
              <w:left w:val="single" w:color="D0D7E3" w:sz="1"/>
              <w:bottom w:val="single" w:color="D0D7E3" w:sz="1"/>
              <w:right w:val="single" w:color="D0D7E3" w:sz="1"/>
            </w:tcBorders>
            <w:shd w:fill="FFFFFF" w:val="clear"/>
            <w:tcMar>
              <w:top w:type="dxa" w:w="60"/>
              <w:left w:type="dxa" w:w="80"/>
              <w:bottom w:type="dxa" w:w="60"/>
              <w:right w:type="dxa" w:w="80"/>
            </w:tcMar>
          </w:tcPr>
          <w:p>
            <w:pPr>
              <w:jc w:val="center"/>
            </w:pPr>
            <w:r>
              <w:rPr>
                <w:rFonts w:ascii="Arial" w:cs="Arial" w:eastAsia="Arial" w:hAnsi="Arial"/>
                <w:color w:val="F2F5FA"/>
                <w:sz w:val="18"/>
                <w:szCs w:val="18"/>
              </w:rPr>
              <w:t xml:space="preserve"/>
            </w:r>
          </w:p>
        </w:tc>
        <w:tc>
          <w:tcPr>
            <w:tcW w:type="dxa" w:w="1000"/>
            <w:tcBorders>
              <w:top w:val="single" w:color="D0D7E3" w:sz="1"/>
              <w:left w:val="single" w:color="D0D7E3" w:sz="1"/>
              <w:bottom w:val="single" w:color="D0D7E3" w:sz="1"/>
              <w:right w:val="single" w:color="D0D7E3" w:sz="1"/>
            </w:tcBorders>
            <w:shd w:fill="FFFFFF" w:val="clear"/>
            <w:tcMar>
              <w:top w:type="dxa" w:w="60"/>
              <w:left w:type="dxa" w:w="80"/>
              <w:bottom w:type="dxa" w:w="60"/>
              <w:right w:type="dxa" w:w="80"/>
            </w:tcMar>
          </w:tcPr>
          <w:p>
            <w:pPr>
              <w:jc w:val="center"/>
            </w:pPr>
            <w:r>
              <w:rPr>
                <w:rFonts w:ascii="Arial" w:cs="Arial" w:eastAsia="Arial" w:hAnsi="Arial"/>
                <w:color w:val="F2F5FA"/>
                <w:sz w:val="18"/>
                <w:szCs w:val="18"/>
              </w:rPr>
              <w:t xml:space="preserve"/>
            </w:r>
          </w:p>
        </w:tc>
        <w:tc>
          <w:tcPr>
            <w:tcW w:type="dxa" w:w="1000"/>
            <w:tcBorders>
              <w:top w:val="single" w:color="D0D7E3" w:sz="1"/>
              <w:left w:val="single" w:color="D0D7E3" w:sz="1"/>
              <w:bottom w:val="single" w:color="D0D7E3" w:sz="1"/>
              <w:right w:val="single" w:color="D0D7E3" w:sz="1"/>
            </w:tcBorders>
            <w:shd w:fill="FFFFFF" w:val="clear"/>
            <w:tcMar>
              <w:top w:type="dxa" w:w="60"/>
              <w:left w:type="dxa" w:w="80"/>
              <w:bottom w:type="dxa" w:w="60"/>
              <w:right w:type="dxa" w:w="80"/>
            </w:tcMar>
          </w:tcPr>
          <w:p>
            <w:pPr>
              <w:jc w:val="center"/>
            </w:pPr>
            <w:r>
              <w:rPr>
                <w:rFonts w:ascii="Arial" w:cs="Arial" w:eastAsia="Arial" w:hAnsi="Arial"/>
                <w:color w:val="F2F5FA"/>
                <w:sz w:val="18"/>
                <w:szCs w:val="18"/>
              </w:rPr>
              <w:t xml:space="preserve"/>
            </w:r>
          </w:p>
        </w:tc>
        <w:tc>
          <w:tcPr>
            <w:tcW w:type="dxa" w:w="1000"/>
            <w:tcBorders>
              <w:top w:val="single" w:color="D0D7E3" w:sz="1"/>
              <w:left w:val="single" w:color="D0D7E3" w:sz="1"/>
              <w:bottom w:val="single" w:color="D0D7E3" w:sz="1"/>
              <w:right w:val="single" w:color="D0D7E3" w:sz="1"/>
            </w:tcBorders>
            <w:shd w:fill="FFFFFF" w:val="clear"/>
            <w:tcMar>
              <w:top w:type="dxa" w:w="60"/>
              <w:left w:type="dxa" w:w="80"/>
              <w:bottom w:type="dxa" w:w="60"/>
              <w:right w:type="dxa" w:w="80"/>
            </w:tcMar>
          </w:tcPr>
          <w:p>
            <w:pPr>
              <w:jc w:val="center"/>
            </w:pPr>
            <w:r>
              <w:rPr>
                <w:rFonts w:ascii="Arial" w:cs="Arial" w:eastAsia="Arial" w:hAnsi="Arial"/>
                <w:color w:val="F2F5FA"/>
                <w:sz w:val="18"/>
                <w:szCs w:val="18"/>
              </w:rPr>
              <w:t xml:space="preserve"/>
            </w:r>
          </w:p>
        </w:tc>
      </w:tr>
      <w:tr>
        <w:tc>
          <w:tcPr>
            <w:tcW w:type="dxa" w:w="3360"/>
            <w:tcBorders>
              <w:top w:val="single" w:color="D0D7E3" w:sz="1"/>
              <w:left w:val="single" w:color="D0D7E3" w:sz="1"/>
              <w:bottom w:val="single" w:color="D0D7E3" w:sz="1"/>
              <w:right w:val="single" w:color="D0D7E3" w:sz="1"/>
            </w:tcBorders>
            <w:shd w:fill="F2F5FA" w:val="clear"/>
            <w:tcMar>
              <w:top w:type="dxa" w:w="60"/>
              <w:left w:type="dxa" w:w="80"/>
              <w:bottom w:type="dxa" w:w="60"/>
              <w:right w:type="dxa" w:w="80"/>
            </w:tcMar>
          </w:tcPr>
          <w:p>
            <w:pPr>
              <w:jc w:val="center"/>
            </w:pPr>
            <w:r>
              <w:rPr>
                <w:rFonts w:ascii="Arial" w:cs="Arial" w:eastAsia="Arial" w:hAnsi="Arial"/>
                <w:color w:val="1A1A1A"/>
                <w:sz w:val="20"/>
                <w:szCs w:val="20"/>
              </w:rPr>
              <w:t xml:space="preserve">Fase 3 – Desarrollo Sprint 1</w:t>
            </w:r>
          </w:p>
        </w:tc>
        <w:tc>
          <w:tcPr>
            <w:tcW w:type="dxa" w:w="1000"/>
            <w:tcBorders>
              <w:top w:val="single" w:color="D0D7E3" w:sz="1"/>
              <w:left w:val="single" w:color="D0D7E3" w:sz="1"/>
              <w:bottom w:val="single" w:color="D0D7E3" w:sz="1"/>
              <w:right w:val="single" w:color="D0D7E3" w:sz="1"/>
            </w:tcBorders>
            <w:shd w:fill="F2F5FA" w:val="clear"/>
            <w:tcMar>
              <w:top w:type="dxa" w:w="60"/>
              <w:left w:type="dxa" w:w="80"/>
              <w:bottom w:type="dxa" w:w="60"/>
              <w:right w:type="dxa" w:w="80"/>
            </w:tcMar>
          </w:tcPr>
          <w:p>
            <w:pPr>
              <w:jc w:val="center"/>
            </w:pPr>
            <w:r>
              <w:rPr>
                <w:rFonts w:ascii="Arial" w:cs="Arial" w:eastAsia="Arial" w:hAnsi="Arial"/>
                <w:color w:val="F2F5FA"/>
                <w:sz w:val="18"/>
                <w:szCs w:val="18"/>
              </w:rPr>
              <w:t xml:space="preserve"/>
            </w:r>
          </w:p>
        </w:tc>
        <w:tc>
          <w:tcPr>
            <w:tcW w:type="dxa" w:w="1000"/>
            <w:tcBorders>
              <w:top w:val="single" w:color="D0D7E3" w:sz="1"/>
              <w:left w:val="single" w:color="D0D7E3" w:sz="1"/>
              <w:bottom w:val="single" w:color="D0D7E3" w:sz="1"/>
              <w:right w:val="single" w:color="D0D7E3" w:sz="1"/>
            </w:tcBorders>
            <w:shd w:fill="2E5C99" w:val="clear"/>
            <w:tcMar>
              <w:top w:type="dxa" w:w="60"/>
              <w:left w:type="dxa" w:w="80"/>
              <w:bottom w:type="dxa" w:w="60"/>
              <w:right w:type="dxa" w:w="80"/>
            </w:tcMar>
          </w:tcPr>
          <w:p>
            <w:pPr>
              <w:jc w:val="center"/>
            </w:pPr>
            <w:r>
              <w:rPr>
                <w:rFonts w:ascii="Arial" w:cs="Arial" w:eastAsia="Arial" w:hAnsi="Arial"/>
                <w:color w:val="FFFFFF"/>
                <w:sz w:val="18"/>
                <w:szCs w:val="18"/>
              </w:rPr>
              <w:t xml:space="preserve">████</w:t>
            </w:r>
          </w:p>
        </w:tc>
        <w:tc>
          <w:tcPr>
            <w:tcW w:type="dxa" w:w="1000"/>
            <w:tcBorders>
              <w:top w:val="single" w:color="D0D7E3" w:sz="1"/>
              <w:left w:val="single" w:color="D0D7E3" w:sz="1"/>
              <w:bottom w:val="single" w:color="D0D7E3" w:sz="1"/>
              <w:right w:val="single" w:color="D0D7E3" w:sz="1"/>
            </w:tcBorders>
            <w:shd w:fill="2E5C99" w:val="clear"/>
            <w:tcMar>
              <w:top w:type="dxa" w:w="60"/>
              <w:left w:type="dxa" w:w="80"/>
              <w:bottom w:type="dxa" w:w="60"/>
              <w:right w:type="dxa" w:w="80"/>
            </w:tcMar>
          </w:tcPr>
          <w:p>
            <w:pPr>
              <w:jc w:val="center"/>
            </w:pPr>
            <w:r>
              <w:rPr>
                <w:rFonts w:ascii="Arial" w:cs="Arial" w:eastAsia="Arial" w:hAnsi="Arial"/>
                <w:color w:val="FFFFFF"/>
                <w:sz w:val="18"/>
                <w:szCs w:val="18"/>
              </w:rPr>
              <w:t xml:space="preserve">████</w:t>
            </w:r>
          </w:p>
        </w:tc>
        <w:tc>
          <w:tcPr>
            <w:tcW w:type="dxa" w:w="1000"/>
            <w:tcBorders>
              <w:top w:val="single" w:color="D0D7E3" w:sz="1"/>
              <w:left w:val="single" w:color="D0D7E3" w:sz="1"/>
              <w:bottom w:val="single" w:color="D0D7E3" w:sz="1"/>
              <w:right w:val="single" w:color="D0D7E3" w:sz="1"/>
            </w:tcBorders>
            <w:shd w:fill="F2F5FA" w:val="clear"/>
            <w:tcMar>
              <w:top w:type="dxa" w:w="60"/>
              <w:left w:type="dxa" w:w="80"/>
              <w:bottom w:type="dxa" w:w="60"/>
              <w:right w:type="dxa" w:w="80"/>
            </w:tcMar>
          </w:tcPr>
          <w:p>
            <w:pPr>
              <w:jc w:val="center"/>
            </w:pPr>
            <w:r>
              <w:rPr>
                <w:rFonts w:ascii="Arial" w:cs="Arial" w:eastAsia="Arial" w:hAnsi="Arial"/>
                <w:color w:val="F2F5FA"/>
                <w:sz w:val="18"/>
                <w:szCs w:val="18"/>
              </w:rPr>
              <w:t xml:space="preserve"/>
            </w:r>
          </w:p>
        </w:tc>
        <w:tc>
          <w:tcPr>
            <w:tcW w:type="dxa" w:w="1000"/>
            <w:tcBorders>
              <w:top w:val="single" w:color="D0D7E3" w:sz="1"/>
              <w:left w:val="single" w:color="D0D7E3" w:sz="1"/>
              <w:bottom w:val="single" w:color="D0D7E3" w:sz="1"/>
              <w:right w:val="single" w:color="D0D7E3" w:sz="1"/>
            </w:tcBorders>
            <w:shd w:fill="F2F5FA" w:val="clear"/>
            <w:tcMar>
              <w:top w:type="dxa" w:w="60"/>
              <w:left w:type="dxa" w:w="80"/>
              <w:bottom w:type="dxa" w:w="60"/>
              <w:right w:type="dxa" w:w="80"/>
            </w:tcMar>
          </w:tcPr>
          <w:p>
            <w:pPr>
              <w:jc w:val="center"/>
            </w:pPr>
            <w:r>
              <w:rPr>
                <w:rFonts w:ascii="Arial" w:cs="Arial" w:eastAsia="Arial" w:hAnsi="Arial"/>
                <w:color w:val="F2F5FA"/>
                <w:sz w:val="18"/>
                <w:szCs w:val="18"/>
              </w:rPr>
              <w:t xml:space="preserve"/>
            </w:r>
          </w:p>
        </w:tc>
        <w:tc>
          <w:tcPr>
            <w:tcW w:type="dxa" w:w="1000"/>
            <w:tcBorders>
              <w:top w:val="single" w:color="D0D7E3" w:sz="1"/>
              <w:left w:val="single" w:color="D0D7E3" w:sz="1"/>
              <w:bottom w:val="single" w:color="D0D7E3" w:sz="1"/>
              <w:right w:val="single" w:color="D0D7E3" w:sz="1"/>
            </w:tcBorders>
            <w:shd w:fill="F2F5FA" w:val="clear"/>
            <w:tcMar>
              <w:top w:type="dxa" w:w="60"/>
              <w:left w:type="dxa" w:w="80"/>
              <w:bottom w:type="dxa" w:w="60"/>
              <w:right w:type="dxa" w:w="80"/>
            </w:tcMar>
          </w:tcPr>
          <w:p>
            <w:pPr>
              <w:jc w:val="center"/>
            </w:pPr>
            <w:r>
              <w:rPr>
                <w:rFonts w:ascii="Arial" w:cs="Arial" w:eastAsia="Arial" w:hAnsi="Arial"/>
                <w:color w:val="F2F5FA"/>
                <w:sz w:val="18"/>
                <w:szCs w:val="18"/>
              </w:rPr>
              <w:t xml:space="preserve"/>
            </w:r>
          </w:p>
        </w:tc>
      </w:tr>
      <w:tr>
        <w:tc>
          <w:tcPr>
            <w:tcW w:type="dxa" w:w="3360"/>
            <w:tcBorders>
              <w:top w:val="single" w:color="D0D7E3" w:sz="1"/>
              <w:left w:val="single" w:color="D0D7E3" w:sz="1"/>
              <w:bottom w:val="single" w:color="D0D7E3" w:sz="1"/>
              <w:right w:val="single" w:color="D0D7E3" w:sz="1"/>
            </w:tcBorders>
            <w:shd w:fill="FFFFFF" w:val="clear"/>
            <w:tcMar>
              <w:top w:type="dxa" w:w="60"/>
              <w:left w:type="dxa" w:w="80"/>
              <w:bottom w:type="dxa" w:w="60"/>
              <w:right w:type="dxa" w:w="80"/>
            </w:tcMar>
          </w:tcPr>
          <w:p>
            <w:pPr>
              <w:jc w:val="center"/>
            </w:pPr>
            <w:r>
              <w:rPr>
                <w:rFonts w:ascii="Arial" w:cs="Arial" w:eastAsia="Arial" w:hAnsi="Arial"/>
                <w:color w:val="1A1A1A"/>
                <w:sz w:val="20"/>
                <w:szCs w:val="20"/>
              </w:rPr>
              <w:t xml:space="preserve">Fase 4 – Desarrollo Sprint 2</w:t>
            </w:r>
          </w:p>
        </w:tc>
        <w:tc>
          <w:tcPr>
            <w:tcW w:type="dxa" w:w="1000"/>
            <w:tcBorders>
              <w:top w:val="single" w:color="D0D7E3" w:sz="1"/>
              <w:left w:val="single" w:color="D0D7E3" w:sz="1"/>
              <w:bottom w:val="single" w:color="D0D7E3" w:sz="1"/>
              <w:right w:val="single" w:color="D0D7E3" w:sz="1"/>
            </w:tcBorders>
            <w:shd w:fill="FFFFFF" w:val="clear"/>
            <w:tcMar>
              <w:top w:type="dxa" w:w="60"/>
              <w:left w:type="dxa" w:w="80"/>
              <w:bottom w:type="dxa" w:w="60"/>
              <w:right w:type="dxa" w:w="80"/>
            </w:tcMar>
          </w:tcPr>
          <w:p>
            <w:pPr>
              <w:jc w:val="center"/>
            </w:pPr>
            <w:r>
              <w:rPr>
                <w:rFonts w:ascii="Arial" w:cs="Arial" w:eastAsia="Arial" w:hAnsi="Arial"/>
                <w:color w:val="F2F5FA"/>
                <w:sz w:val="18"/>
                <w:szCs w:val="18"/>
              </w:rPr>
              <w:t xml:space="preserve"/>
            </w:r>
          </w:p>
        </w:tc>
        <w:tc>
          <w:tcPr>
            <w:tcW w:type="dxa" w:w="1000"/>
            <w:tcBorders>
              <w:top w:val="single" w:color="D0D7E3" w:sz="1"/>
              <w:left w:val="single" w:color="D0D7E3" w:sz="1"/>
              <w:bottom w:val="single" w:color="D0D7E3" w:sz="1"/>
              <w:right w:val="single" w:color="D0D7E3" w:sz="1"/>
            </w:tcBorders>
            <w:shd w:fill="FFFFFF" w:val="clear"/>
            <w:tcMar>
              <w:top w:type="dxa" w:w="60"/>
              <w:left w:type="dxa" w:w="80"/>
              <w:bottom w:type="dxa" w:w="60"/>
              <w:right w:type="dxa" w:w="80"/>
            </w:tcMar>
          </w:tcPr>
          <w:p>
            <w:pPr>
              <w:jc w:val="center"/>
            </w:pPr>
            <w:r>
              <w:rPr>
                <w:rFonts w:ascii="Arial" w:cs="Arial" w:eastAsia="Arial" w:hAnsi="Arial"/>
                <w:color w:val="F2F5FA"/>
                <w:sz w:val="18"/>
                <w:szCs w:val="18"/>
              </w:rPr>
              <w:t xml:space="preserve"/>
            </w:r>
          </w:p>
        </w:tc>
        <w:tc>
          <w:tcPr>
            <w:tcW w:type="dxa" w:w="1000"/>
            <w:tcBorders>
              <w:top w:val="single" w:color="D0D7E3" w:sz="1"/>
              <w:left w:val="single" w:color="D0D7E3" w:sz="1"/>
              <w:bottom w:val="single" w:color="D0D7E3" w:sz="1"/>
              <w:right w:val="single" w:color="D0D7E3" w:sz="1"/>
            </w:tcBorders>
            <w:shd w:fill="2E5C99" w:val="clear"/>
            <w:tcMar>
              <w:top w:type="dxa" w:w="60"/>
              <w:left w:type="dxa" w:w="80"/>
              <w:bottom w:type="dxa" w:w="60"/>
              <w:right w:type="dxa" w:w="80"/>
            </w:tcMar>
          </w:tcPr>
          <w:p>
            <w:pPr>
              <w:jc w:val="center"/>
            </w:pPr>
            <w:r>
              <w:rPr>
                <w:rFonts w:ascii="Arial" w:cs="Arial" w:eastAsia="Arial" w:hAnsi="Arial"/>
                <w:color w:val="FFFFFF"/>
                <w:sz w:val="18"/>
                <w:szCs w:val="18"/>
              </w:rPr>
              <w:t xml:space="preserve">████</w:t>
            </w:r>
          </w:p>
        </w:tc>
        <w:tc>
          <w:tcPr>
            <w:tcW w:type="dxa" w:w="1000"/>
            <w:tcBorders>
              <w:top w:val="single" w:color="D0D7E3" w:sz="1"/>
              <w:left w:val="single" w:color="D0D7E3" w:sz="1"/>
              <w:bottom w:val="single" w:color="D0D7E3" w:sz="1"/>
              <w:right w:val="single" w:color="D0D7E3" w:sz="1"/>
            </w:tcBorders>
            <w:shd w:fill="2E5C99" w:val="clear"/>
            <w:tcMar>
              <w:top w:type="dxa" w:w="60"/>
              <w:left w:type="dxa" w:w="80"/>
              <w:bottom w:type="dxa" w:w="60"/>
              <w:right w:type="dxa" w:w="80"/>
            </w:tcMar>
          </w:tcPr>
          <w:p>
            <w:pPr>
              <w:jc w:val="center"/>
            </w:pPr>
            <w:r>
              <w:rPr>
                <w:rFonts w:ascii="Arial" w:cs="Arial" w:eastAsia="Arial" w:hAnsi="Arial"/>
                <w:color w:val="FFFFFF"/>
                <w:sz w:val="18"/>
                <w:szCs w:val="18"/>
              </w:rPr>
              <w:t xml:space="preserve">████</w:t>
            </w:r>
          </w:p>
        </w:tc>
        <w:tc>
          <w:tcPr>
            <w:tcW w:type="dxa" w:w="1000"/>
            <w:tcBorders>
              <w:top w:val="single" w:color="D0D7E3" w:sz="1"/>
              <w:left w:val="single" w:color="D0D7E3" w:sz="1"/>
              <w:bottom w:val="single" w:color="D0D7E3" w:sz="1"/>
              <w:right w:val="single" w:color="D0D7E3" w:sz="1"/>
            </w:tcBorders>
            <w:shd w:fill="FFFFFF" w:val="clear"/>
            <w:tcMar>
              <w:top w:type="dxa" w:w="60"/>
              <w:left w:type="dxa" w:w="80"/>
              <w:bottom w:type="dxa" w:w="60"/>
              <w:right w:type="dxa" w:w="80"/>
            </w:tcMar>
          </w:tcPr>
          <w:p>
            <w:pPr>
              <w:jc w:val="center"/>
            </w:pPr>
            <w:r>
              <w:rPr>
                <w:rFonts w:ascii="Arial" w:cs="Arial" w:eastAsia="Arial" w:hAnsi="Arial"/>
                <w:color w:val="F2F5FA"/>
                <w:sz w:val="18"/>
                <w:szCs w:val="18"/>
              </w:rPr>
              <w:t xml:space="preserve"/>
            </w:r>
          </w:p>
        </w:tc>
        <w:tc>
          <w:tcPr>
            <w:tcW w:type="dxa" w:w="1000"/>
            <w:tcBorders>
              <w:top w:val="single" w:color="D0D7E3" w:sz="1"/>
              <w:left w:val="single" w:color="D0D7E3" w:sz="1"/>
              <w:bottom w:val="single" w:color="D0D7E3" w:sz="1"/>
              <w:right w:val="single" w:color="D0D7E3" w:sz="1"/>
            </w:tcBorders>
            <w:shd w:fill="FFFFFF" w:val="clear"/>
            <w:tcMar>
              <w:top w:type="dxa" w:w="60"/>
              <w:left w:type="dxa" w:w="80"/>
              <w:bottom w:type="dxa" w:w="60"/>
              <w:right w:type="dxa" w:w="80"/>
            </w:tcMar>
          </w:tcPr>
          <w:p>
            <w:pPr>
              <w:jc w:val="center"/>
            </w:pPr>
            <w:r>
              <w:rPr>
                <w:rFonts w:ascii="Arial" w:cs="Arial" w:eastAsia="Arial" w:hAnsi="Arial"/>
                <w:color w:val="F2F5FA"/>
                <w:sz w:val="18"/>
                <w:szCs w:val="18"/>
              </w:rPr>
              <w:t xml:space="preserve"/>
            </w:r>
          </w:p>
        </w:tc>
      </w:tr>
      <w:tr>
        <w:tc>
          <w:tcPr>
            <w:tcW w:type="dxa" w:w="3360"/>
            <w:tcBorders>
              <w:top w:val="single" w:color="D0D7E3" w:sz="1"/>
              <w:left w:val="single" w:color="D0D7E3" w:sz="1"/>
              <w:bottom w:val="single" w:color="D0D7E3" w:sz="1"/>
              <w:right w:val="single" w:color="D0D7E3" w:sz="1"/>
            </w:tcBorders>
            <w:shd w:fill="F2F5FA" w:val="clear"/>
            <w:tcMar>
              <w:top w:type="dxa" w:w="60"/>
              <w:left w:type="dxa" w:w="80"/>
              <w:bottom w:type="dxa" w:w="60"/>
              <w:right w:type="dxa" w:w="80"/>
            </w:tcMar>
          </w:tcPr>
          <w:p>
            <w:pPr>
              <w:jc w:val="center"/>
            </w:pPr>
            <w:r>
              <w:rPr>
                <w:rFonts w:ascii="Arial" w:cs="Arial" w:eastAsia="Arial" w:hAnsi="Arial"/>
                <w:color w:val="1A1A1A"/>
                <w:sz w:val="20"/>
                <w:szCs w:val="20"/>
              </w:rPr>
              <w:t xml:space="preserve">Fase 5 – Pruebas y UAT</w:t>
            </w:r>
          </w:p>
        </w:tc>
        <w:tc>
          <w:tcPr>
            <w:tcW w:type="dxa" w:w="1000"/>
            <w:tcBorders>
              <w:top w:val="single" w:color="D0D7E3" w:sz="1"/>
              <w:left w:val="single" w:color="D0D7E3" w:sz="1"/>
              <w:bottom w:val="single" w:color="D0D7E3" w:sz="1"/>
              <w:right w:val="single" w:color="D0D7E3" w:sz="1"/>
            </w:tcBorders>
            <w:shd w:fill="F2F5FA" w:val="clear"/>
            <w:tcMar>
              <w:top w:type="dxa" w:w="60"/>
              <w:left w:type="dxa" w:w="80"/>
              <w:bottom w:type="dxa" w:w="60"/>
              <w:right w:type="dxa" w:w="80"/>
            </w:tcMar>
          </w:tcPr>
          <w:p>
            <w:pPr>
              <w:jc w:val="center"/>
            </w:pPr>
            <w:r>
              <w:rPr>
                <w:rFonts w:ascii="Arial" w:cs="Arial" w:eastAsia="Arial" w:hAnsi="Arial"/>
                <w:color w:val="F2F5FA"/>
                <w:sz w:val="18"/>
                <w:szCs w:val="18"/>
              </w:rPr>
              <w:t xml:space="preserve"/>
            </w:r>
          </w:p>
        </w:tc>
        <w:tc>
          <w:tcPr>
            <w:tcW w:type="dxa" w:w="1000"/>
            <w:tcBorders>
              <w:top w:val="single" w:color="D0D7E3" w:sz="1"/>
              <w:left w:val="single" w:color="D0D7E3" w:sz="1"/>
              <w:bottom w:val="single" w:color="D0D7E3" w:sz="1"/>
              <w:right w:val="single" w:color="D0D7E3" w:sz="1"/>
            </w:tcBorders>
            <w:shd w:fill="F2F5FA" w:val="clear"/>
            <w:tcMar>
              <w:top w:type="dxa" w:w="60"/>
              <w:left w:type="dxa" w:w="80"/>
              <w:bottom w:type="dxa" w:w="60"/>
              <w:right w:type="dxa" w:w="80"/>
            </w:tcMar>
          </w:tcPr>
          <w:p>
            <w:pPr>
              <w:jc w:val="center"/>
            </w:pPr>
            <w:r>
              <w:rPr>
                <w:rFonts w:ascii="Arial" w:cs="Arial" w:eastAsia="Arial" w:hAnsi="Arial"/>
                <w:color w:val="F2F5FA"/>
                <w:sz w:val="18"/>
                <w:szCs w:val="18"/>
              </w:rPr>
              <w:t xml:space="preserve"/>
            </w:r>
          </w:p>
        </w:tc>
        <w:tc>
          <w:tcPr>
            <w:tcW w:type="dxa" w:w="1000"/>
            <w:tcBorders>
              <w:top w:val="single" w:color="D0D7E3" w:sz="1"/>
              <w:left w:val="single" w:color="D0D7E3" w:sz="1"/>
              <w:bottom w:val="single" w:color="D0D7E3" w:sz="1"/>
              <w:right w:val="single" w:color="D0D7E3" w:sz="1"/>
            </w:tcBorders>
            <w:shd w:fill="F2F5FA" w:val="clear"/>
            <w:tcMar>
              <w:top w:type="dxa" w:w="60"/>
              <w:left w:type="dxa" w:w="80"/>
              <w:bottom w:type="dxa" w:w="60"/>
              <w:right w:type="dxa" w:w="80"/>
            </w:tcMar>
          </w:tcPr>
          <w:p>
            <w:pPr>
              <w:jc w:val="center"/>
            </w:pPr>
            <w:r>
              <w:rPr>
                <w:rFonts w:ascii="Arial" w:cs="Arial" w:eastAsia="Arial" w:hAnsi="Arial"/>
                <w:color w:val="F2F5FA"/>
                <w:sz w:val="18"/>
                <w:szCs w:val="18"/>
              </w:rPr>
              <w:t xml:space="preserve"/>
            </w:r>
          </w:p>
        </w:tc>
        <w:tc>
          <w:tcPr>
            <w:tcW w:type="dxa" w:w="1000"/>
            <w:tcBorders>
              <w:top w:val="single" w:color="D0D7E3" w:sz="1"/>
              <w:left w:val="single" w:color="D0D7E3" w:sz="1"/>
              <w:bottom w:val="single" w:color="D0D7E3" w:sz="1"/>
              <w:right w:val="single" w:color="D0D7E3" w:sz="1"/>
            </w:tcBorders>
            <w:shd w:fill="F2F5FA" w:val="clear"/>
            <w:tcMar>
              <w:top w:type="dxa" w:w="60"/>
              <w:left w:type="dxa" w:w="80"/>
              <w:bottom w:type="dxa" w:w="60"/>
              <w:right w:type="dxa" w:w="80"/>
            </w:tcMar>
          </w:tcPr>
          <w:p>
            <w:pPr>
              <w:jc w:val="center"/>
            </w:pPr>
            <w:r>
              <w:rPr>
                <w:rFonts w:ascii="Arial" w:cs="Arial" w:eastAsia="Arial" w:hAnsi="Arial"/>
                <w:color w:val="F2F5FA"/>
                <w:sz w:val="18"/>
                <w:szCs w:val="18"/>
              </w:rPr>
              <w:t xml:space="preserve"/>
            </w:r>
          </w:p>
        </w:tc>
        <w:tc>
          <w:tcPr>
            <w:tcW w:type="dxa" w:w="1000"/>
            <w:tcBorders>
              <w:top w:val="single" w:color="D0D7E3" w:sz="1"/>
              <w:left w:val="single" w:color="D0D7E3" w:sz="1"/>
              <w:bottom w:val="single" w:color="D0D7E3" w:sz="1"/>
              <w:right w:val="single" w:color="D0D7E3" w:sz="1"/>
            </w:tcBorders>
            <w:shd w:fill="2E5C99" w:val="clear"/>
            <w:tcMar>
              <w:top w:type="dxa" w:w="60"/>
              <w:left w:type="dxa" w:w="80"/>
              <w:bottom w:type="dxa" w:w="60"/>
              <w:right w:type="dxa" w:w="80"/>
            </w:tcMar>
          </w:tcPr>
          <w:p>
            <w:pPr>
              <w:jc w:val="center"/>
            </w:pPr>
            <w:r>
              <w:rPr>
                <w:rFonts w:ascii="Arial" w:cs="Arial" w:eastAsia="Arial" w:hAnsi="Arial"/>
                <w:color w:val="FFFFFF"/>
                <w:sz w:val="18"/>
                <w:szCs w:val="18"/>
              </w:rPr>
              <w:t xml:space="preserve">████</w:t>
            </w:r>
          </w:p>
        </w:tc>
        <w:tc>
          <w:tcPr>
            <w:tcW w:type="dxa" w:w="1000"/>
            <w:tcBorders>
              <w:top w:val="single" w:color="D0D7E3" w:sz="1"/>
              <w:left w:val="single" w:color="D0D7E3" w:sz="1"/>
              <w:bottom w:val="single" w:color="D0D7E3" w:sz="1"/>
              <w:right w:val="single" w:color="D0D7E3" w:sz="1"/>
            </w:tcBorders>
            <w:shd w:fill="F2F5FA" w:val="clear"/>
            <w:tcMar>
              <w:top w:type="dxa" w:w="60"/>
              <w:left w:type="dxa" w:w="80"/>
              <w:bottom w:type="dxa" w:w="60"/>
              <w:right w:type="dxa" w:w="80"/>
            </w:tcMar>
          </w:tcPr>
          <w:p>
            <w:pPr>
              <w:jc w:val="center"/>
            </w:pPr>
            <w:r>
              <w:rPr>
                <w:rFonts w:ascii="Arial" w:cs="Arial" w:eastAsia="Arial" w:hAnsi="Arial"/>
                <w:color w:val="F2F5FA"/>
                <w:sz w:val="18"/>
                <w:szCs w:val="18"/>
              </w:rPr>
              <w:t xml:space="preserve"/>
            </w:r>
          </w:p>
        </w:tc>
      </w:tr>
      <w:tr>
        <w:tc>
          <w:tcPr>
            <w:tcW w:type="dxa" w:w="3360"/>
            <w:tcBorders>
              <w:top w:val="single" w:color="D0D7E3" w:sz="1"/>
              <w:left w:val="single" w:color="D0D7E3" w:sz="1"/>
              <w:bottom w:val="single" w:color="D0D7E3" w:sz="1"/>
              <w:right w:val="single" w:color="D0D7E3" w:sz="1"/>
            </w:tcBorders>
            <w:shd w:fill="FFFFFF" w:val="clear"/>
            <w:tcMar>
              <w:top w:type="dxa" w:w="60"/>
              <w:left w:type="dxa" w:w="80"/>
              <w:bottom w:type="dxa" w:w="60"/>
              <w:right w:type="dxa" w:w="80"/>
            </w:tcMar>
          </w:tcPr>
          <w:p>
            <w:pPr>
              <w:jc w:val="center"/>
            </w:pPr>
            <w:r>
              <w:rPr>
                <w:rFonts w:ascii="Arial" w:cs="Arial" w:eastAsia="Arial" w:hAnsi="Arial"/>
                <w:color w:val="1A1A1A"/>
                <w:sz w:val="20"/>
                <w:szCs w:val="20"/>
              </w:rPr>
              <w:t xml:space="preserve">Fase 6 – Implementación y Cierre</w:t>
            </w:r>
          </w:p>
        </w:tc>
        <w:tc>
          <w:tcPr>
            <w:tcW w:type="dxa" w:w="1000"/>
            <w:tcBorders>
              <w:top w:val="single" w:color="D0D7E3" w:sz="1"/>
              <w:left w:val="single" w:color="D0D7E3" w:sz="1"/>
              <w:bottom w:val="single" w:color="D0D7E3" w:sz="1"/>
              <w:right w:val="single" w:color="D0D7E3" w:sz="1"/>
            </w:tcBorders>
            <w:shd w:fill="FFFFFF" w:val="clear"/>
            <w:tcMar>
              <w:top w:type="dxa" w:w="60"/>
              <w:left w:type="dxa" w:w="80"/>
              <w:bottom w:type="dxa" w:w="60"/>
              <w:right w:type="dxa" w:w="80"/>
            </w:tcMar>
          </w:tcPr>
          <w:p>
            <w:pPr>
              <w:jc w:val="center"/>
            </w:pPr>
            <w:r>
              <w:rPr>
                <w:rFonts w:ascii="Arial" w:cs="Arial" w:eastAsia="Arial" w:hAnsi="Arial"/>
                <w:color w:val="F2F5FA"/>
                <w:sz w:val="18"/>
                <w:szCs w:val="18"/>
              </w:rPr>
              <w:t xml:space="preserve"/>
            </w:r>
          </w:p>
        </w:tc>
        <w:tc>
          <w:tcPr>
            <w:tcW w:type="dxa" w:w="1000"/>
            <w:tcBorders>
              <w:top w:val="single" w:color="D0D7E3" w:sz="1"/>
              <w:left w:val="single" w:color="D0D7E3" w:sz="1"/>
              <w:bottom w:val="single" w:color="D0D7E3" w:sz="1"/>
              <w:right w:val="single" w:color="D0D7E3" w:sz="1"/>
            </w:tcBorders>
            <w:shd w:fill="FFFFFF" w:val="clear"/>
            <w:tcMar>
              <w:top w:type="dxa" w:w="60"/>
              <w:left w:type="dxa" w:w="80"/>
              <w:bottom w:type="dxa" w:w="60"/>
              <w:right w:type="dxa" w:w="80"/>
            </w:tcMar>
          </w:tcPr>
          <w:p>
            <w:pPr>
              <w:jc w:val="center"/>
            </w:pPr>
            <w:r>
              <w:rPr>
                <w:rFonts w:ascii="Arial" w:cs="Arial" w:eastAsia="Arial" w:hAnsi="Arial"/>
                <w:color w:val="F2F5FA"/>
                <w:sz w:val="18"/>
                <w:szCs w:val="18"/>
              </w:rPr>
              <w:t xml:space="preserve"/>
            </w:r>
          </w:p>
        </w:tc>
        <w:tc>
          <w:tcPr>
            <w:tcW w:type="dxa" w:w="1000"/>
            <w:tcBorders>
              <w:top w:val="single" w:color="D0D7E3" w:sz="1"/>
              <w:left w:val="single" w:color="D0D7E3" w:sz="1"/>
              <w:bottom w:val="single" w:color="D0D7E3" w:sz="1"/>
              <w:right w:val="single" w:color="D0D7E3" w:sz="1"/>
            </w:tcBorders>
            <w:shd w:fill="FFFFFF" w:val="clear"/>
            <w:tcMar>
              <w:top w:type="dxa" w:w="60"/>
              <w:left w:type="dxa" w:w="80"/>
              <w:bottom w:type="dxa" w:w="60"/>
              <w:right w:type="dxa" w:w="80"/>
            </w:tcMar>
          </w:tcPr>
          <w:p>
            <w:pPr>
              <w:jc w:val="center"/>
            </w:pPr>
            <w:r>
              <w:rPr>
                <w:rFonts w:ascii="Arial" w:cs="Arial" w:eastAsia="Arial" w:hAnsi="Arial"/>
                <w:color w:val="F2F5FA"/>
                <w:sz w:val="18"/>
                <w:szCs w:val="18"/>
              </w:rPr>
              <w:t xml:space="preserve"/>
            </w:r>
          </w:p>
        </w:tc>
        <w:tc>
          <w:tcPr>
            <w:tcW w:type="dxa" w:w="1000"/>
            <w:tcBorders>
              <w:top w:val="single" w:color="D0D7E3" w:sz="1"/>
              <w:left w:val="single" w:color="D0D7E3" w:sz="1"/>
              <w:bottom w:val="single" w:color="D0D7E3" w:sz="1"/>
              <w:right w:val="single" w:color="D0D7E3" w:sz="1"/>
            </w:tcBorders>
            <w:shd w:fill="FFFFFF" w:val="clear"/>
            <w:tcMar>
              <w:top w:type="dxa" w:w="60"/>
              <w:left w:type="dxa" w:w="80"/>
              <w:bottom w:type="dxa" w:w="60"/>
              <w:right w:type="dxa" w:w="80"/>
            </w:tcMar>
          </w:tcPr>
          <w:p>
            <w:pPr>
              <w:jc w:val="center"/>
            </w:pPr>
            <w:r>
              <w:rPr>
                <w:rFonts w:ascii="Arial" w:cs="Arial" w:eastAsia="Arial" w:hAnsi="Arial"/>
                <w:color w:val="F2F5FA"/>
                <w:sz w:val="18"/>
                <w:szCs w:val="18"/>
              </w:rPr>
              <w:t xml:space="preserve"/>
            </w:r>
          </w:p>
        </w:tc>
        <w:tc>
          <w:tcPr>
            <w:tcW w:type="dxa" w:w="1000"/>
            <w:tcBorders>
              <w:top w:val="single" w:color="D0D7E3" w:sz="1"/>
              <w:left w:val="single" w:color="D0D7E3" w:sz="1"/>
              <w:bottom w:val="single" w:color="D0D7E3" w:sz="1"/>
              <w:right w:val="single" w:color="D0D7E3" w:sz="1"/>
            </w:tcBorders>
            <w:shd w:fill="FFFFFF" w:val="clear"/>
            <w:tcMar>
              <w:top w:type="dxa" w:w="60"/>
              <w:left w:type="dxa" w:w="80"/>
              <w:bottom w:type="dxa" w:w="60"/>
              <w:right w:type="dxa" w:w="80"/>
            </w:tcMar>
          </w:tcPr>
          <w:p>
            <w:pPr>
              <w:jc w:val="center"/>
            </w:pPr>
            <w:r>
              <w:rPr>
                <w:rFonts w:ascii="Arial" w:cs="Arial" w:eastAsia="Arial" w:hAnsi="Arial"/>
                <w:color w:val="F2F5FA"/>
                <w:sz w:val="18"/>
                <w:szCs w:val="18"/>
              </w:rPr>
              <w:t xml:space="preserve"/>
            </w:r>
          </w:p>
        </w:tc>
        <w:tc>
          <w:tcPr>
            <w:tcW w:type="dxa" w:w="1000"/>
            <w:tcBorders>
              <w:top w:val="single" w:color="D0D7E3" w:sz="1"/>
              <w:left w:val="single" w:color="D0D7E3" w:sz="1"/>
              <w:bottom w:val="single" w:color="D0D7E3" w:sz="1"/>
              <w:right w:val="single" w:color="D0D7E3" w:sz="1"/>
            </w:tcBorders>
            <w:shd w:fill="2E5C99" w:val="clear"/>
            <w:tcMar>
              <w:top w:type="dxa" w:w="60"/>
              <w:left w:type="dxa" w:w="80"/>
              <w:bottom w:type="dxa" w:w="60"/>
              <w:right w:type="dxa" w:w="80"/>
            </w:tcMar>
          </w:tcPr>
          <w:p>
            <w:pPr>
              <w:jc w:val="center"/>
            </w:pPr>
            <w:r>
              <w:rPr>
                <w:rFonts w:ascii="Arial" w:cs="Arial" w:eastAsia="Arial" w:hAnsi="Arial"/>
                <w:color w:val="FFFFFF"/>
                <w:sz w:val="18"/>
                <w:szCs w:val="18"/>
              </w:rPr>
              <w:t xml:space="preserve">████</w:t>
            </w:r>
          </w:p>
        </w:tc>
      </w:tr>
      <w:tr>
        <w:tc>
          <w:tcPr>
            <w:tcW w:type="dxa" w:w="3360"/>
            <w:tcBorders>
              <w:top w:val="single" w:color="D0D7E3" w:sz="1"/>
              <w:left w:val="single" w:color="D0D7E3" w:sz="1"/>
              <w:bottom w:val="single" w:color="D0D7E3" w:sz="1"/>
              <w:right w:val="single" w:color="D0D7E3" w:sz="1"/>
            </w:tcBorders>
            <w:shd w:fill="F2F5FA" w:val="clear"/>
            <w:tcMar>
              <w:top w:type="dxa" w:w="60"/>
              <w:left w:type="dxa" w:w="80"/>
              <w:bottom w:type="dxa" w:w="60"/>
              <w:right w:type="dxa" w:w="80"/>
            </w:tcMar>
          </w:tcPr>
          <w:p>
            <w:pPr>
              <w:jc w:val="center"/>
            </w:pPr>
            <w:r>
              <w:rPr>
                <w:rFonts w:ascii="Arial" w:cs="Arial" w:eastAsia="Arial" w:hAnsi="Arial"/>
                <w:color w:val="1A1A1A"/>
                <w:sz w:val="20"/>
                <w:szCs w:val="20"/>
              </w:rPr>
              <w:t xml:space="preserve">Soporte post-impl. (3 meses extra)</w:t>
            </w:r>
          </w:p>
        </w:tc>
        <w:tc>
          <w:tcPr>
            <w:tcW w:type="dxa" w:w="1000"/>
            <w:tcBorders>
              <w:top w:val="single" w:color="D0D7E3" w:sz="1"/>
              <w:left w:val="single" w:color="D0D7E3" w:sz="1"/>
              <w:bottom w:val="single" w:color="D0D7E3" w:sz="1"/>
              <w:right w:val="single" w:color="D0D7E3" w:sz="1"/>
            </w:tcBorders>
            <w:shd w:fill="F2F5FA" w:val="clear"/>
            <w:tcMar>
              <w:top w:type="dxa" w:w="60"/>
              <w:left w:type="dxa" w:w="80"/>
              <w:bottom w:type="dxa" w:w="60"/>
              <w:right w:type="dxa" w:w="80"/>
            </w:tcMar>
          </w:tcPr>
          <w:p>
            <w:pPr>
              <w:jc w:val="center"/>
            </w:pPr>
            <w:r>
              <w:rPr>
                <w:rFonts w:ascii="Arial" w:cs="Arial" w:eastAsia="Arial" w:hAnsi="Arial"/>
                <w:color w:val="F2F5FA"/>
                <w:sz w:val="18"/>
                <w:szCs w:val="18"/>
              </w:rPr>
              <w:t xml:space="preserve"/>
            </w:r>
          </w:p>
        </w:tc>
        <w:tc>
          <w:tcPr>
            <w:tcW w:type="dxa" w:w="1000"/>
            <w:tcBorders>
              <w:top w:val="single" w:color="D0D7E3" w:sz="1"/>
              <w:left w:val="single" w:color="D0D7E3" w:sz="1"/>
              <w:bottom w:val="single" w:color="D0D7E3" w:sz="1"/>
              <w:right w:val="single" w:color="D0D7E3" w:sz="1"/>
            </w:tcBorders>
            <w:shd w:fill="F2F5FA" w:val="clear"/>
            <w:tcMar>
              <w:top w:type="dxa" w:w="60"/>
              <w:left w:type="dxa" w:w="80"/>
              <w:bottom w:type="dxa" w:w="60"/>
              <w:right w:type="dxa" w:w="80"/>
            </w:tcMar>
          </w:tcPr>
          <w:p>
            <w:pPr>
              <w:jc w:val="center"/>
            </w:pPr>
            <w:r>
              <w:rPr>
                <w:rFonts w:ascii="Arial" w:cs="Arial" w:eastAsia="Arial" w:hAnsi="Arial"/>
                <w:color w:val="F2F5FA"/>
                <w:sz w:val="18"/>
                <w:szCs w:val="18"/>
              </w:rPr>
              <w:t xml:space="preserve"/>
            </w:r>
          </w:p>
        </w:tc>
        <w:tc>
          <w:tcPr>
            <w:tcW w:type="dxa" w:w="1000"/>
            <w:tcBorders>
              <w:top w:val="single" w:color="D0D7E3" w:sz="1"/>
              <w:left w:val="single" w:color="D0D7E3" w:sz="1"/>
              <w:bottom w:val="single" w:color="D0D7E3" w:sz="1"/>
              <w:right w:val="single" w:color="D0D7E3" w:sz="1"/>
            </w:tcBorders>
            <w:shd w:fill="F2F5FA" w:val="clear"/>
            <w:tcMar>
              <w:top w:type="dxa" w:w="60"/>
              <w:left w:type="dxa" w:w="80"/>
              <w:bottom w:type="dxa" w:w="60"/>
              <w:right w:type="dxa" w:w="80"/>
            </w:tcMar>
          </w:tcPr>
          <w:p>
            <w:pPr>
              <w:jc w:val="center"/>
            </w:pPr>
            <w:r>
              <w:rPr>
                <w:rFonts w:ascii="Arial" w:cs="Arial" w:eastAsia="Arial" w:hAnsi="Arial"/>
                <w:color w:val="F2F5FA"/>
                <w:sz w:val="18"/>
                <w:szCs w:val="18"/>
              </w:rPr>
              <w:t xml:space="preserve"/>
            </w:r>
          </w:p>
        </w:tc>
        <w:tc>
          <w:tcPr>
            <w:tcW w:type="dxa" w:w="1000"/>
            <w:tcBorders>
              <w:top w:val="single" w:color="D0D7E3" w:sz="1"/>
              <w:left w:val="single" w:color="D0D7E3" w:sz="1"/>
              <w:bottom w:val="single" w:color="D0D7E3" w:sz="1"/>
              <w:right w:val="single" w:color="D0D7E3" w:sz="1"/>
            </w:tcBorders>
            <w:shd w:fill="F2F5FA" w:val="clear"/>
            <w:tcMar>
              <w:top w:type="dxa" w:w="60"/>
              <w:left w:type="dxa" w:w="80"/>
              <w:bottom w:type="dxa" w:w="60"/>
              <w:right w:type="dxa" w:w="80"/>
            </w:tcMar>
          </w:tcPr>
          <w:p>
            <w:pPr>
              <w:jc w:val="center"/>
            </w:pPr>
            <w:r>
              <w:rPr>
                <w:rFonts w:ascii="Arial" w:cs="Arial" w:eastAsia="Arial" w:hAnsi="Arial"/>
                <w:color w:val="F2F5FA"/>
                <w:sz w:val="18"/>
                <w:szCs w:val="18"/>
              </w:rPr>
              <w:t xml:space="preserve"/>
            </w:r>
          </w:p>
        </w:tc>
        <w:tc>
          <w:tcPr>
            <w:tcW w:type="dxa" w:w="1000"/>
            <w:tcBorders>
              <w:top w:val="single" w:color="D0D7E3" w:sz="1"/>
              <w:left w:val="single" w:color="D0D7E3" w:sz="1"/>
              <w:bottom w:val="single" w:color="D0D7E3" w:sz="1"/>
              <w:right w:val="single" w:color="D0D7E3" w:sz="1"/>
            </w:tcBorders>
            <w:shd w:fill="F2F5FA" w:val="clear"/>
            <w:tcMar>
              <w:top w:type="dxa" w:w="60"/>
              <w:left w:type="dxa" w:w="80"/>
              <w:bottom w:type="dxa" w:w="60"/>
              <w:right w:type="dxa" w:w="80"/>
            </w:tcMar>
          </w:tcPr>
          <w:p>
            <w:pPr>
              <w:jc w:val="center"/>
            </w:pPr>
            <w:r>
              <w:rPr>
                <w:rFonts w:ascii="Arial" w:cs="Arial" w:eastAsia="Arial" w:hAnsi="Arial"/>
                <w:color w:val="F2F5FA"/>
                <w:sz w:val="18"/>
                <w:szCs w:val="18"/>
              </w:rPr>
              <w:t xml:space="preserve"/>
            </w:r>
          </w:p>
        </w:tc>
        <w:tc>
          <w:tcPr>
            <w:tcW w:type="dxa" w:w="1000"/>
            <w:tcBorders>
              <w:top w:val="single" w:color="D0D7E3" w:sz="1"/>
              <w:left w:val="single" w:color="D0D7E3" w:sz="1"/>
              <w:bottom w:val="single" w:color="D0D7E3" w:sz="1"/>
              <w:right w:val="single" w:color="D0D7E3" w:sz="1"/>
            </w:tcBorders>
            <w:shd w:fill="2E5C99" w:val="clear"/>
            <w:tcMar>
              <w:top w:type="dxa" w:w="60"/>
              <w:left w:type="dxa" w:w="80"/>
              <w:bottom w:type="dxa" w:w="60"/>
              <w:right w:type="dxa" w:w="80"/>
            </w:tcMar>
          </w:tcPr>
          <w:p>
            <w:pPr>
              <w:jc w:val="center"/>
            </w:pPr>
            <w:r>
              <w:rPr>
                <w:rFonts w:ascii="Arial" w:cs="Arial" w:eastAsia="Arial" w:hAnsi="Arial"/>
                <w:color w:val="FFFFFF"/>
                <w:sz w:val="18"/>
                <w:szCs w:val="18"/>
              </w:rPr>
              <w:t xml:space="preserve">████</w:t>
            </w:r>
          </w:p>
        </w:tc>
      </w:tr>
    </w:tbl>
    <w:p>
      <w:r>
        <w:br w:type="page"/>
      </w:r>
    </w:p>
    <w:p>
      <w:pPr>
        <w:pStyle w:val="Heading1"/>
        <w:pBdr>
          <w:bottom w:val="single" w:color="2E5C99" w:sz="6" w:space="4"/>
        </w:pBdr>
        <w:spacing w:after="160" w:before="320"/>
      </w:pPr>
      <w:r>
        <w:rPr>
          <w:rFonts w:ascii="Arial" w:cs="Arial" w:eastAsia="Arial" w:hAnsi="Arial"/>
          <w:b/>
          <w:bCs/>
          <w:color w:val="1B2A4A"/>
          <w:sz w:val="28"/>
          <w:szCs w:val="28"/>
        </w:rPr>
        <w:t xml:space="preserve">ANEXO B – TECNOLOGÍA Y DISPOSITIVOS AUTORIZADOS</w:t>
      </w:r>
    </w:p>
    <w:p>
      <w:pPr>
        <w:spacing w:after="100" w:before="60" w:line="276"/>
        <w:jc w:val="both"/>
      </w:pPr>
      <w:r>
        <w:rPr>
          <w:rFonts w:ascii="Arial" w:cs="Arial" w:eastAsia="Arial" w:hAnsi="Arial"/>
          <w:color w:val="1A1A1A"/>
          <w:sz w:val="22"/>
          <w:szCs w:val="22"/>
        </w:rPr>
        <w:t xml:space="preserve">El presente Anexo establece los dispositivos de hardware, software, plataformas tecnológicas y servicios que EL CONTRATISTA está autorizado a utilizar para el desarrollo, prueba e implementación del aplicativo objeto del contrato. Todo uso de tecnología, herramienta o dispositivo no listado en el presente Anexo deberá contar con autorización escrita previa de EL CONTRATANTE.</w:t>
      </w:r>
    </w:p>
    <w:p>
      <w:pPr>
        <w:spacing w:after="0" w:before="0"/>
      </w:pPr>
      <w:r>
        <w:t xml:space="preserve"/>
      </w:r>
    </w:p>
    <w:p>
      <w:pPr>
        <w:pStyle w:val="Heading2"/>
        <w:spacing w:after="120" w:before="240"/>
      </w:pPr>
      <w:r>
        <w:rPr>
          <w:rFonts w:ascii="Arial" w:cs="Arial" w:eastAsia="Arial" w:hAnsi="Arial"/>
          <w:b/>
          <w:bCs/>
          <w:color w:val="2E5C99"/>
          <w:sz w:val="24"/>
          <w:szCs w:val="24"/>
        </w:rPr>
        <w:t xml:space="preserve">1. Dispositivos de Hardware Autorizados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c>
          <w:tcPr>
            <w:tcW w:type="dxa" w:w="3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Dispositivo / Equipo</w:t>
            </w:r>
          </w:p>
        </w:tc>
        <w:tc>
          <w:tcPr>
            <w:tcW w:type="dxa" w:w="4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Especificación Mínima</w:t>
            </w:r>
          </w:p>
        </w:tc>
        <w:tc>
          <w:tcPr>
            <w:tcW w:type="dxa" w:w="23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Condición de Uso</w:t>
            </w:r>
          </w:p>
        </w:tc>
      </w:tr>
      <w:tr>
        <w:tc>
          <w:tcPr>
            <w:tcW w:type="dxa" w:w="3000"/>
            <w:tcBorders>
              <w:top w:val="single" w:color="D0D7E3" w:sz="1"/>
              <w:left w:val="single" w:color="D0D7E3" w:sz="1"/>
              <w:bottom w:val="single" w:color="D0D7E3" w:sz="1"/>
              <w:right w:val="single" w:color="D0D7E3" w:sz="1"/>
            </w:tcBorders>
            <w:shd w:fill="F2F5FA" w:val="clear"/>
            <w:tcMar>
              <w:top w:type="dxa" w:w="60"/>
              <w:left w:type="dxa" w:w="120"/>
              <w:bottom w:type="dxa" w:w="60"/>
              <w:right w:type="dxa" w:w="80"/>
            </w:tcMar>
          </w:tcPr>
          <w:p>
            <w:r>
              <w:rPr>
                <w:rFonts w:ascii="Arial" w:cs="Arial" w:eastAsia="Arial" w:hAnsi="Arial"/>
                <w:color w:val="1A1A1A"/>
                <w:sz w:val="20"/>
                <w:szCs w:val="20"/>
              </w:rPr>
              <w:t xml:space="preserve">Computadores portátiles (laptops)</w:t>
            </w:r>
          </w:p>
        </w:tc>
        <w:tc>
          <w:tcPr>
            <w:tcW w:type="dxa" w:w="4000"/>
            <w:tcBorders>
              <w:top w:val="single" w:color="D0D7E3" w:sz="1"/>
              <w:left w:val="single" w:color="D0D7E3" w:sz="1"/>
              <w:bottom w:val="single" w:color="D0D7E3" w:sz="1"/>
              <w:right w:val="single" w:color="D0D7E3" w:sz="1"/>
            </w:tcBorders>
            <w:shd w:fill="F2F5FA" w:val="clear"/>
            <w:tcMar>
              <w:top w:type="dxa" w:w="60"/>
              <w:left w:type="dxa" w:w="120"/>
              <w:bottom w:type="dxa" w:w="60"/>
              <w:right w:type="dxa" w:w="80"/>
            </w:tcMar>
          </w:tcPr>
          <w:p>
            <w:r>
              <w:rPr>
                <w:rFonts w:ascii="Arial" w:cs="Arial" w:eastAsia="Arial" w:hAnsi="Arial"/>
                <w:color w:val="1A1A1A"/>
                <w:sz w:val="20"/>
                <w:szCs w:val="20"/>
              </w:rPr>
              <w:t xml:space="preserve">Procesador Intel Core i7 / AMD Ryzen 7 o superior, 16 GB RAM, 512 GB SSD, SO Windows 10 Pro / macOS 12+</w:t>
            </w:r>
          </w:p>
        </w:tc>
        <w:tc>
          <w:tcPr>
            <w:tcW w:type="dxa" w:w="2360"/>
            <w:tcBorders>
              <w:top w:val="single" w:color="D0D7E3" w:sz="1"/>
              <w:left w:val="single" w:color="D0D7E3" w:sz="1"/>
              <w:bottom w:val="single" w:color="D0D7E3" w:sz="1"/>
              <w:right w:val="single" w:color="D0D7E3" w:sz="1"/>
            </w:tcBorders>
            <w:shd w:fill="F2F5FA" w:val="clear"/>
            <w:tcMar>
              <w:top w:type="dxa" w:w="60"/>
              <w:left w:type="dxa" w:w="120"/>
              <w:bottom w:type="dxa" w:w="60"/>
              <w:right w:type="dxa" w:w="80"/>
            </w:tcMar>
          </w:tcPr>
          <w:p>
            <w:r>
              <w:rPr>
                <w:rFonts w:ascii="Arial" w:cs="Arial" w:eastAsia="Arial" w:hAnsi="Arial"/>
                <w:color w:val="1A1A1A"/>
                <w:sz w:val="20"/>
                <w:szCs w:val="20"/>
              </w:rPr>
              <w:t xml:space="preserve">Uso exclusivo del proyecto</w:t>
            </w:r>
          </w:p>
        </w:tc>
      </w:tr>
      <w:tr>
        <w:tc>
          <w:tcPr>
            <w:tcW w:type="dxa" w:w="30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80"/>
            </w:tcMar>
          </w:tcPr>
          <w:p>
            <w:r>
              <w:rPr>
                <w:rFonts w:ascii="Arial" w:cs="Arial" w:eastAsia="Arial" w:hAnsi="Arial"/>
                <w:color w:val="1A1A1A"/>
                <w:sz w:val="20"/>
                <w:szCs w:val="20"/>
              </w:rPr>
              <w:t xml:space="preserve">Computadores de escritorio</w:t>
            </w:r>
          </w:p>
        </w:tc>
        <w:tc>
          <w:tcPr>
            <w:tcW w:type="dxa" w:w="40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80"/>
            </w:tcMar>
          </w:tcPr>
          <w:p>
            <w:r>
              <w:rPr>
                <w:rFonts w:ascii="Arial" w:cs="Arial" w:eastAsia="Arial" w:hAnsi="Arial"/>
                <w:color w:val="1A1A1A"/>
                <w:sz w:val="20"/>
                <w:szCs w:val="20"/>
              </w:rPr>
              <w:t xml:space="preserve">Procesador Intel Core i9 / AMD Ryzen 9, 32 GB RAM, 1 TB SSD, SO Windows 10 Pro / Ubuntu 22.04</w:t>
            </w:r>
          </w:p>
        </w:tc>
        <w:tc>
          <w:tcPr>
            <w:tcW w:type="dxa" w:w="236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80"/>
            </w:tcMar>
          </w:tcPr>
          <w:p>
            <w:r>
              <w:rPr>
                <w:rFonts w:ascii="Arial" w:cs="Arial" w:eastAsia="Arial" w:hAnsi="Arial"/>
                <w:color w:val="1A1A1A"/>
                <w:sz w:val="20"/>
                <w:szCs w:val="20"/>
              </w:rPr>
              <w:t xml:space="preserve">Ambientes de desarrollo y pruebas</w:t>
            </w:r>
          </w:p>
        </w:tc>
      </w:tr>
      <w:tr>
        <w:tc>
          <w:tcPr>
            <w:tcW w:type="dxa" w:w="3000"/>
            <w:tcBorders>
              <w:top w:val="single" w:color="D0D7E3" w:sz="1"/>
              <w:left w:val="single" w:color="D0D7E3" w:sz="1"/>
              <w:bottom w:val="single" w:color="D0D7E3" w:sz="1"/>
              <w:right w:val="single" w:color="D0D7E3" w:sz="1"/>
            </w:tcBorders>
            <w:shd w:fill="F2F5FA" w:val="clear"/>
            <w:tcMar>
              <w:top w:type="dxa" w:w="60"/>
              <w:left w:type="dxa" w:w="120"/>
              <w:bottom w:type="dxa" w:w="60"/>
              <w:right w:type="dxa" w:w="80"/>
            </w:tcMar>
          </w:tcPr>
          <w:p>
            <w:r>
              <w:rPr>
                <w:rFonts w:ascii="Arial" w:cs="Arial" w:eastAsia="Arial" w:hAnsi="Arial"/>
                <w:color w:val="1A1A1A"/>
                <w:sz w:val="20"/>
                <w:szCs w:val="20"/>
              </w:rPr>
              <w:t xml:space="preserve">Servidores de desarrollo local</w:t>
            </w:r>
          </w:p>
        </w:tc>
        <w:tc>
          <w:tcPr>
            <w:tcW w:type="dxa" w:w="4000"/>
            <w:tcBorders>
              <w:top w:val="single" w:color="D0D7E3" w:sz="1"/>
              <w:left w:val="single" w:color="D0D7E3" w:sz="1"/>
              <w:bottom w:val="single" w:color="D0D7E3" w:sz="1"/>
              <w:right w:val="single" w:color="D0D7E3" w:sz="1"/>
            </w:tcBorders>
            <w:shd w:fill="F2F5FA" w:val="clear"/>
            <w:tcMar>
              <w:top w:type="dxa" w:w="60"/>
              <w:left w:type="dxa" w:w="120"/>
              <w:bottom w:type="dxa" w:w="60"/>
              <w:right w:type="dxa" w:w="80"/>
            </w:tcMar>
          </w:tcPr>
          <w:p>
            <w:r>
              <w:rPr>
                <w:rFonts w:ascii="Arial" w:cs="Arial" w:eastAsia="Arial" w:hAnsi="Arial"/>
                <w:color w:val="1A1A1A"/>
                <w:sz w:val="20"/>
                <w:szCs w:val="20"/>
              </w:rPr>
              <w:t xml:space="preserve">Rack server: 32 GB RAM mín., 2 TB almacenamiento, procesador multicore</w:t>
            </w:r>
          </w:p>
        </w:tc>
        <w:tc>
          <w:tcPr>
            <w:tcW w:type="dxa" w:w="2360"/>
            <w:tcBorders>
              <w:top w:val="single" w:color="D0D7E3" w:sz="1"/>
              <w:left w:val="single" w:color="D0D7E3" w:sz="1"/>
              <w:bottom w:val="single" w:color="D0D7E3" w:sz="1"/>
              <w:right w:val="single" w:color="D0D7E3" w:sz="1"/>
            </w:tcBorders>
            <w:shd w:fill="F2F5FA" w:val="clear"/>
            <w:tcMar>
              <w:top w:type="dxa" w:w="60"/>
              <w:left w:type="dxa" w:w="120"/>
              <w:bottom w:type="dxa" w:w="60"/>
              <w:right w:type="dxa" w:w="80"/>
            </w:tcMar>
          </w:tcPr>
          <w:p>
            <w:r>
              <w:rPr>
                <w:rFonts w:ascii="Arial" w:cs="Arial" w:eastAsia="Arial" w:hAnsi="Arial"/>
                <w:color w:val="1A1A1A"/>
                <w:sz w:val="20"/>
                <w:szCs w:val="20"/>
              </w:rPr>
              <w:t xml:space="preserve">Ambientes de pre-producción</w:t>
            </w:r>
          </w:p>
        </w:tc>
      </w:tr>
      <w:tr>
        <w:tc>
          <w:tcPr>
            <w:tcW w:type="dxa" w:w="30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80"/>
            </w:tcMar>
          </w:tcPr>
          <w:p>
            <w:r>
              <w:rPr>
                <w:rFonts w:ascii="Arial" w:cs="Arial" w:eastAsia="Arial" w:hAnsi="Arial"/>
                <w:color w:val="1A1A1A"/>
                <w:sz w:val="20"/>
                <w:szCs w:val="20"/>
              </w:rPr>
              <w:t xml:space="preserve">Dispositivos móviles (smartphones/tablets)</w:t>
            </w:r>
          </w:p>
        </w:tc>
        <w:tc>
          <w:tcPr>
            <w:tcW w:type="dxa" w:w="40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80"/>
            </w:tcMar>
          </w:tcPr>
          <w:p>
            <w:r>
              <w:rPr>
                <w:rFonts w:ascii="Arial" w:cs="Arial" w:eastAsia="Arial" w:hAnsi="Arial"/>
                <w:color w:val="1A1A1A"/>
                <w:sz w:val="20"/>
                <w:szCs w:val="20"/>
              </w:rPr>
              <w:t xml:space="preserve">iOS 15+ / Android 11+, pantalla mínima 5.5 pulgadas</w:t>
            </w:r>
          </w:p>
        </w:tc>
        <w:tc>
          <w:tcPr>
            <w:tcW w:type="dxa" w:w="236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80"/>
            </w:tcMar>
          </w:tcPr>
          <w:p>
            <w:r>
              <w:rPr>
                <w:rFonts w:ascii="Arial" w:cs="Arial" w:eastAsia="Arial" w:hAnsi="Arial"/>
                <w:color w:val="1A1A1A"/>
                <w:sz w:val="20"/>
                <w:szCs w:val="20"/>
              </w:rPr>
              <w:t xml:space="preserve">Pruebas de aplicación móvil si aplica</w:t>
            </w:r>
          </w:p>
        </w:tc>
      </w:tr>
      <w:tr>
        <w:tc>
          <w:tcPr>
            <w:tcW w:type="dxa" w:w="3000"/>
            <w:tcBorders>
              <w:top w:val="single" w:color="D0D7E3" w:sz="1"/>
              <w:left w:val="single" w:color="D0D7E3" w:sz="1"/>
              <w:bottom w:val="single" w:color="D0D7E3" w:sz="1"/>
              <w:right w:val="single" w:color="D0D7E3" w:sz="1"/>
            </w:tcBorders>
            <w:shd w:fill="F2F5FA" w:val="clear"/>
            <w:tcMar>
              <w:top w:type="dxa" w:w="60"/>
              <w:left w:type="dxa" w:w="120"/>
              <w:bottom w:type="dxa" w:w="60"/>
              <w:right w:type="dxa" w:w="80"/>
            </w:tcMar>
          </w:tcPr>
          <w:p>
            <w:r>
              <w:rPr>
                <w:rFonts w:ascii="Arial" w:cs="Arial" w:eastAsia="Arial" w:hAnsi="Arial"/>
                <w:color w:val="1A1A1A"/>
                <w:sz w:val="20"/>
                <w:szCs w:val="20"/>
              </w:rPr>
              <w:t xml:space="preserve">Estaciones de trabajo GPU</w:t>
            </w:r>
          </w:p>
        </w:tc>
        <w:tc>
          <w:tcPr>
            <w:tcW w:type="dxa" w:w="4000"/>
            <w:tcBorders>
              <w:top w:val="single" w:color="D0D7E3" w:sz="1"/>
              <w:left w:val="single" w:color="D0D7E3" w:sz="1"/>
              <w:bottom w:val="single" w:color="D0D7E3" w:sz="1"/>
              <w:right w:val="single" w:color="D0D7E3" w:sz="1"/>
            </w:tcBorders>
            <w:shd w:fill="F2F5FA" w:val="clear"/>
            <w:tcMar>
              <w:top w:type="dxa" w:w="60"/>
              <w:left w:type="dxa" w:w="120"/>
              <w:bottom w:type="dxa" w:w="60"/>
              <w:right w:type="dxa" w:w="80"/>
            </w:tcMar>
          </w:tcPr>
          <w:p>
            <w:r>
              <w:rPr>
                <w:rFonts w:ascii="Arial" w:cs="Arial" w:eastAsia="Arial" w:hAnsi="Arial"/>
                <w:color w:val="1A1A1A"/>
                <w:sz w:val="20"/>
                <w:szCs w:val="20"/>
              </w:rPr>
              <w:t xml:space="preserve">NVIDIA RTX 3080 o superior (para entrenamiento de modelos IA)</w:t>
            </w:r>
          </w:p>
        </w:tc>
        <w:tc>
          <w:tcPr>
            <w:tcW w:type="dxa" w:w="2360"/>
            <w:tcBorders>
              <w:top w:val="single" w:color="D0D7E3" w:sz="1"/>
              <w:left w:val="single" w:color="D0D7E3" w:sz="1"/>
              <w:bottom w:val="single" w:color="D0D7E3" w:sz="1"/>
              <w:right w:val="single" w:color="D0D7E3" w:sz="1"/>
            </w:tcBorders>
            <w:shd w:fill="F2F5FA" w:val="clear"/>
            <w:tcMar>
              <w:top w:type="dxa" w:w="60"/>
              <w:left w:type="dxa" w:w="120"/>
              <w:bottom w:type="dxa" w:w="60"/>
              <w:right w:type="dxa" w:w="80"/>
            </w:tcMar>
          </w:tcPr>
          <w:p>
            <w:r>
              <w:rPr>
                <w:rFonts w:ascii="Arial" w:cs="Arial" w:eastAsia="Arial" w:hAnsi="Arial"/>
                <w:color w:val="1A1A1A"/>
                <w:sz w:val="20"/>
                <w:szCs w:val="20"/>
              </w:rPr>
              <w:t xml:space="preserve">Entrenamiento de modelos IA</w:t>
            </w:r>
          </w:p>
        </w:tc>
      </w:tr>
      <w:tr>
        <w:tc>
          <w:tcPr>
            <w:tcW w:type="dxa" w:w="30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80"/>
            </w:tcMar>
          </w:tcPr>
          <w:p>
            <w:r>
              <w:rPr>
                <w:rFonts w:ascii="Arial" w:cs="Arial" w:eastAsia="Arial" w:hAnsi="Arial"/>
                <w:color w:val="1A1A1A"/>
                <w:sz w:val="20"/>
                <w:szCs w:val="20"/>
              </w:rPr>
              <w:t xml:space="preserve">Dispositivos de red autorizados</w:t>
            </w:r>
          </w:p>
        </w:tc>
        <w:tc>
          <w:tcPr>
            <w:tcW w:type="dxa" w:w="40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80"/>
            </w:tcMar>
          </w:tcPr>
          <w:p>
            <w:r>
              <w:rPr>
                <w:rFonts w:ascii="Arial" w:cs="Arial" w:eastAsia="Arial" w:hAnsi="Arial"/>
                <w:color w:val="1A1A1A"/>
                <w:sz w:val="20"/>
                <w:szCs w:val="20"/>
              </w:rPr>
              <w:t xml:space="preserve">Router / Switch certificados, VPN corporativa obligatoria</w:t>
            </w:r>
          </w:p>
        </w:tc>
        <w:tc>
          <w:tcPr>
            <w:tcW w:type="dxa" w:w="236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80"/>
            </w:tcMar>
          </w:tcPr>
          <w:p>
            <w:r>
              <w:rPr>
                <w:rFonts w:ascii="Arial" w:cs="Arial" w:eastAsia="Arial" w:hAnsi="Arial"/>
                <w:color w:val="1A1A1A"/>
                <w:sz w:val="20"/>
                <w:szCs w:val="20"/>
              </w:rPr>
              <w:t xml:space="preserve">Comunicación con sistemas EL CONTRATANTE</w:t>
            </w:r>
          </w:p>
        </w:tc>
      </w:tr>
    </w:tbl>
    <w:p>
      <w:pPr>
        <w:spacing w:after="0" w:before="0"/>
      </w:pPr>
      <w:r>
        <w:t xml:space="preserve"/>
      </w:r>
    </w:p>
    <w:p>
      <w:pPr>
        <w:pStyle w:val="Heading2"/>
        <w:spacing w:after="120" w:before="240"/>
      </w:pPr>
      <w:r>
        <w:rPr>
          <w:rFonts w:ascii="Arial" w:cs="Arial" w:eastAsia="Arial" w:hAnsi="Arial"/>
          <w:b/>
          <w:bCs/>
          <w:color w:val="2E5C99"/>
          <w:sz w:val="24"/>
          <w:szCs w:val="24"/>
        </w:rPr>
        <w:t xml:space="preserve">2. Software de Desarrollo Autorizado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Categoría</w:t>
            </w:r>
          </w:p>
        </w:tc>
        <w:tc>
          <w:tcPr>
            <w:tcW w:type="dxa" w:w="3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Herramienta / Plataforma</w:t>
            </w:r>
          </w:p>
        </w:tc>
        <w:tc>
          <w:tcPr>
            <w:tcW w:type="dxa" w:w="39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Versión / Licencia requerida</w:t>
            </w:r>
          </w:p>
        </w:tc>
      </w:tr>
      <w:tr>
        <w:tc>
          <w:tcPr>
            <w:tcW w:type="dxa" w:w="2400"/>
            <w:tcBorders>
              <w:top w:val="single" w:color="D0D7E3" w:sz="1"/>
              <w:left w:val="single" w:color="D0D7E3" w:sz="1"/>
              <w:bottom w:val="single" w:color="D0D7E3" w:sz="1"/>
              <w:right w:val="single" w:color="D0D7E3" w:sz="1"/>
            </w:tcBorders>
            <w:shd w:fill="F2F5FA" w:val="clear"/>
            <w:tcMar>
              <w:top w:type="dxa" w:w="60"/>
              <w:left w:type="dxa" w:w="120"/>
              <w:bottom w:type="dxa" w:w="60"/>
              <w:right w:type="dxa" w:w="80"/>
            </w:tcMar>
          </w:tcPr>
          <w:p>
            <w:r>
              <w:rPr>
                <w:rFonts w:ascii="Arial" w:cs="Arial" w:eastAsia="Arial" w:hAnsi="Arial"/>
                <w:b/>
                <w:bCs/>
                <w:color w:val="1B2A4A"/>
                <w:sz w:val="20"/>
                <w:szCs w:val="20"/>
              </w:rPr>
              <w:t xml:space="preserve">Lenguajes de programación</w:t>
            </w:r>
          </w:p>
        </w:tc>
        <w:tc>
          <w:tcPr>
            <w:tcW w:type="dxa" w:w="3000"/>
            <w:tcBorders>
              <w:top w:val="single" w:color="D0D7E3" w:sz="1"/>
              <w:left w:val="single" w:color="D0D7E3" w:sz="1"/>
              <w:bottom w:val="single" w:color="D0D7E3" w:sz="1"/>
              <w:right w:val="single" w:color="D0D7E3" w:sz="1"/>
            </w:tcBorders>
            <w:shd w:fill="F2F5FA" w:val="clear"/>
            <w:tcMar>
              <w:top w:type="dxa" w:w="60"/>
              <w:left w:type="dxa" w:w="120"/>
              <w:bottom w:type="dxa" w:w="60"/>
              <w:right w:type="dxa" w:w="80"/>
            </w:tcMar>
          </w:tcPr>
          <w:p>
            <w:r>
              <w:rPr>
                <w:rFonts w:ascii="Arial" w:cs="Arial" w:eastAsia="Arial" w:hAnsi="Arial"/>
                <w:color w:val="1A1A1A"/>
                <w:sz w:val="20"/>
                <w:szCs w:val="20"/>
              </w:rPr>
              <w:t xml:space="preserve">Python, JavaScript/TypeScript, SQL</w:t>
            </w:r>
          </w:p>
        </w:tc>
        <w:tc>
          <w:tcPr>
            <w:tcW w:type="dxa" w:w="3960"/>
            <w:tcBorders>
              <w:top w:val="single" w:color="D0D7E3" w:sz="1"/>
              <w:left w:val="single" w:color="D0D7E3" w:sz="1"/>
              <w:bottom w:val="single" w:color="D0D7E3" w:sz="1"/>
              <w:right w:val="single" w:color="D0D7E3" w:sz="1"/>
            </w:tcBorders>
            <w:shd w:fill="F2F5FA" w:val="clear"/>
            <w:tcMar>
              <w:top w:type="dxa" w:w="60"/>
              <w:left w:type="dxa" w:w="120"/>
              <w:bottom w:type="dxa" w:w="60"/>
              <w:right w:type="dxa" w:w="80"/>
            </w:tcMar>
          </w:tcPr>
          <w:p>
            <w:r>
              <w:rPr>
                <w:rFonts w:ascii="Arial" w:cs="Arial" w:eastAsia="Arial" w:hAnsi="Arial"/>
                <w:color w:val="1A1A1A"/>
                <w:sz w:val="20"/>
                <w:szCs w:val="20"/>
              </w:rPr>
              <w:t xml:space="preserve">Python 3.10+, Node.js 18+, PostgreSQL 14+</w:t>
            </w:r>
          </w:p>
        </w:tc>
      </w:tr>
      <w:tr>
        <w:tc>
          <w:tcPr>
            <w:tcW w:type="dxa" w:w="24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80"/>
            </w:tcMar>
          </w:tcPr>
          <w:p>
            <w:r>
              <w:rPr>
                <w:rFonts w:ascii="Arial" w:cs="Arial" w:eastAsia="Arial" w:hAnsi="Arial"/>
                <w:b/>
                <w:bCs/>
                <w:color w:val="1B2A4A"/>
                <w:sz w:val="20"/>
                <w:szCs w:val="20"/>
              </w:rPr>
              <w:t xml:space="preserve">Frameworks de IA/ML</w:t>
            </w:r>
          </w:p>
        </w:tc>
        <w:tc>
          <w:tcPr>
            <w:tcW w:type="dxa" w:w="30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80"/>
            </w:tcMar>
          </w:tcPr>
          <w:p>
            <w:r>
              <w:rPr>
                <w:rFonts w:ascii="Arial" w:cs="Arial" w:eastAsia="Arial" w:hAnsi="Arial"/>
                <w:color w:val="1A1A1A"/>
                <w:sz w:val="20"/>
                <w:szCs w:val="20"/>
              </w:rPr>
              <w:t xml:space="preserve">TensorFlow, PyTorch, Scikit-learn, Hugging Face Transformers</w:t>
            </w:r>
          </w:p>
        </w:tc>
        <w:tc>
          <w:tcPr>
            <w:tcW w:type="dxa" w:w="396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80"/>
            </w:tcMar>
          </w:tcPr>
          <w:p>
            <w:r>
              <w:rPr>
                <w:rFonts w:ascii="Arial" w:cs="Arial" w:eastAsia="Arial" w:hAnsi="Arial"/>
                <w:color w:val="1A1A1A"/>
                <w:sz w:val="20"/>
                <w:szCs w:val="20"/>
              </w:rPr>
              <w:t xml:space="preserve">Versiones estables más recientes con licencia open-source</w:t>
            </w:r>
          </w:p>
        </w:tc>
      </w:tr>
      <w:tr>
        <w:tc>
          <w:tcPr>
            <w:tcW w:type="dxa" w:w="2400"/>
            <w:tcBorders>
              <w:top w:val="single" w:color="D0D7E3" w:sz="1"/>
              <w:left w:val="single" w:color="D0D7E3" w:sz="1"/>
              <w:bottom w:val="single" w:color="D0D7E3" w:sz="1"/>
              <w:right w:val="single" w:color="D0D7E3" w:sz="1"/>
            </w:tcBorders>
            <w:shd w:fill="F2F5FA" w:val="clear"/>
            <w:tcMar>
              <w:top w:type="dxa" w:w="60"/>
              <w:left w:type="dxa" w:w="120"/>
              <w:bottom w:type="dxa" w:w="60"/>
              <w:right w:type="dxa" w:w="80"/>
            </w:tcMar>
          </w:tcPr>
          <w:p>
            <w:r>
              <w:rPr>
                <w:rFonts w:ascii="Arial" w:cs="Arial" w:eastAsia="Arial" w:hAnsi="Arial"/>
                <w:b/>
                <w:bCs/>
                <w:color w:val="1B2A4A"/>
                <w:sz w:val="20"/>
                <w:szCs w:val="20"/>
              </w:rPr>
              <w:t xml:space="preserve">Framework Backend</w:t>
            </w:r>
          </w:p>
        </w:tc>
        <w:tc>
          <w:tcPr>
            <w:tcW w:type="dxa" w:w="3000"/>
            <w:tcBorders>
              <w:top w:val="single" w:color="D0D7E3" w:sz="1"/>
              <w:left w:val="single" w:color="D0D7E3" w:sz="1"/>
              <w:bottom w:val="single" w:color="D0D7E3" w:sz="1"/>
              <w:right w:val="single" w:color="D0D7E3" w:sz="1"/>
            </w:tcBorders>
            <w:shd w:fill="F2F5FA" w:val="clear"/>
            <w:tcMar>
              <w:top w:type="dxa" w:w="60"/>
              <w:left w:type="dxa" w:w="120"/>
              <w:bottom w:type="dxa" w:w="60"/>
              <w:right w:type="dxa" w:w="80"/>
            </w:tcMar>
          </w:tcPr>
          <w:p>
            <w:r>
              <w:rPr>
                <w:rFonts w:ascii="Arial" w:cs="Arial" w:eastAsia="Arial" w:hAnsi="Arial"/>
                <w:color w:val="1A1A1A"/>
                <w:sz w:val="20"/>
                <w:szCs w:val="20"/>
              </w:rPr>
              <w:t xml:space="preserve">FastAPI, Django REST Framework, Node.js + Express</w:t>
            </w:r>
          </w:p>
        </w:tc>
        <w:tc>
          <w:tcPr>
            <w:tcW w:type="dxa" w:w="3960"/>
            <w:tcBorders>
              <w:top w:val="single" w:color="D0D7E3" w:sz="1"/>
              <w:left w:val="single" w:color="D0D7E3" w:sz="1"/>
              <w:bottom w:val="single" w:color="D0D7E3" w:sz="1"/>
              <w:right w:val="single" w:color="D0D7E3" w:sz="1"/>
            </w:tcBorders>
            <w:shd w:fill="F2F5FA" w:val="clear"/>
            <w:tcMar>
              <w:top w:type="dxa" w:w="60"/>
              <w:left w:type="dxa" w:w="120"/>
              <w:bottom w:type="dxa" w:w="60"/>
              <w:right w:type="dxa" w:w="80"/>
            </w:tcMar>
          </w:tcPr>
          <w:p>
            <w:r>
              <w:rPr>
                <w:rFonts w:ascii="Arial" w:cs="Arial" w:eastAsia="Arial" w:hAnsi="Arial"/>
                <w:color w:val="1A1A1A"/>
                <w:sz w:val="20"/>
                <w:szCs w:val="20"/>
              </w:rPr>
              <w:t xml:space="preserve">Versiones LTS actuales</w:t>
            </w:r>
          </w:p>
        </w:tc>
      </w:tr>
      <w:tr>
        <w:tc>
          <w:tcPr>
            <w:tcW w:type="dxa" w:w="24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80"/>
            </w:tcMar>
          </w:tcPr>
          <w:p>
            <w:r>
              <w:rPr>
                <w:rFonts w:ascii="Arial" w:cs="Arial" w:eastAsia="Arial" w:hAnsi="Arial"/>
                <w:b/>
                <w:bCs/>
                <w:color w:val="1B2A4A"/>
                <w:sz w:val="20"/>
                <w:szCs w:val="20"/>
              </w:rPr>
              <w:t xml:space="preserve">Framework Frontend</w:t>
            </w:r>
          </w:p>
        </w:tc>
        <w:tc>
          <w:tcPr>
            <w:tcW w:type="dxa" w:w="30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80"/>
            </w:tcMar>
          </w:tcPr>
          <w:p>
            <w:r>
              <w:rPr>
                <w:rFonts w:ascii="Arial" w:cs="Arial" w:eastAsia="Arial" w:hAnsi="Arial"/>
                <w:color w:val="1A1A1A"/>
                <w:sz w:val="20"/>
                <w:szCs w:val="20"/>
              </w:rPr>
              <w:t xml:space="preserve">React.js o Vue.js, Next.js</w:t>
            </w:r>
          </w:p>
        </w:tc>
        <w:tc>
          <w:tcPr>
            <w:tcW w:type="dxa" w:w="396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80"/>
            </w:tcMar>
          </w:tcPr>
          <w:p>
            <w:r>
              <w:rPr>
                <w:rFonts w:ascii="Arial" w:cs="Arial" w:eastAsia="Arial" w:hAnsi="Arial"/>
                <w:color w:val="1A1A1A"/>
                <w:sz w:val="20"/>
                <w:szCs w:val="20"/>
              </w:rPr>
              <w:t xml:space="preserve">Versiones LTS actuales</w:t>
            </w:r>
          </w:p>
        </w:tc>
      </w:tr>
      <w:tr>
        <w:tc>
          <w:tcPr>
            <w:tcW w:type="dxa" w:w="2400"/>
            <w:tcBorders>
              <w:top w:val="single" w:color="D0D7E3" w:sz="1"/>
              <w:left w:val="single" w:color="D0D7E3" w:sz="1"/>
              <w:bottom w:val="single" w:color="D0D7E3" w:sz="1"/>
              <w:right w:val="single" w:color="D0D7E3" w:sz="1"/>
            </w:tcBorders>
            <w:shd w:fill="F2F5FA" w:val="clear"/>
            <w:tcMar>
              <w:top w:type="dxa" w:w="60"/>
              <w:left w:type="dxa" w:w="120"/>
              <w:bottom w:type="dxa" w:w="60"/>
              <w:right w:type="dxa" w:w="80"/>
            </w:tcMar>
          </w:tcPr>
          <w:p>
            <w:r>
              <w:rPr>
                <w:rFonts w:ascii="Arial" w:cs="Arial" w:eastAsia="Arial" w:hAnsi="Arial"/>
                <w:b/>
                <w:bCs/>
                <w:color w:val="1B2A4A"/>
                <w:sz w:val="20"/>
                <w:szCs w:val="20"/>
              </w:rPr>
              <w:t xml:space="preserve">IDE y editores de código</w:t>
            </w:r>
          </w:p>
        </w:tc>
        <w:tc>
          <w:tcPr>
            <w:tcW w:type="dxa" w:w="3000"/>
            <w:tcBorders>
              <w:top w:val="single" w:color="D0D7E3" w:sz="1"/>
              <w:left w:val="single" w:color="D0D7E3" w:sz="1"/>
              <w:bottom w:val="single" w:color="D0D7E3" w:sz="1"/>
              <w:right w:val="single" w:color="D0D7E3" w:sz="1"/>
            </w:tcBorders>
            <w:shd w:fill="F2F5FA" w:val="clear"/>
            <w:tcMar>
              <w:top w:type="dxa" w:w="60"/>
              <w:left w:type="dxa" w:w="120"/>
              <w:bottom w:type="dxa" w:w="60"/>
              <w:right w:type="dxa" w:w="80"/>
            </w:tcMar>
          </w:tcPr>
          <w:p>
            <w:r>
              <w:rPr>
                <w:rFonts w:ascii="Arial" w:cs="Arial" w:eastAsia="Arial" w:hAnsi="Arial"/>
                <w:color w:val="1A1A1A"/>
                <w:sz w:val="20"/>
                <w:szCs w:val="20"/>
              </w:rPr>
              <w:t xml:space="preserve">Visual Studio Code, PyCharm, IntelliJ IDEA</w:t>
            </w:r>
          </w:p>
        </w:tc>
        <w:tc>
          <w:tcPr>
            <w:tcW w:type="dxa" w:w="3960"/>
            <w:tcBorders>
              <w:top w:val="single" w:color="D0D7E3" w:sz="1"/>
              <w:left w:val="single" w:color="D0D7E3" w:sz="1"/>
              <w:bottom w:val="single" w:color="D0D7E3" w:sz="1"/>
              <w:right w:val="single" w:color="D0D7E3" w:sz="1"/>
            </w:tcBorders>
            <w:shd w:fill="F2F5FA" w:val="clear"/>
            <w:tcMar>
              <w:top w:type="dxa" w:w="60"/>
              <w:left w:type="dxa" w:w="120"/>
              <w:bottom w:type="dxa" w:w="60"/>
              <w:right w:type="dxa" w:w="80"/>
            </w:tcMar>
          </w:tcPr>
          <w:p>
            <w:r>
              <w:rPr>
                <w:rFonts w:ascii="Arial" w:cs="Arial" w:eastAsia="Arial" w:hAnsi="Arial"/>
                <w:color w:val="1A1A1A"/>
                <w:sz w:val="20"/>
                <w:szCs w:val="20"/>
              </w:rPr>
              <w:t xml:space="preserve">Licencias de empresa vigentes</w:t>
            </w:r>
          </w:p>
        </w:tc>
      </w:tr>
      <w:tr>
        <w:tc>
          <w:tcPr>
            <w:tcW w:type="dxa" w:w="24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80"/>
            </w:tcMar>
          </w:tcPr>
          <w:p>
            <w:r>
              <w:rPr>
                <w:rFonts w:ascii="Arial" w:cs="Arial" w:eastAsia="Arial" w:hAnsi="Arial"/>
                <w:b/>
                <w:bCs/>
                <w:color w:val="1B2A4A"/>
                <w:sz w:val="20"/>
                <w:szCs w:val="20"/>
              </w:rPr>
              <w:t xml:space="preserve">Control de versiones</w:t>
            </w:r>
          </w:p>
        </w:tc>
        <w:tc>
          <w:tcPr>
            <w:tcW w:type="dxa" w:w="30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80"/>
            </w:tcMar>
          </w:tcPr>
          <w:p>
            <w:r>
              <w:rPr>
                <w:rFonts w:ascii="Arial" w:cs="Arial" w:eastAsia="Arial" w:hAnsi="Arial"/>
                <w:color w:val="1A1A1A"/>
                <w:sz w:val="20"/>
                <w:szCs w:val="20"/>
              </w:rPr>
              <w:t xml:space="preserve">Git con repositorio en GitHub Enterprise / GitLab</w:t>
            </w:r>
          </w:p>
        </w:tc>
        <w:tc>
          <w:tcPr>
            <w:tcW w:type="dxa" w:w="396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80"/>
            </w:tcMar>
          </w:tcPr>
          <w:p>
            <w:r>
              <w:rPr>
                <w:rFonts w:ascii="Arial" w:cs="Arial" w:eastAsia="Arial" w:hAnsi="Arial"/>
                <w:color w:val="1A1A1A"/>
                <w:sz w:val="20"/>
                <w:szCs w:val="20"/>
              </w:rPr>
              <w:t xml:space="preserve">Plan Team o superior</w:t>
            </w:r>
          </w:p>
        </w:tc>
      </w:tr>
      <w:tr>
        <w:tc>
          <w:tcPr>
            <w:tcW w:type="dxa" w:w="2400"/>
            <w:tcBorders>
              <w:top w:val="single" w:color="D0D7E3" w:sz="1"/>
              <w:left w:val="single" w:color="D0D7E3" w:sz="1"/>
              <w:bottom w:val="single" w:color="D0D7E3" w:sz="1"/>
              <w:right w:val="single" w:color="D0D7E3" w:sz="1"/>
            </w:tcBorders>
            <w:shd w:fill="F2F5FA" w:val="clear"/>
            <w:tcMar>
              <w:top w:type="dxa" w:w="60"/>
              <w:left w:type="dxa" w:w="120"/>
              <w:bottom w:type="dxa" w:w="60"/>
              <w:right w:type="dxa" w:w="80"/>
            </w:tcMar>
          </w:tcPr>
          <w:p>
            <w:r>
              <w:rPr>
                <w:rFonts w:ascii="Arial" w:cs="Arial" w:eastAsia="Arial" w:hAnsi="Arial"/>
                <w:b/>
                <w:bCs/>
                <w:color w:val="1B2A4A"/>
                <w:sz w:val="20"/>
                <w:szCs w:val="20"/>
              </w:rPr>
              <w:t xml:space="preserve">Gestión de proyectos</w:t>
            </w:r>
          </w:p>
        </w:tc>
        <w:tc>
          <w:tcPr>
            <w:tcW w:type="dxa" w:w="3000"/>
            <w:tcBorders>
              <w:top w:val="single" w:color="D0D7E3" w:sz="1"/>
              <w:left w:val="single" w:color="D0D7E3" w:sz="1"/>
              <w:bottom w:val="single" w:color="D0D7E3" w:sz="1"/>
              <w:right w:val="single" w:color="D0D7E3" w:sz="1"/>
            </w:tcBorders>
            <w:shd w:fill="F2F5FA" w:val="clear"/>
            <w:tcMar>
              <w:top w:type="dxa" w:w="60"/>
              <w:left w:type="dxa" w:w="120"/>
              <w:bottom w:type="dxa" w:w="60"/>
              <w:right w:type="dxa" w:w="80"/>
            </w:tcMar>
          </w:tcPr>
          <w:p>
            <w:r>
              <w:rPr>
                <w:rFonts w:ascii="Arial" w:cs="Arial" w:eastAsia="Arial" w:hAnsi="Arial"/>
                <w:color w:val="1A1A1A"/>
                <w:sz w:val="20"/>
                <w:szCs w:val="20"/>
              </w:rPr>
              <w:t xml:space="preserve">Jira, Azure DevOps, o Trello (a acordar)</w:t>
            </w:r>
          </w:p>
        </w:tc>
        <w:tc>
          <w:tcPr>
            <w:tcW w:type="dxa" w:w="3960"/>
            <w:tcBorders>
              <w:top w:val="single" w:color="D0D7E3" w:sz="1"/>
              <w:left w:val="single" w:color="D0D7E3" w:sz="1"/>
              <w:bottom w:val="single" w:color="D0D7E3" w:sz="1"/>
              <w:right w:val="single" w:color="D0D7E3" w:sz="1"/>
            </w:tcBorders>
            <w:shd w:fill="F2F5FA" w:val="clear"/>
            <w:tcMar>
              <w:top w:type="dxa" w:w="60"/>
              <w:left w:type="dxa" w:w="120"/>
              <w:bottom w:type="dxa" w:w="60"/>
              <w:right w:type="dxa" w:w="80"/>
            </w:tcMar>
          </w:tcPr>
          <w:p>
            <w:r>
              <w:rPr>
                <w:rFonts w:ascii="Arial" w:cs="Arial" w:eastAsia="Arial" w:hAnsi="Arial"/>
                <w:color w:val="1A1A1A"/>
                <w:sz w:val="20"/>
                <w:szCs w:val="20"/>
              </w:rPr>
              <w:t xml:space="preserve">Plan Business o superior</w:t>
            </w:r>
          </w:p>
        </w:tc>
      </w:tr>
      <w:tr>
        <w:tc>
          <w:tcPr>
            <w:tcW w:type="dxa" w:w="24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80"/>
            </w:tcMar>
          </w:tcPr>
          <w:p>
            <w:r>
              <w:rPr>
                <w:rFonts w:ascii="Arial" w:cs="Arial" w:eastAsia="Arial" w:hAnsi="Arial"/>
                <w:b/>
                <w:bCs/>
                <w:color w:val="1B2A4A"/>
                <w:sz w:val="20"/>
                <w:szCs w:val="20"/>
              </w:rPr>
              <w:t xml:space="preserve">Contenerización</w:t>
            </w:r>
          </w:p>
        </w:tc>
        <w:tc>
          <w:tcPr>
            <w:tcW w:type="dxa" w:w="30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80"/>
            </w:tcMar>
          </w:tcPr>
          <w:p>
            <w:r>
              <w:rPr>
                <w:rFonts w:ascii="Arial" w:cs="Arial" w:eastAsia="Arial" w:hAnsi="Arial"/>
                <w:color w:val="1A1A1A"/>
                <w:sz w:val="20"/>
                <w:szCs w:val="20"/>
              </w:rPr>
              <w:t xml:space="preserve">Docker, Docker Compose, Kubernetes</w:t>
            </w:r>
          </w:p>
        </w:tc>
        <w:tc>
          <w:tcPr>
            <w:tcW w:type="dxa" w:w="396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80"/>
            </w:tcMar>
          </w:tcPr>
          <w:p>
            <w:r>
              <w:rPr>
                <w:rFonts w:ascii="Arial" w:cs="Arial" w:eastAsia="Arial" w:hAnsi="Arial"/>
                <w:color w:val="1A1A1A"/>
                <w:sz w:val="20"/>
                <w:szCs w:val="20"/>
              </w:rPr>
              <w:t xml:space="preserve">Versiones estables open-source</w:t>
            </w:r>
          </w:p>
        </w:tc>
      </w:tr>
      <w:tr>
        <w:tc>
          <w:tcPr>
            <w:tcW w:type="dxa" w:w="2400"/>
            <w:tcBorders>
              <w:top w:val="single" w:color="D0D7E3" w:sz="1"/>
              <w:left w:val="single" w:color="D0D7E3" w:sz="1"/>
              <w:bottom w:val="single" w:color="D0D7E3" w:sz="1"/>
              <w:right w:val="single" w:color="D0D7E3" w:sz="1"/>
            </w:tcBorders>
            <w:shd w:fill="F2F5FA" w:val="clear"/>
            <w:tcMar>
              <w:top w:type="dxa" w:w="60"/>
              <w:left w:type="dxa" w:w="120"/>
              <w:bottom w:type="dxa" w:w="60"/>
              <w:right w:type="dxa" w:w="80"/>
            </w:tcMar>
          </w:tcPr>
          <w:p>
            <w:r>
              <w:rPr>
                <w:rFonts w:ascii="Arial" w:cs="Arial" w:eastAsia="Arial" w:hAnsi="Arial"/>
                <w:b/>
                <w:bCs/>
                <w:color w:val="1B2A4A"/>
                <w:sz w:val="20"/>
                <w:szCs w:val="20"/>
              </w:rPr>
              <w:t xml:space="preserve">CI/CD</w:t>
            </w:r>
          </w:p>
        </w:tc>
        <w:tc>
          <w:tcPr>
            <w:tcW w:type="dxa" w:w="3000"/>
            <w:tcBorders>
              <w:top w:val="single" w:color="D0D7E3" w:sz="1"/>
              <w:left w:val="single" w:color="D0D7E3" w:sz="1"/>
              <w:bottom w:val="single" w:color="D0D7E3" w:sz="1"/>
              <w:right w:val="single" w:color="D0D7E3" w:sz="1"/>
            </w:tcBorders>
            <w:shd w:fill="F2F5FA" w:val="clear"/>
            <w:tcMar>
              <w:top w:type="dxa" w:w="60"/>
              <w:left w:type="dxa" w:w="120"/>
              <w:bottom w:type="dxa" w:w="60"/>
              <w:right w:type="dxa" w:w="80"/>
            </w:tcMar>
          </w:tcPr>
          <w:p>
            <w:r>
              <w:rPr>
                <w:rFonts w:ascii="Arial" w:cs="Arial" w:eastAsia="Arial" w:hAnsi="Arial"/>
                <w:color w:val="1A1A1A"/>
                <w:sz w:val="20"/>
                <w:szCs w:val="20"/>
              </w:rPr>
              <w:t xml:space="preserve">GitHub Actions, Jenkins, GitLab CI</w:t>
            </w:r>
          </w:p>
        </w:tc>
        <w:tc>
          <w:tcPr>
            <w:tcW w:type="dxa" w:w="3960"/>
            <w:tcBorders>
              <w:top w:val="single" w:color="D0D7E3" w:sz="1"/>
              <w:left w:val="single" w:color="D0D7E3" w:sz="1"/>
              <w:bottom w:val="single" w:color="D0D7E3" w:sz="1"/>
              <w:right w:val="single" w:color="D0D7E3" w:sz="1"/>
            </w:tcBorders>
            <w:shd w:fill="F2F5FA" w:val="clear"/>
            <w:tcMar>
              <w:top w:type="dxa" w:w="60"/>
              <w:left w:type="dxa" w:w="120"/>
              <w:bottom w:type="dxa" w:w="60"/>
              <w:right w:type="dxa" w:w="80"/>
            </w:tcMar>
          </w:tcPr>
          <w:p>
            <w:r>
              <w:rPr>
                <w:rFonts w:ascii="Arial" w:cs="Arial" w:eastAsia="Arial" w:hAnsi="Arial"/>
                <w:color w:val="1A1A1A"/>
                <w:sz w:val="20"/>
                <w:szCs w:val="20"/>
              </w:rPr>
              <w:t xml:space="preserve">Configuración aprobada por EL CONTRATANTE</w:t>
            </w:r>
          </w:p>
        </w:tc>
      </w:tr>
      <w:tr>
        <w:tc>
          <w:tcPr>
            <w:tcW w:type="dxa" w:w="24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80"/>
            </w:tcMar>
          </w:tcPr>
          <w:p>
            <w:r>
              <w:rPr>
                <w:rFonts w:ascii="Arial" w:cs="Arial" w:eastAsia="Arial" w:hAnsi="Arial"/>
                <w:b/>
                <w:bCs/>
                <w:color w:val="1B2A4A"/>
                <w:sz w:val="20"/>
                <w:szCs w:val="20"/>
              </w:rPr>
              <w:t xml:space="preserve">Base de datos</w:t>
            </w:r>
          </w:p>
        </w:tc>
        <w:tc>
          <w:tcPr>
            <w:tcW w:type="dxa" w:w="30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80"/>
            </w:tcMar>
          </w:tcPr>
          <w:p>
            <w:r>
              <w:rPr>
                <w:rFonts w:ascii="Arial" w:cs="Arial" w:eastAsia="Arial" w:hAnsi="Arial"/>
                <w:color w:val="1A1A1A"/>
                <w:sz w:val="20"/>
                <w:szCs w:val="20"/>
              </w:rPr>
              <w:t xml:space="preserve">PostgreSQL, MongoDB, Redis (caché)</w:t>
            </w:r>
          </w:p>
        </w:tc>
        <w:tc>
          <w:tcPr>
            <w:tcW w:type="dxa" w:w="396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80"/>
            </w:tcMar>
          </w:tcPr>
          <w:p>
            <w:r>
              <w:rPr>
                <w:rFonts w:ascii="Arial" w:cs="Arial" w:eastAsia="Arial" w:hAnsi="Arial"/>
                <w:color w:val="1A1A1A"/>
                <w:sz w:val="20"/>
                <w:szCs w:val="20"/>
              </w:rPr>
              <w:t xml:space="preserve">Licencias open-source o comerciales vigentes</w:t>
            </w:r>
          </w:p>
        </w:tc>
      </w:tr>
      <w:tr>
        <w:tc>
          <w:tcPr>
            <w:tcW w:type="dxa" w:w="2400"/>
            <w:tcBorders>
              <w:top w:val="single" w:color="D0D7E3" w:sz="1"/>
              <w:left w:val="single" w:color="D0D7E3" w:sz="1"/>
              <w:bottom w:val="single" w:color="D0D7E3" w:sz="1"/>
              <w:right w:val="single" w:color="D0D7E3" w:sz="1"/>
            </w:tcBorders>
            <w:shd w:fill="F2F5FA" w:val="clear"/>
            <w:tcMar>
              <w:top w:type="dxa" w:w="60"/>
              <w:left w:type="dxa" w:w="120"/>
              <w:bottom w:type="dxa" w:w="60"/>
              <w:right w:type="dxa" w:w="80"/>
            </w:tcMar>
          </w:tcPr>
          <w:p>
            <w:r>
              <w:rPr>
                <w:rFonts w:ascii="Arial" w:cs="Arial" w:eastAsia="Arial" w:hAnsi="Arial"/>
                <w:b/>
                <w:bCs/>
                <w:color w:val="1B2A4A"/>
                <w:sz w:val="20"/>
                <w:szCs w:val="20"/>
              </w:rPr>
              <w:t xml:space="preserve">Herramientas de pruebas</w:t>
            </w:r>
          </w:p>
        </w:tc>
        <w:tc>
          <w:tcPr>
            <w:tcW w:type="dxa" w:w="3000"/>
            <w:tcBorders>
              <w:top w:val="single" w:color="D0D7E3" w:sz="1"/>
              <w:left w:val="single" w:color="D0D7E3" w:sz="1"/>
              <w:bottom w:val="single" w:color="D0D7E3" w:sz="1"/>
              <w:right w:val="single" w:color="D0D7E3" w:sz="1"/>
            </w:tcBorders>
            <w:shd w:fill="F2F5FA" w:val="clear"/>
            <w:tcMar>
              <w:top w:type="dxa" w:w="60"/>
              <w:left w:type="dxa" w:w="120"/>
              <w:bottom w:type="dxa" w:w="60"/>
              <w:right w:type="dxa" w:w="80"/>
            </w:tcMar>
          </w:tcPr>
          <w:p>
            <w:r>
              <w:rPr>
                <w:rFonts w:ascii="Arial" w:cs="Arial" w:eastAsia="Arial" w:hAnsi="Arial"/>
                <w:color w:val="1A1A1A"/>
                <w:sz w:val="20"/>
                <w:szCs w:val="20"/>
              </w:rPr>
              <w:t xml:space="preserve">Pytest, Jest, Selenium, Postman</w:t>
            </w:r>
          </w:p>
        </w:tc>
        <w:tc>
          <w:tcPr>
            <w:tcW w:type="dxa" w:w="3960"/>
            <w:tcBorders>
              <w:top w:val="single" w:color="D0D7E3" w:sz="1"/>
              <w:left w:val="single" w:color="D0D7E3" w:sz="1"/>
              <w:bottom w:val="single" w:color="D0D7E3" w:sz="1"/>
              <w:right w:val="single" w:color="D0D7E3" w:sz="1"/>
            </w:tcBorders>
            <w:shd w:fill="F2F5FA" w:val="clear"/>
            <w:tcMar>
              <w:top w:type="dxa" w:w="60"/>
              <w:left w:type="dxa" w:w="120"/>
              <w:bottom w:type="dxa" w:w="60"/>
              <w:right w:type="dxa" w:w="80"/>
            </w:tcMar>
          </w:tcPr>
          <w:p>
            <w:r>
              <w:rPr>
                <w:rFonts w:ascii="Arial" w:cs="Arial" w:eastAsia="Arial" w:hAnsi="Arial"/>
                <w:color w:val="1A1A1A"/>
                <w:sz w:val="20"/>
                <w:szCs w:val="20"/>
              </w:rPr>
              <w:t xml:space="preserve">Versiones estables actuales</w:t>
            </w:r>
          </w:p>
        </w:tc>
      </w:tr>
      <w:tr>
        <w:tc>
          <w:tcPr>
            <w:tcW w:type="dxa" w:w="24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80"/>
            </w:tcMar>
          </w:tcPr>
          <w:p>
            <w:r>
              <w:rPr>
                <w:rFonts w:ascii="Arial" w:cs="Arial" w:eastAsia="Arial" w:hAnsi="Arial"/>
                <w:b/>
                <w:bCs/>
                <w:color w:val="1B2A4A"/>
                <w:sz w:val="20"/>
                <w:szCs w:val="20"/>
              </w:rPr>
              <w:t xml:space="preserve">Seguridad</w:t>
            </w:r>
          </w:p>
        </w:tc>
        <w:tc>
          <w:tcPr>
            <w:tcW w:type="dxa" w:w="30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80"/>
            </w:tcMar>
          </w:tcPr>
          <w:p>
            <w:r>
              <w:rPr>
                <w:rFonts w:ascii="Arial" w:cs="Arial" w:eastAsia="Arial" w:hAnsi="Arial"/>
                <w:color w:val="1A1A1A"/>
                <w:sz w:val="20"/>
                <w:szCs w:val="20"/>
              </w:rPr>
              <w:t xml:space="preserve">OWASP ZAP, SonarQube, Snyk</w:t>
            </w:r>
          </w:p>
        </w:tc>
        <w:tc>
          <w:tcPr>
            <w:tcW w:type="dxa" w:w="396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80"/>
            </w:tcMar>
          </w:tcPr>
          <w:p>
            <w:r>
              <w:rPr>
                <w:rFonts w:ascii="Arial" w:cs="Arial" w:eastAsia="Arial" w:hAnsi="Arial"/>
                <w:color w:val="1A1A1A"/>
                <w:sz w:val="20"/>
                <w:szCs w:val="20"/>
              </w:rPr>
              <w:t xml:space="preserve">Plan Community o superior</w:t>
            </w:r>
          </w:p>
        </w:tc>
      </w:tr>
    </w:tbl>
    <w:p>
      <w:pPr>
        <w:spacing w:after="0" w:before="0"/>
      </w:pPr>
      <w:r>
        <w:t xml:space="preserve"/>
      </w:r>
    </w:p>
    <w:p>
      <w:pPr>
        <w:pStyle w:val="Heading2"/>
        <w:spacing w:after="120" w:before="240"/>
      </w:pPr>
      <w:r>
        <w:rPr>
          <w:rFonts w:ascii="Arial" w:cs="Arial" w:eastAsia="Arial" w:hAnsi="Arial"/>
          <w:b/>
          <w:bCs/>
          <w:color w:val="2E5C99"/>
          <w:sz w:val="24"/>
          <w:szCs w:val="24"/>
        </w:rPr>
        <w:t xml:space="preserve">3. Servicios en la Nube Autorizados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Proveedor Cloud</w:t>
            </w:r>
          </w:p>
        </w:tc>
        <w:tc>
          <w:tcPr>
            <w:tcW w:type="dxa" w:w="3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Servicios Permitidos</w:t>
            </w:r>
          </w:p>
        </w:tc>
        <w:tc>
          <w:tcPr>
            <w:tcW w:type="dxa" w:w="39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Restricciones</w:t>
            </w:r>
          </w:p>
        </w:tc>
      </w:tr>
      <w:tr>
        <w:tc>
          <w:tcPr>
            <w:tcW w:type="dxa" w:w="2400"/>
            <w:tcBorders>
              <w:top w:val="single" w:color="D0D7E3" w:sz="1"/>
              <w:left w:val="single" w:color="D0D7E3" w:sz="1"/>
              <w:bottom w:val="single" w:color="D0D7E3" w:sz="1"/>
              <w:right w:val="single" w:color="D0D7E3" w:sz="1"/>
            </w:tcBorders>
            <w:shd w:fill="F2F5FA" w:val="clear"/>
            <w:tcMar>
              <w:top w:type="dxa" w:w="60"/>
              <w:left w:type="dxa" w:w="120"/>
              <w:bottom w:type="dxa" w:w="60"/>
              <w:right w:type="dxa" w:w="80"/>
            </w:tcMar>
          </w:tcPr>
          <w:p>
            <w:r>
              <w:rPr>
                <w:rFonts w:ascii="Arial" w:cs="Arial" w:eastAsia="Arial" w:hAnsi="Arial"/>
                <w:b/>
                <w:bCs/>
                <w:color w:val="1B2A4A"/>
                <w:sz w:val="20"/>
                <w:szCs w:val="20"/>
              </w:rPr>
              <w:t xml:space="preserve">Amazon Web Services (AWS)</w:t>
            </w:r>
          </w:p>
        </w:tc>
        <w:tc>
          <w:tcPr>
            <w:tcW w:type="dxa" w:w="3000"/>
            <w:tcBorders>
              <w:top w:val="single" w:color="D0D7E3" w:sz="1"/>
              <w:left w:val="single" w:color="D0D7E3" w:sz="1"/>
              <w:bottom w:val="single" w:color="D0D7E3" w:sz="1"/>
              <w:right w:val="single" w:color="D0D7E3" w:sz="1"/>
            </w:tcBorders>
            <w:shd w:fill="F2F5FA" w:val="clear"/>
            <w:tcMar>
              <w:top w:type="dxa" w:w="60"/>
              <w:left w:type="dxa" w:w="120"/>
              <w:bottom w:type="dxa" w:w="60"/>
              <w:right w:type="dxa" w:w="80"/>
            </w:tcMar>
          </w:tcPr>
          <w:p>
            <w:r>
              <w:rPr>
                <w:rFonts w:ascii="Arial" w:cs="Arial" w:eastAsia="Arial" w:hAnsi="Arial"/>
                <w:color w:val="1A1A1A"/>
                <w:sz w:val="20"/>
                <w:szCs w:val="20"/>
              </w:rPr>
              <w:t xml:space="preserve">EC2, S3, RDS, SageMaker, Lambda, API Gateway</w:t>
            </w:r>
          </w:p>
        </w:tc>
        <w:tc>
          <w:tcPr>
            <w:tcW w:type="dxa" w:w="3960"/>
            <w:tcBorders>
              <w:top w:val="single" w:color="D0D7E3" w:sz="1"/>
              <w:left w:val="single" w:color="D0D7E3" w:sz="1"/>
              <w:bottom w:val="single" w:color="D0D7E3" w:sz="1"/>
              <w:right w:val="single" w:color="D0D7E3" w:sz="1"/>
            </w:tcBorders>
            <w:shd w:fill="F2F5FA" w:val="clear"/>
            <w:tcMar>
              <w:top w:type="dxa" w:w="60"/>
              <w:left w:type="dxa" w:w="120"/>
              <w:bottom w:type="dxa" w:w="60"/>
              <w:right w:type="dxa" w:w="80"/>
            </w:tcMar>
          </w:tcPr>
          <w:p>
            <w:r>
              <w:rPr>
                <w:rFonts w:ascii="Arial" w:cs="Arial" w:eastAsia="Arial" w:hAnsi="Arial"/>
                <w:color w:val="1A1A1A"/>
                <w:sz w:val="20"/>
                <w:szCs w:val="20"/>
              </w:rPr>
              <w:t xml:space="preserve">Solo regiones autorizadas (us-east-1, sa-east-1). Requiere aprobación de EL CONTRATANTE para nuevos servicios.</w:t>
            </w:r>
          </w:p>
        </w:tc>
      </w:tr>
      <w:tr>
        <w:tc>
          <w:tcPr>
            <w:tcW w:type="dxa" w:w="24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80"/>
            </w:tcMar>
          </w:tcPr>
          <w:p>
            <w:r>
              <w:rPr>
                <w:rFonts w:ascii="Arial" w:cs="Arial" w:eastAsia="Arial" w:hAnsi="Arial"/>
                <w:b/>
                <w:bCs/>
                <w:color w:val="1B2A4A"/>
                <w:sz w:val="20"/>
                <w:szCs w:val="20"/>
              </w:rPr>
              <w:t xml:space="preserve">Microsoft Azure</w:t>
            </w:r>
          </w:p>
        </w:tc>
        <w:tc>
          <w:tcPr>
            <w:tcW w:type="dxa" w:w="30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80"/>
            </w:tcMar>
          </w:tcPr>
          <w:p>
            <w:r>
              <w:rPr>
                <w:rFonts w:ascii="Arial" w:cs="Arial" w:eastAsia="Arial" w:hAnsi="Arial"/>
                <w:color w:val="1A1A1A"/>
                <w:sz w:val="20"/>
                <w:szCs w:val="20"/>
              </w:rPr>
              <w:t xml:space="preserve">Azure ML, Azure OpenAI Service, Azure Cognitive Services, Azure DevOps</w:t>
            </w:r>
          </w:p>
        </w:tc>
        <w:tc>
          <w:tcPr>
            <w:tcW w:type="dxa" w:w="396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80"/>
            </w:tcMar>
          </w:tcPr>
          <w:p>
            <w:r>
              <w:rPr>
                <w:rFonts w:ascii="Arial" w:cs="Arial" w:eastAsia="Arial" w:hAnsi="Arial"/>
                <w:color w:val="1A1A1A"/>
                <w:sz w:val="20"/>
                <w:szCs w:val="20"/>
              </w:rPr>
              <w:t xml:space="preserve">Tenant y suscripción aprobados por EL CONTRATANTE.</w:t>
            </w:r>
          </w:p>
        </w:tc>
      </w:tr>
      <w:tr>
        <w:tc>
          <w:tcPr>
            <w:tcW w:type="dxa" w:w="2400"/>
            <w:tcBorders>
              <w:top w:val="single" w:color="D0D7E3" w:sz="1"/>
              <w:left w:val="single" w:color="D0D7E3" w:sz="1"/>
              <w:bottom w:val="single" w:color="D0D7E3" w:sz="1"/>
              <w:right w:val="single" w:color="D0D7E3" w:sz="1"/>
            </w:tcBorders>
            <w:shd w:fill="F2F5FA" w:val="clear"/>
            <w:tcMar>
              <w:top w:type="dxa" w:w="60"/>
              <w:left w:type="dxa" w:w="120"/>
              <w:bottom w:type="dxa" w:w="60"/>
              <w:right w:type="dxa" w:w="80"/>
            </w:tcMar>
          </w:tcPr>
          <w:p>
            <w:r>
              <w:rPr>
                <w:rFonts w:ascii="Arial" w:cs="Arial" w:eastAsia="Arial" w:hAnsi="Arial"/>
                <w:b/>
                <w:bCs/>
                <w:color w:val="1B2A4A"/>
                <w:sz w:val="20"/>
                <w:szCs w:val="20"/>
              </w:rPr>
              <w:t xml:space="preserve">Google Cloud Platform (GCP)</w:t>
            </w:r>
          </w:p>
        </w:tc>
        <w:tc>
          <w:tcPr>
            <w:tcW w:type="dxa" w:w="3000"/>
            <w:tcBorders>
              <w:top w:val="single" w:color="D0D7E3" w:sz="1"/>
              <w:left w:val="single" w:color="D0D7E3" w:sz="1"/>
              <w:bottom w:val="single" w:color="D0D7E3" w:sz="1"/>
              <w:right w:val="single" w:color="D0D7E3" w:sz="1"/>
            </w:tcBorders>
            <w:shd w:fill="F2F5FA" w:val="clear"/>
            <w:tcMar>
              <w:top w:type="dxa" w:w="60"/>
              <w:left w:type="dxa" w:w="120"/>
              <w:bottom w:type="dxa" w:w="60"/>
              <w:right w:type="dxa" w:w="80"/>
            </w:tcMar>
          </w:tcPr>
          <w:p>
            <w:r>
              <w:rPr>
                <w:rFonts w:ascii="Arial" w:cs="Arial" w:eastAsia="Arial" w:hAnsi="Arial"/>
                <w:color w:val="1A1A1A"/>
                <w:sz w:val="20"/>
                <w:szCs w:val="20"/>
              </w:rPr>
              <w:t xml:space="preserve">BigQuery, Vertex AI, Cloud Run, Cloud SQL</w:t>
            </w:r>
          </w:p>
        </w:tc>
        <w:tc>
          <w:tcPr>
            <w:tcW w:type="dxa" w:w="3960"/>
            <w:tcBorders>
              <w:top w:val="single" w:color="D0D7E3" w:sz="1"/>
              <w:left w:val="single" w:color="D0D7E3" w:sz="1"/>
              <w:bottom w:val="single" w:color="D0D7E3" w:sz="1"/>
              <w:right w:val="single" w:color="D0D7E3" w:sz="1"/>
            </w:tcBorders>
            <w:shd w:fill="F2F5FA" w:val="clear"/>
            <w:tcMar>
              <w:top w:type="dxa" w:w="60"/>
              <w:left w:type="dxa" w:w="120"/>
              <w:bottom w:type="dxa" w:w="60"/>
              <w:right w:type="dxa" w:w="80"/>
            </w:tcMar>
          </w:tcPr>
          <w:p>
            <w:r>
              <w:rPr>
                <w:rFonts w:ascii="Arial" w:cs="Arial" w:eastAsia="Arial" w:hAnsi="Arial"/>
                <w:color w:val="1A1A1A"/>
                <w:sz w:val="20"/>
                <w:szCs w:val="20"/>
              </w:rPr>
              <w:t xml:space="preserve">Proyecto GCP aprobado por EL CONTRATANTE.</w:t>
            </w:r>
          </w:p>
        </w:tc>
      </w:tr>
      <w:tr>
        <w:tc>
          <w:tcPr>
            <w:tcW w:type="dxa" w:w="24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80"/>
            </w:tcMar>
          </w:tcPr>
          <w:p>
            <w:r>
              <w:rPr>
                <w:rFonts w:ascii="Arial" w:cs="Arial" w:eastAsia="Arial" w:hAnsi="Arial"/>
                <w:b/>
                <w:bCs/>
                <w:color w:val="1B2A4A"/>
                <w:sz w:val="20"/>
                <w:szCs w:val="20"/>
              </w:rPr>
              <w:t xml:space="preserve">OpenAI API</w:t>
            </w:r>
          </w:p>
        </w:tc>
        <w:tc>
          <w:tcPr>
            <w:tcW w:type="dxa" w:w="30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80"/>
            </w:tcMar>
          </w:tcPr>
          <w:p>
            <w:r>
              <w:rPr>
                <w:rFonts w:ascii="Arial" w:cs="Arial" w:eastAsia="Arial" w:hAnsi="Arial"/>
                <w:color w:val="1A1A1A"/>
                <w:sz w:val="20"/>
                <w:szCs w:val="20"/>
              </w:rPr>
              <w:t xml:space="preserve">GPT-4o, GPT-4 Turbo, Embeddings API</w:t>
            </w:r>
          </w:p>
        </w:tc>
        <w:tc>
          <w:tcPr>
            <w:tcW w:type="dxa" w:w="396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80"/>
            </w:tcMar>
          </w:tcPr>
          <w:p>
            <w:r>
              <w:rPr>
                <w:rFonts w:ascii="Arial" w:cs="Arial" w:eastAsia="Arial" w:hAnsi="Arial"/>
                <w:color w:val="1A1A1A"/>
                <w:sz w:val="20"/>
                <w:szCs w:val="20"/>
              </w:rPr>
              <w:t xml:space="preserve">Solo para componentes NLP aprobados. Datos sensibles no deben enviarse sin anonimización previa.</w:t>
            </w:r>
          </w:p>
        </w:tc>
      </w:tr>
      <w:tr>
        <w:tc>
          <w:tcPr>
            <w:tcW w:type="dxa" w:w="2400"/>
            <w:tcBorders>
              <w:top w:val="single" w:color="D0D7E3" w:sz="1"/>
              <w:left w:val="single" w:color="D0D7E3" w:sz="1"/>
              <w:bottom w:val="single" w:color="D0D7E3" w:sz="1"/>
              <w:right w:val="single" w:color="D0D7E3" w:sz="1"/>
            </w:tcBorders>
            <w:shd w:fill="F2F5FA" w:val="clear"/>
            <w:tcMar>
              <w:top w:type="dxa" w:w="60"/>
              <w:left w:type="dxa" w:w="120"/>
              <w:bottom w:type="dxa" w:w="60"/>
              <w:right w:type="dxa" w:w="80"/>
            </w:tcMar>
          </w:tcPr>
          <w:p>
            <w:r>
              <w:rPr>
                <w:rFonts w:ascii="Arial" w:cs="Arial" w:eastAsia="Arial" w:hAnsi="Arial"/>
                <w:b/>
                <w:bCs/>
                <w:color w:val="1B2A4A"/>
                <w:sz w:val="20"/>
                <w:szCs w:val="20"/>
              </w:rPr>
              <w:t xml:space="preserve">Hugging Face</w:t>
            </w:r>
          </w:p>
        </w:tc>
        <w:tc>
          <w:tcPr>
            <w:tcW w:type="dxa" w:w="3000"/>
            <w:tcBorders>
              <w:top w:val="single" w:color="D0D7E3" w:sz="1"/>
              <w:left w:val="single" w:color="D0D7E3" w:sz="1"/>
              <w:bottom w:val="single" w:color="D0D7E3" w:sz="1"/>
              <w:right w:val="single" w:color="D0D7E3" w:sz="1"/>
            </w:tcBorders>
            <w:shd w:fill="F2F5FA" w:val="clear"/>
            <w:tcMar>
              <w:top w:type="dxa" w:w="60"/>
              <w:left w:type="dxa" w:w="120"/>
              <w:bottom w:type="dxa" w:w="60"/>
              <w:right w:type="dxa" w:w="80"/>
            </w:tcMar>
          </w:tcPr>
          <w:p>
            <w:r>
              <w:rPr>
                <w:rFonts w:ascii="Arial" w:cs="Arial" w:eastAsia="Arial" w:hAnsi="Arial"/>
                <w:color w:val="1A1A1A"/>
                <w:sz w:val="20"/>
                <w:szCs w:val="20"/>
              </w:rPr>
              <w:t xml:space="preserve">Inference API, Model Hub (modelos open-source)</w:t>
            </w:r>
          </w:p>
        </w:tc>
        <w:tc>
          <w:tcPr>
            <w:tcW w:type="dxa" w:w="3960"/>
            <w:tcBorders>
              <w:top w:val="single" w:color="D0D7E3" w:sz="1"/>
              <w:left w:val="single" w:color="D0D7E3" w:sz="1"/>
              <w:bottom w:val="single" w:color="D0D7E3" w:sz="1"/>
              <w:right w:val="single" w:color="D0D7E3" w:sz="1"/>
            </w:tcBorders>
            <w:shd w:fill="F2F5FA" w:val="clear"/>
            <w:tcMar>
              <w:top w:type="dxa" w:w="60"/>
              <w:left w:type="dxa" w:w="120"/>
              <w:bottom w:type="dxa" w:w="60"/>
              <w:right w:type="dxa" w:w="80"/>
            </w:tcMar>
          </w:tcPr>
          <w:p>
            <w:r>
              <w:rPr>
                <w:rFonts w:ascii="Arial" w:cs="Arial" w:eastAsia="Arial" w:hAnsi="Arial"/>
                <w:color w:val="1A1A1A"/>
                <w:sz w:val="20"/>
                <w:szCs w:val="20"/>
              </w:rPr>
              <w:t xml:space="preserve">Solo modelos con licencias compatibles para uso comercial.</w:t>
            </w:r>
          </w:p>
        </w:tc>
      </w:tr>
    </w:tbl>
    <w:p>
      <w:pPr>
        <w:spacing w:after="0" w:before="0"/>
      </w:pPr>
      <w:r>
        <w:t xml:space="preserve"/>
      </w:r>
    </w:p>
    <w:p>
      <w:pPr>
        <w:pStyle w:val="Heading2"/>
        <w:spacing w:after="120" w:before="240"/>
      </w:pPr>
      <w:r>
        <w:rPr>
          <w:rFonts w:ascii="Arial" w:cs="Arial" w:eastAsia="Arial" w:hAnsi="Arial"/>
          <w:b/>
          <w:bCs/>
          <w:color w:val="2E5C99"/>
          <w:sz w:val="24"/>
          <w:szCs w:val="24"/>
        </w:rPr>
        <w:t xml:space="preserve">4. Restricciones y Condiciones de Uso</w:t>
      </w:r>
    </w:p>
    <w:p>
      <w:pPr>
        <w:pStyle w:val="ListParagraph"/>
        <w:numPr>
          <w:ilvl w:val="0"/>
          <w:numId w:val="2"/>
        </w:numPr>
        <w:spacing w:after="80" w:before="40" w:line="260"/>
      </w:pPr>
      <w:r>
        <w:rPr>
          <w:rFonts w:ascii="Arial" w:cs="Arial" w:eastAsia="Arial" w:hAnsi="Arial"/>
          <w:color w:val="1A1A1A"/>
          <w:sz w:val="22"/>
          <w:szCs w:val="22"/>
        </w:rPr>
        <w:t xml:space="preserve">Queda prohibido el uso de dispositivos de almacenamiento externo (USB, discos duros externos) que no hayan sido previamente autorizados por escrito por EL CONTRATANTE para el traslado de información del proyecto.</w:t>
      </w:r>
    </w:p>
    <w:p>
      <w:pPr>
        <w:pStyle w:val="ListParagraph"/>
        <w:numPr>
          <w:ilvl w:val="0"/>
          <w:numId w:val="2"/>
        </w:numPr>
        <w:spacing w:after="80" w:before="40" w:line="260"/>
      </w:pPr>
      <w:r>
        <w:rPr>
          <w:rFonts w:ascii="Arial" w:cs="Arial" w:eastAsia="Arial" w:hAnsi="Arial"/>
          <w:color w:val="1A1A1A"/>
          <w:sz w:val="22"/>
          <w:szCs w:val="22"/>
        </w:rPr>
        <w:t xml:space="preserve">Todo el código fuente debe mantenerse en el repositorio de control de versiones oficial del proyecto. Se prohíbe el uso de repositorios personales o no autorizados.</w:t>
      </w:r>
    </w:p>
    <w:p>
      <w:pPr>
        <w:pStyle w:val="ListParagraph"/>
        <w:numPr>
          <w:ilvl w:val="0"/>
          <w:numId w:val="2"/>
        </w:numPr>
        <w:spacing w:after="80" w:before="40" w:line="260"/>
      </w:pPr>
      <w:r>
        <w:rPr>
          <w:rFonts w:ascii="Arial" w:cs="Arial" w:eastAsia="Arial" w:hAnsi="Arial"/>
          <w:color w:val="1A1A1A"/>
          <w:sz w:val="22"/>
          <w:szCs w:val="22"/>
        </w:rPr>
        <w:t xml:space="preserve">EL CONTRATISTA debe garantizar que todos sus equipos cuentan con software antivirus/EDR actualizado y cifrado de disco completo (BitLocker / FileVault).</w:t>
      </w:r>
    </w:p>
    <w:p>
      <w:pPr>
        <w:pStyle w:val="ListParagraph"/>
        <w:numPr>
          <w:ilvl w:val="0"/>
          <w:numId w:val="2"/>
        </w:numPr>
        <w:spacing w:after="80" w:before="40" w:line="260"/>
      </w:pPr>
      <w:r>
        <w:rPr>
          <w:rFonts w:ascii="Arial" w:cs="Arial" w:eastAsia="Arial" w:hAnsi="Arial"/>
          <w:color w:val="1A1A1A"/>
          <w:sz w:val="22"/>
          <w:szCs w:val="22"/>
        </w:rPr>
        <w:t xml:space="preserve">El acceso remoto a los sistemas de EL CONTRATANTE solo se realizará a través de la VPN corporativa provista por EL CONTRATANTE.</w:t>
      </w:r>
    </w:p>
    <w:p>
      <w:pPr>
        <w:pStyle w:val="ListParagraph"/>
        <w:numPr>
          <w:ilvl w:val="0"/>
          <w:numId w:val="2"/>
        </w:numPr>
        <w:spacing w:after="80" w:before="40" w:line="260"/>
      </w:pPr>
      <w:r>
        <w:rPr>
          <w:rFonts w:ascii="Arial" w:cs="Arial" w:eastAsia="Arial" w:hAnsi="Arial"/>
          <w:color w:val="1A1A1A"/>
          <w:sz w:val="22"/>
          <w:szCs w:val="22"/>
        </w:rPr>
        <w:t xml:space="preserve">Queda prohibido el uso de redes Wi-Fi públicas para trabajar con información del proyecto. Solo se permite el uso de redes corporativas o VPN.</w:t>
      </w:r>
    </w:p>
    <w:p>
      <w:pPr>
        <w:pStyle w:val="ListParagraph"/>
        <w:numPr>
          <w:ilvl w:val="0"/>
          <w:numId w:val="2"/>
        </w:numPr>
        <w:spacing w:after="80" w:before="40" w:line="260"/>
      </w:pPr>
      <w:r>
        <w:rPr>
          <w:rFonts w:ascii="Arial" w:cs="Arial" w:eastAsia="Arial" w:hAnsi="Arial"/>
          <w:color w:val="1A1A1A"/>
          <w:sz w:val="22"/>
          <w:szCs w:val="22"/>
        </w:rPr>
        <w:t xml:space="preserve">EL CONTRATANTE podrá auditar en cualquier momento el cumplimiento de las condiciones técnicas aquí establecidas, con notificación previa de 48 horas.</w:t>
      </w:r>
    </w:p>
    <w:p>
      <w:pPr>
        <w:pStyle w:val="ListParagraph"/>
        <w:numPr>
          <w:ilvl w:val="0"/>
          <w:numId w:val="2"/>
        </w:numPr>
        <w:spacing w:after="80" w:before="40" w:line="260"/>
      </w:pPr>
      <w:r>
        <w:rPr>
          <w:rFonts w:ascii="Arial" w:cs="Arial" w:eastAsia="Arial" w:hAnsi="Arial"/>
          <w:color w:val="1A1A1A"/>
          <w:sz w:val="22"/>
          <w:szCs w:val="22"/>
        </w:rPr>
        <w:t xml:space="preserve">Cualquier herramienta de Inteligencia Artificial generativa (ChatGPT, Copilot, Gemini, etc.) que se use en el desarrollo deberá ser declarada y aprobada previamente, garantizando que la información confidencial no sea enviada a dichas plataformas.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300"/>
              <w:left w:type="dxa" w:w="400"/>
              <w:bottom w:type="dxa" w:w="300"/>
              <w:right w:type="dxa" w:w="400"/>
            </w:tcMar>
          </w:tcPr>
          <w:p>
            <w:pPr>
              <w:jc w:val="center"/>
            </w:pPr>
            <w:r>
              <w:rPr>
                <w:rFonts w:ascii="Arial" w:cs="Arial" w:eastAsia="Arial" w:hAnsi="Arial"/>
                <w:b/>
                <w:bCs/>
                <w:color w:val="A8C4E5"/>
                <w:sz w:val="32"/>
                <w:szCs w:val="32"/>
              </w:rPr>
              <w:t xml:space="preserve">ANEXO C</w:t>
            </w:r>
          </w:p>
          <w:p>
            <w:pPr>
              <w:jc w:val="center"/>
            </w:pPr>
            <w:r>
              <w:rPr>
                <w:rFonts w:ascii="Arial" w:cs="Arial" w:eastAsia="Arial" w:hAnsi="Arial"/>
                <w:b/>
                <w:bCs/>
                <w:color w:val="FFFFFF"/>
                <w:sz w:val="28"/>
                <w:szCs w:val="28"/>
              </w:rPr>
              <w:t xml:space="preserve">ACUERDO DE CONFIDENCIALIDAD Y NO DIVULGACIÓN (NDA)</w:t>
            </w:r>
          </w:p>
          <w:p>
            <w:pPr>
              <w:spacing w:before="80"/>
              <w:jc w:val="center"/>
            </w:pPr>
            <w:r>
              <w:rPr>
                <w:rFonts w:ascii="Arial" w:cs="Arial" w:eastAsia="Arial" w:hAnsi="Arial"/>
                <w:i/>
                <w:iCs/>
                <w:color w:val="A8C4E5"/>
                <w:sz w:val="22"/>
                <w:szCs w:val="22"/>
              </w:rPr>
              <w:t xml:space="preserve">Non-Disclosure Agreement</w:t>
            </w:r>
          </w:p>
        </w:tc>
      </w:tr>
    </w:tbl>
    <w:p>
      <w:pPr>
        <w:spacing w:after="0" w:before="0"/>
      </w:pPr>
      <w:r>
        <w:t xml:space="preserve"/>
      </w:r>
    </w:p>
    <w:p>
      <w:pPr>
        <w:spacing w:after="100" w:before="60" w:line="276"/>
        <w:jc w:val="both"/>
      </w:pPr>
      <w:r>
        <w:rPr>
          <w:rFonts w:ascii="Arial" w:cs="Arial" w:eastAsia="Arial" w:hAnsi="Arial"/>
          <w:color w:val="1A1A1A"/>
          <w:sz w:val="22"/>
          <w:szCs w:val="22"/>
        </w:rPr>
        <w:t xml:space="preserve">El presente Acuerdo de Confidencialidad y No Divulgación (en adelante, el 'Acuerdo') se celebra como Anexo C del Contrato de Desarrollo de Software No. CON-IA-2025-001, entre INNOVATEC COLOMBIA S.A.S. (en adelante, la 'Parte Divulgadora' o 'EL CONTRATANTE') y NEXUS AI SOLUTIONS S.A.S. (en adelante, la 'Parte Receptora' o 'EL CONTRATISTA').</w:t>
      </w:r>
    </w:p>
    <w:p>
      <w:pPr>
        <w:spacing w:after="0" w:before="0"/>
      </w:pPr>
      <w:r>
        <w:t xml:space="preserve"/>
      </w:r>
    </w:p>
    <w:p>
      <w:pPr>
        <w:pStyle w:val="Heading2"/>
        <w:spacing w:after="120" w:before="240"/>
      </w:pPr>
      <w:r>
        <w:rPr>
          <w:rFonts w:ascii="Arial" w:cs="Arial" w:eastAsia="Arial" w:hAnsi="Arial"/>
          <w:b/>
          <w:bCs/>
          <w:color w:val="2E5C99"/>
          <w:sz w:val="24"/>
          <w:szCs w:val="24"/>
        </w:rPr>
        <w:t xml:space="preserve">ARTÍCULO 1 – DEFINICIÓN DE INFORMACIÓN CONFIDENCIAL</w:t>
      </w:r>
    </w:p>
    <w:p>
      <w:pPr>
        <w:spacing w:after="100" w:before="60" w:line="276"/>
        <w:jc w:val="both"/>
      </w:pPr>
      <w:r>
        <w:rPr>
          <w:rFonts w:ascii="Arial" w:cs="Arial" w:eastAsia="Arial" w:hAnsi="Arial"/>
          <w:color w:val="1A1A1A"/>
          <w:sz w:val="22"/>
          <w:szCs w:val="22"/>
        </w:rPr>
        <w:t xml:space="preserve">Para los efectos del presente Acuerdo, se considera 'Información Confidencial' toda aquella información, datos, documentos, registros, comunicaciones y materiales de cualquier tipo que sean divulgados por la Parte Divulgadora a la Parte Receptora, directamente o a través de sus representantes, en el marco del proyecto objeto del contrato principal, incluyendo sin limitación:</w:t>
      </w:r>
    </w:p>
    <w:p>
      <w:pPr>
        <w:pStyle w:val="ListParagraph"/>
        <w:numPr>
          <w:ilvl w:val="0"/>
          <w:numId w:val="2"/>
        </w:numPr>
        <w:spacing w:after="80" w:before="40" w:line="260"/>
      </w:pPr>
      <w:r>
        <w:rPr>
          <w:rFonts w:ascii="Arial" w:cs="Arial" w:eastAsia="Arial" w:hAnsi="Arial"/>
          <w:color w:val="1A1A1A"/>
          <w:sz w:val="22"/>
          <w:szCs w:val="22"/>
        </w:rPr>
        <w:t xml:space="preserve">Información comercial y estratégica: planes de negocio, estrategias de mercado, proyecciones financieras, listas de clientes, proveedores y aliados.</w:t>
      </w:r>
    </w:p>
    <w:p>
      <w:pPr>
        <w:pStyle w:val="ListParagraph"/>
        <w:numPr>
          <w:ilvl w:val="0"/>
          <w:numId w:val="2"/>
        </w:numPr>
        <w:spacing w:after="80" w:before="40" w:line="260"/>
      </w:pPr>
      <w:r>
        <w:rPr>
          <w:rFonts w:ascii="Arial" w:cs="Arial" w:eastAsia="Arial" w:hAnsi="Arial"/>
          <w:color w:val="1A1A1A"/>
          <w:sz w:val="22"/>
          <w:szCs w:val="22"/>
        </w:rPr>
        <w:t xml:space="preserve">Información técnica: código fuente, arquitecturas de sistemas, algoritmos, modelos de datos, documentación técnica, credenciales de acceso, configuraciones de infraestructura.</w:t>
      </w:r>
    </w:p>
    <w:p>
      <w:pPr>
        <w:pStyle w:val="ListParagraph"/>
        <w:numPr>
          <w:ilvl w:val="0"/>
          <w:numId w:val="2"/>
        </w:numPr>
        <w:spacing w:after="80" w:before="40" w:line="260"/>
      </w:pPr>
      <w:r>
        <w:rPr>
          <w:rFonts w:ascii="Arial" w:cs="Arial" w:eastAsia="Arial" w:hAnsi="Arial"/>
          <w:color w:val="1A1A1A"/>
          <w:sz w:val="22"/>
          <w:szCs w:val="22"/>
        </w:rPr>
        <w:t xml:space="preserve">Información de procesos internos: manuales de operaciones, procedimientos, flujos de trabajo, metodologías propietarias.</w:t>
      </w:r>
    </w:p>
    <w:p>
      <w:pPr>
        <w:pStyle w:val="ListParagraph"/>
        <w:numPr>
          <w:ilvl w:val="0"/>
          <w:numId w:val="2"/>
        </w:numPr>
        <w:spacing w:after="80" w:before="40" w:line="260"/>
      </w:pPr>
      <w:r>
        <w:rPr>
          <w:rFonts w:ascii="Arial" w:cs="Arial" w:eastAsia="Arial" w:hAnsi="Arial"/>
          <w:color w:val="1A1A1A"/>
          <w:sz w:val="22"/>
          <w:szCs w:val="22"/>
        </w:rPr>
        <w:t xml:space="preserve">Datos personales: información de empleados, clientes, proveedores y cualquier tercero relacionado con EL CONTRATANTE.</w:t>
      </w:r>
    </w:p>
    <w:p>
      <w:pPr>
        <w:pStyle w:val="ListParagraph"/>
        <w:numPr>
          <w:ilvl w:val="0"/>
          <w:numId w:val="2"/>
        </w:numPr>
        <w:spacing w:after="80" w:before="40" w:line="260"/>
      </w:pPr>
      <w:r>
        <w:rPr>
          <w:rFonts w:ascii="Arial" w:cs="Arial" w:eastAsia="Arial" w:hAnsi="Arial"/>
          <w:color w:val="1A1A1A"/>
          <w:sz w:val="22"/>
          <w:szCs w:val="22"/>
        </w:rPr>
        <w:t xml:space="preserve">Información financiera: estados financieros, presupuestos, costos, márgenes, condiciones contractuales con terceros.</w:t>
      </w:r>
    </w:p>
    <w:p>
      <w:pPr>
        <w:pStyle w:val="ListParagraph"/>
        <w:numPr>
          <w:ilvl w:val="0"/>
          <w:numId w:val="2"/>
        </w:numPr>
        <w:spacing w:after="80" w:before="40" w:line="260"/>
      </w:pPr>
      <w:r>
        <w:rPr>
          <w:rFonts w:ascii="Arial" w:cs="Arial" w:eastAsia="Arial" w:hAnsi="Arial"/>
          <w:color w:val="1A1A1A"/>
          <w:sz w:val="22"/>
          <w:szCs w:val="22"/>
        </w:rPr>
        <w:t xml:space="preserve">Cualquier otra información que EL CONTRATANTE designe como confidencial o que por su naturaleza deba razonablemente entenderse como tal.</w:t>
      </w:r>
    </w:p>
    <w:p>
      <w:pPr>
        <w:spacing w:after="0" w:before="0"/>
      </w:pPr>
      <w:r>
        <w:t xml:space="preserve"/>
      </w:r>
    </w:p>
    <w:p>
      <w:pPr>
        <w:pStyle w:val="Heading2"/>
        <w:spacing w:after="120" w:before="240"/>
      </w:pPr>
      <w:r>
        <w:rPr>
          <w:rFonts w:ascii="Arial" w:cs="Arial" w:eastAsia="Arial" w:hAnsi="Arial"/>
          <w:b/>
          <w:bCs/>
          <w:color w:val="2E5C99"/>
          <w:sz w:val="24"/>
          <w:szCs w:val="24"/>
        </w:rPr>
        <w:t xml:space="preserve">ARTÍCULO 2 – INFORMACIÓN EXCLUIDA</w:t>
      </w:r>
    </w:p>
    <w:p>
      <w:pPr>
        <w:spacing w:after="100" w:before="60" w:line="276"/>
        <w:jc w:val="both"/>
      </w:pPr>
      <w:r>
        <w:rPr>
          <w:rFonts w:ascii="Arial" w:cs="Arial" w:eastAsia="Arial" w:hAnsi="Arial"/>
          <w:color w:val="1A1A1A"/>
          <w:sz w:val="22"/>
          <w:szCs w:val="22"/>
        </w:rPr>
        <w:t xml:space="preserve">No se considerará Información Confidencial aquella información que:</w:t>
      </w:r>
    </w:p>
    <w:p>
      <w:pPr>
        <w:pStyle w:val="ListParagraph"/>
        <w:numPr>
          <w:ilvl w:val="0"/>
          <w:numId w:val="3"/>
        </w:numPr>
        <w:spacing w:after="80" w:before="40" w:line="260"/>
      </w:pPr>
      <w:r>
        <w:rPr>
          <w:rFonts w:ascii="Arial" w:cs="Arial" w:eastAsia="Arial" w:hAnsi="Arial"/>
          <w:color w:val="1A1A1A"/>
          <w:sz w:val="22"/>
          <w:szCs w:val="22"/>
        </w:rPr>
        <w:t xml:space="preserve">Sea o se vuelva de dominio público por causas no imputables a EL CONTRATISTA.</w:t>
      </w:r>
    </w:p>
    <w:p>
      <w:pPr>
        <w:pStyle w:val="ListParagraph"/>
        <w:numPr>
          <w:ilvl w:val="0"/>
          <w:numId w:val="3"/>
        </w:numPr>
        <w:spacing w:after="80" w:before="40" w:line="260"/>
      </w:pPr>
      <w:r>
        <w:rPr>
          <w:rFonts w:ascii="Arial" w:cs="Arial" w:eastAsia="Arial" w:hAnsi="Arial"/>
          <w:color w:val="1A1A1A"/>
          <w:sz w:val="22"/>
          <w:szCs w:val="22"/>
        </w:rPr>
        <w:t xml:space="preserve">Fuera conocida por EL CONTRATISTA antes de la celebración del presente Acuerdo, debidamente acreditado.</w:t>
      </w:r>
    </w:p>
    <w:p>
      <w:pPr>
        <w:pStyle w:val="ListParagraph"/>
        <w:numPr>
          <w:ilvl w:val="0"/>
          <w:numId w:val="3"/>
        </w:numPr>
        <w:spacing w:after="80" w:before="40" w:line="260"/>
      </w:pPr>
      <w:r>
        <w:rPr>
          <w:rFonts w:ascii="Arial" w:cs="Arial" w:eastAsia="Arial" w:hAnsi="Arial"/>
          <w:color w:val="1A1A1A"/>
          <w:sz w:val="22"/>
          <w:szCs w:val="22"/>
        </w:rPr>
        <w:t xml:space="preserve">Sea recibida legítimamente de un tercero que no esté obligado a guardar reserva.</w:t>
      </w:r>
    </w:p>
    <w:p>
      <w:pPr>
        <w:pStyle w:val="ListParagraph"/>
        <w:numPr>
          <w:ilvl w:val="0"/>
          <w:numId w:val="3"/>
        </w:numPr>
        <w:spacing w:after="80" w:before="40" w:line="260"/>
      </w:pPr>
      <w:r>
        <w:rPr>
          <w:rFonts w:ascii="Arial" w:cs="Arial" w:eastAsia="Arial" w:hAnsi="Arial"/>
          <w:color w:val="1A1A1A"/>
          <w:sz w:val="22"/>
          <w:szCs w:val="22"/>
        </w:rPr>
        <w:t xml:space="preserve">Sea desarrollada de manera independiente por EL CONTRATISTA sin hacer uso de la Información Confidencial.</w:t>
      </w:r>
    </w:p>
    <w:p>
      <w:pPr>
        <w:pStyle w:val="ListParagraph"/>
        <w:numPr>
          <w:ilvl w:val="0"/>
          <w:numId w:val="3"/>
        </w:numPr>
        <w:spacing w:after="80" w:before="40" w:line="260"/>
      </w:pPr>
      <w:r>
        <w:rPr>
          <w:rFonts w:ascii="Arial" w:cs="Arial" w:eastAsia="Arial" w:hAnsi="Arial"/>
          <w:color w:val="1A1A1A"/>
          <w:sz w:val="22"/>
          <w:szCs w:val="22"/>
        </w:rPr>
        <w:t xml:space="preserve">Deba ser revelada por mandato de ley o de autoridad competente, caso en el cual EL CONTRATISTA notificará previamente a EL CONTRATANTE para que ejerza los recursos legales pertinentes.</w:t>
      </w:r>
    </w:p>
    <w:p>
      <w:pPr>
        <w:spacing w:after="0" w:before="0"/>
      </w:pPr>
      <w:r>
        <w:t xml:space="preserve"/>
      </w:r>
    </w:p>
    <w:p>
      <w:pPr>
        <w:pStyle w:val="Heading2"/>
        <w:spacing w:after="120" w:before="240"/>
      </w:pPr>
      <w:r>
        <w:rPr>
          <w:rFonts w:ascii="Arial" w:cs="Arial" w:eastAsia="Arial" w:hAnsi="Arial"/>
          <w:b/>
          <w:bCs/>
          <w:color w:val="2E5C99"/>
          <w:sz w:val="24"/>
          <w:szCs w:val="24"/>
        </w:rPr>
        <w:t xml:space="preserve">ARTÍCULO 3 – OBLIGACIONES DE LA PARTE RECEPTORA</w:t>
      </w:r>
    </w:p>
    <w:p>
      <w:pPr>
        <w:spacing w:after="100" w:before="60" w:line="276"/>
        <w:jc w:val="both"/>
      </w:pPr>
      <w:r>
        <w:rPr>
          <w:rFonts w:ascii="Arial" w:cs="Arial" w:eastAsia="Arial" w:hAnsi="Arial"/>
          <w:color w:val="1A1A1A"/>
          <w:sz w:val="22"/>
          <w:szCs w:val="22"/>
        </w:rPr>
        <w:t xml:space="preserve">EL CONTRATISTA se obliga a:</w:t>
      </w:r>
    </w:p>
    <w:p>
      <w:pPr>
        <w:pStyle w:val="ListParagraph"/>
        <w:numPr>
          <w:ilvl w:val="0"/>
          <w:numId w:val="3"/>
        </w:numPr>
        <w:spacing w:after="80" w:before="40" w:line="260"/>
      </w:pPr>
      <w:r>
        <w:rPr>
          <w:rFonts w:ascii="Arial" w:cs="Arial" w:eastAsia="Arial" w:hAnsi="Arial"/>
          <w:color w:val="1A1A1A"/>
          <w:sz w:val="22"/>
          <w:szCs w:val="22"/>
        </w:rPr>
        <w:t xml:space="preserve">Mantener la Información Confidencial con estricto sigilo y reserva, adoptando las mismas medidas de protección que utilizaría para su propia información confidencial, y en todo caso aplicando un estándar de cuidado no inferior al razonable.</w:t>
      </w:r>
    </w:p>
    <w:p>
      <w:pPr>
        <w:pStyle w:val="ListParagraph"/>
        <w:numPr>
          <w:ilvl w:val="0"/>
          <w:numId w:val="3"/>
        </w:numPr>
        <w:spacing w:after="80" w:before="40" w:line="260"/>
      </w:pPr>
      <w:r>
        <w:rPr>
          <w:rFonts w:ascii="Arial" w:cs="Arial" w:eastAsia="Arial" w:hAnsi="Arial"/>
          <w:color w:val="1A1A1A"/>
          <w:sz w:val="22"/>
          <w:szCs w:val="22"/>
        </w:rPr>
        <w:t xml:space="preserve">Utilizar la Información Confidencial exclusivamente para los fines del proyecto de desarrollo de software objeto del contrato principal.</w:t>
      </w:r>
    </w:p>
    <w:p>
      <w:pPr>
        <w:pStyle w:val="ListParagraph"/>
        <w:numPr>
          <w:ilvl w:val="0"/>
          <w:numId w:val="3"/>
        </w:numPr>
        <w:spacing w:after="80" w:before="40" w:line="260"/>
      </w:pPr>
      <w:r>
        <w:rPr>
          <w:rFonts w:ascii="Arial" w:cs="Arial" w:eastAsia="Arial" w:hAnsi="Arial"/>
          <w:color w:val="1A1A1A"/>
          <w:sz w:val="22"/>
          <w:szCs w:val="22"/>
        </w:rPr>
        <w:t xml:space="preserve">No divulgar, transmitir, reproducir, copiar ni utilizar la Información Confidencial para fines distintos a los expresamente autorizados.</w:t>
      </w:r>
    </w:p>
    <w:p>
      <w:pPr>
        <w:pStyle w:val="ListParagraph"/>
        <w:numPr>
          <w:ilvl w:val="0"/>
          <w:numId w:val="3"/>
        </w:numPr>
        <w:spacing w:after="80" w:before="40" w:line="260"/>
      </w:pPr>
      <w:r>
        <w:rPr>
          <w:rFonts w:ascii="Arial" w:cs="Arial" w:eastAsia="Arial" w:hAnsi="Arial"/>
          <w:color w:val="1A1A1A"/>
          <w:sz w:val="22"/>
          <w:szCs w:val="22"/>
        </w:rPr>
        <w:t xml:space="preserve">Restringir el acceso a la Información Confidencial únicamente al personal que estrictamente la requiera para el desarrollo del proyecto, previa firma por dicho personal de un acuerdo de confidencialidad individual con términos equivalentes al presente.</w:t>
      </w:r>
    </w:p>
    <w:p>
      <w:pPr>
        <w:pStyle w:val="ListParagraph"/>
        <w:numPr>
          <w:ilvl w:val="0"/>
          <w:numId w:val="3"/>
        </w:numPr>
        <w:spacing w:after="80" w:before="40" w:line="260"/>
      </w:pPr>
      <w:r>
        <w:rPr>
          <w:rFonts w:ascii="Arial" w:cs="Arial" w:eastAsia="Arial" w:hAnsi="Arial"/>
          <w:color w:val="1A1A1A"/>
          <w:sz w:val="22"/>
          <w:szCs w:val="22"/>
        </w:rPr>
        <w:t xml:space="preserve">Notificar de inmediato a EL CONTRATANTE cualquier uso no autorizado o divulgación accidental de la Información Confidencial de la que tenga conocimiento.</w:t>
      </w:r>
    </w:p>
    <w:p>
      <w:pPr>
        <w:pStyle w:val="ListParagraph"/>
        <w:numPr>
          <w:ilvl w:val="0"/>
          <w:numId w:val="3"/>
        </w:numPr>
        <w:spacing w:after="80" w:before="40" w:line="260"/>
      </w:pPr>
      <w:r>
        <w:rPr>
          <w:rFonts w:ascii="Arial" w:cs="Arial" w:eastAsia="Arial" w:hAnsi="Arial"/>
          <w:color w:val="1A1A1A"/>
          <w:sz w:val="22"/>
          <w:szCs w:val="22"/>
        </w:rPr>
        <w:t xml:space="preserve">No realizar ingeniería inversa, descompilación, desensamblaje o modificación de cualquier software, hardware o sistema perteneciente a EL CONTRATANTE.</w:t>
      </w:r>
    </w:p>
    <w:p>
      <w:pPr>
        <w:pStyle w:val="ListParagraph"/>
        <w:numPr>
          <w:ilvl w:val="0"/>
          <w:numId w:val="3"/>
        </w:numPr>
        <w:spacing w:after="80" w:before="40" w:line="260"/>
      </w:pPr>
      <w:r>
        <w:rPr>
          <w:rFonts w:ascii="Arial" w:cs="Arial" w:eastAsia="Arial" w:hAnsi="Arial"/>
          <w:color w:val="1A1A1A"/>
          <w:sz w:val="22"/>
          <w:szCs w:val="22"/>
        </w:rPr>
        <w:t xml:space="preserve">No hacer uso de la Información Confidencial para competir directa o indirectamente con EL CONTRATANTE durante la vigencia del contrato y por un período de dos (2) años posteriores a su terminación.</w:t>
      </w:r>
    </w:p>
    <w:p>
      <w:pPr>
        <w:spacing w:after="0" w:before="0"/>
      </w:pPr>
      <w:r>
        <w:t xml:space="preserve"/>
      </w:r>
    </w:p>
    <w:p>
      <w:pPr>
        <w:pStyle w:val="Heading2"/>
        <w:spacing w:after="120" w:before="240"/>
      </w:pPr>
      <w:r>
        <w:rPr>
          <w:rFonts w:ascii="Arial" w:cs="Arial" w:eastAsia="Arial" w:hAnsi="Arial"/>
          <w:b/>
          <w:bCs/>
          <w:color w:val="2E5C99"/>
          <w:sz w:val="24"/>
          <w:szCs w:val="24"/>
        </w:rPr>
        <w:t xml:space="preserve">ARTÍCULO 4 – MEDIDAS DE SEGURIDAD</w:t>
      </w:r>
    </w:p>
    <w:p>
      <w:pPr>
        <w:spacing w:after="100" w:before="60" w:line="276"/>
        <w:jc w:val="both"/>
      </w:pPr>
      <w:r>
        <w:rPr>
          <w:rFonts w:ascii="Arial" w:cs="Arial" w:eastAsia="Arial" w:hAnsi="Arial"/>
          <w:color w:val="1A1A1A"/>
          <w:sz w:val="22"/>
          <w:szCs w:val="22"/>
        </w:rPr>
        <w:t xml:space="preserve">EL CONTRATISTA se compromete a implementar y mantener las siguientes medidas de seguridad para la protección de la Información Confidencial:</w:t>
      </w:r>
    </w:p>
    <w:p>
      <w:pPr>
        <w:pStyle w:val="ListParagraph"/>
        <w:numPr>
          <w:ilvl w:val="0"/>
          <w:numId w:val="2"/>
        </w:numPr>
        <w:spacing w:after="80" w:before="40" w:line="260"/>
      </w:pPr>
      <w:r>
        <w:rPr>
          <w:rFonts w:ascii="Arial" w:cs="Arial" w:eastAsia="Arial" w:hAnsi="Arial"/>
          <w:color w:val="1A1A1A"/>
          <w:sz w:val="22"/>
          <w:szCs w:val="22"/>
        </w:rPr>
        <w:t xml:space="preserve">Cifrado de la información almacenada en dispositivos móviles y equipos portátiles (AES-256 mínimo).</w:t>
      </w:r>
    </w:p>
    <w:p>
      <w:pPr>
        <w:pStyle w:val="ListParagraph"/>
        <w:numPr>
          <w:ilvl w:val="0"/>
          <w:numId w:val="2"/>
        </w:numPr>
        <w:spacing w:after="80" w:before="40" w:line="260"/>
      </w:pPr>
      <w:r>
        <w:rPr>
          <w:rFonts w:ascii="Arial" w:cs="Arial" w:eastAsia="Arial" w:hAnsi="Arial"/>
          <w:color w:val="1A1A1A"/>
          <w:sz w:val="22"/>
          <w:szCs w:val="22"/>
        </w:rPr>
        <w:t xml:space="preserve">Control de acceso con autenticación multifactor (MFA) para todos los sistemas que contengan información del proyecto.</w:t>
      </w:r>
    </w:p>
    <w:p>
      <w:pPr>
        <w:pStyle w:val="ListParagraph"/>
        <w:numPr>
          <w:ilvl w:val="0"/>
          <w:numId w:val="2"/>
        </w:numPr>
        <w:spacing w:after="80" w:before="40" w:line="260"/>
      </w:pPr>
      <w:r>
        <w:rPr>
          <w:rFonts w:ascii="Arial" w:cs="Arial" w:eastAsia="Arial" w:hAnsi="Arial"/>
          <w:color w:val="1A1A1A"/>
          <w:sz w:val="22"/>
          <w:szCs w:val="22"/>
        </w:rPr>
        <w:t xml:space="preserve">Uso obligatorio de VPN para accesos remotos a sistemas de EL CONTRATANTE.</w:t>
      </w:r>
    </w:p>
    <w:p>
      <w:pPr>
        <w:pStyle w:val="ListParagraph"/>
        <w:numPr>
          <w:ilvl w:val="0"/>
          <w:numId w:val="2"/>
        </w:numPr>
        <w:spacing w:after="80" w:before="40" w:line="260"/>
      </w:pPr>
      <w:r>
        <w:rPr>
          <w:rFonts w:ascii="Arial" w:cs="Arial" w:eastAsia="Arial" w:hAnsi="Arial"/>
          <w:color w:val="1A1A1A"/>
          <w:sz w:val="22"/>
          <w:szCs w:val="22"/>
        </w:rPr>
        <w:t xml:space="preserve">Registros de auditoría (logs) de todos los accesos a la información del proyecto.</w:t>
      </w:r>
    </w:p>
    <w:p>
      <w:pPr>
        <w:pStyle w:val="ListParagraph"/>
        <w:numPr>
          <w:ilvl w:val="0"/>
          <w:numId w:val="2"/>
        </w:numPr>
        <w:spacing w:after="80" w:before="40" w:line="260"/>
      </w:pPr>
      <w:r>
        <w:rPr>
          <w:rFonts w:ascii="Arial" w:cs="Arial" w:eastAsia="Arial" w:hAnsi="Arial"/>
          <w:color w:val="1A1A1A"/>
          <w:sz w:val="22"/>
          <w:szCs w:val="22"/>
        </w:rPr>
        <w:t xml:space="preserve">Política de escritorio limpio (clean desk policy) en los ambientes de trabajo.</w:t>
      </w:r>
    </w:p>
    <w:p>
      <w:pPr>
        <w:pStyle w:val="ListParagraph"/>
        <w:numPr>
          <w:ilvl w:val="0"/>
          <w:numId w:val="2"/>
        </w:numPr>
        <w:spacing w:after="80" w:before="40" w:line="260"/>
      </w:pPr>
      <w:r>
        <w:rPr>
          <w:rFonts w:ascii="Arial" w:cs="Arial" w:eastAsia="Arial" w:hAnsi="Arial"/>
          <w:color w:val="1A1A1A"/>
          <w:sz w:val="22"/>
          <w:szCs w:val="22"/>
        </w:rPr>
        <w:t xml:space="preserve">Destrucción segura de la información al finalizar el proyecto, conforme al Artículo 6 del presente Acuerdo.</w:t>
      </w:r>
    </w:p>
    <w:p>
      <w:pPr>
        <w:spacing w:after="0" w:before="0"/>
      </w:pPr>
      <w:r>
        <w:t xml:space="preserve"/>
      </w:r>
    </w:p>
    <w:p>
      <w:pPr>
        <w:pStyle w:val="Heading2"/>
        <w:spacing w:after="120" w:before="240"/>
      </w:pPr>
      <w:r>
        <w:rPr>
          <w:rFonts w:ascii="Arial" w:cs="Arial" w:eastAsia="Arial" w:hAnsi="Arial"/>
          <w:b/>
          <w:bCs/>
          <w:color w:val="2E5C99"/>
          <w:sz w:val="24"/>
          <w:szCs w:val="24"/>
        </w:rPr>
        <w:t xml:space="preserve">ARTÍCULO 5 – PERSONAL AUTORIZADO</w:t>
      </w:r>
    </w:p>
    <w:p>
      <w:pPr>
        <w:spacing w:after="100" w:before="60" w:line="276"/>
        <w:jc w:val="both"/>
      </w:pPr>
      <w:r>
        <w:rPr>
          <w:rFonts w:ascii="Arial" w:cs="Arial" w:eastAsia="Arial" w:hAnsi="Arial"/>
          <w:color w:val="1A1A1A"/>
          <w:sz w:val="22"/>
          <w:szCs w:val="22"/>
        </w:rPr>
        <w:t xml:space="preserve">EL CONTRATISTA deberá entregar a EL CONTRATANTE, dentro de los cinco (5) días hábiles siguientes a la firma del Acta de Inicio, la lista completa del personal que tendrá acceso a la Información Confidencial. Cualquier modificación en dicha lista deberá ser informada con al menos dos (2) días hábiles de anticipación. EL CONTRATANTE podrá objetar razonablemente el acceso de cualquier persona a la Información Confidencial.</w:t>
      </w:r>
    </w:p>
    <w:p>
      <w:pPr>
        <w:spacing w:after="100" w:before="60" w:line="276"/>
        <w:jc w:val="both"/>
      </w:pPr>
      <w:r>
        <w:rPr>
          <w:rFonts w:ascii="Arial" w:cs="Arial" w:eastAsia="Arial" w:hAnsi="Arial"/>
          <w:color w:val="1A1A1A"/>
          <w:sz w:val="22"/>
          <w:szCs w:val="22"/>
        </w:rPr>
        <w:t xml:space="preserve">Todo el personal de EL CONTRATISTA que tenga acceso a la Información Confidencial deberá firmar individualmente un acuerdo de confidencialidad, cuya copia deberá ser entregada a EL CONTRATANTE.</w:t>
      </w:r>
    </w:p>
    <w:p>
      <w:pPr>
        <w:spacing w:after="0" w:before="0"/>
      </w:pPr>
      <w:r>
        <w:t xml:space="preserve"/>
      </w:r>
    </w:p>
    <w:p>
      <w:pPr>
        <w:pStyle w:val="Heading2"/>
        <w:spacing w:after="120" w:before="240"/>
      </w:pPr>
      <w:r>
        <w:rPr>
          <w:rFonts w:ascii="Arial" w:cs="Arial" w:eastAsia="Arial" w:hAnsi="Arial"/>
          <w:b/>
          <w:bCs/>
          <w:color w:val="2E5C99"/>
          <w:sz w:val="24"/>
          <w:szCs w:val="24"/>
        </w:rPr>
        <w:t xml:space="preserve">ARTÍCULO 6 – DEVOLUCIÓN Y DESTRUCCIÓN DE INFORMACIÓN</w:t>
      </w:r>
    </w:p>
    <w:p>
      <w:pPr>
        <w:spacing w:after="100" w:before="60" w:line="276"/>
        <w:jc w:val="both"/>
      </w:pPr>
      <w:r>
        <w:rPr>
          <w:rFonts w:ascii="Arial" w:cs="Arial" w:eastAsia="Arial" w:hAnsi="Arial"/>
          <w:color w:val="1A1A1A"/>
          <w:sz w:val="22"/>
          <w:szCs w:val="22"/>
        </w:rPr>
        <w:t xml:space="preserve">Al término del contrato principal, independientemente de la causa de terminación, EL CONTRATISTA se obliga a:</w:t>
      </w:r>
    </w:p>
    <w:p>
      <w:pPr>
        <w:pStyle w:val="ListParagraph"/>
        <w:numPr>
          <w:ilvl w:val="0"/>
          <w:numId w:val="3"/>
        </w:numPr>
        <w:spacing w:after="80" w:before="40" w:line="260"/>
      </w:pPr>
      <w:r>
        <w:rPr>
          <w:rFonts w:ascii="Arial" w:cs="Arial" w:eastAsia="Arial" w:hAnsi="Arial"/>
          <w:color w:val="1A1A1A"/>
          <w:sz w:val="22"/>
          <w:szCs w:val="22"/>
        </w:rPr>
        <w:t xml:space="preserve">Devolver a EL CONTRATANTE toda la Información Confidencial recibida en soporte físico, debidamente inventariada.</w:t>
      </w:r>
    </w:p>
    <w:p>
      <w:pPr>
        <w:pStyle w:val="ListParagraph"/>
        <w:numPr>
          <w:ilvl w:val="0"/>
          <w:numId w:val="3"/>
        </w:numPr>
        <w:spacing w:after="80" w:before="40" w:line="260"/>
      </w:pPr>
      <w:r>
        <w:rPr>
          <w:rFonts w:ascii="Arial" w:cs="Arial" w:eastAsia="Arial" w:hAnsi="Arial"/>
          <w:color w:val="1A1A1A"/>
          <w:sz w:val="22"/>
          <w:szCs w:val="22"/>
        </w:rPr>
        <w:t xml:space="preserve">Eliminar de forma segura e irreversible (mediante procedimientos de borrado certificado) toda copia digital de la Información Confidencial en equipos, servidores, servicios en la nube y cualquier otro soporte.</w:t>
      </w:r>
    </w:p>
    <w:p>
      <w:pPr>
        <w:pStyle w:val="ListParagraph"/>
        <w:numPr>
          <w:ilvl w:val="0"/>
          <w:numId w:val="3"/>
        </w:numPr>
        <w:spacing w:after="80" w:before="40" w:line="260"/>
      </w:pPr>
      <w:r>
        <w:rPr>
          <w:rFonts w:ascii="Arial" w:cs="Arial" w:eastAsia="Arial" w:hAnsi="Arial"/>
          <w:color w:val="1A1A1A"/>
          <w:sz w:val="22"/>
          <w:szCs w:val="22"/>
        </w:rPr>
        <w:t xml:space="preserve">Certificar por escrito, dentro de los diez (10) días hábiles siguientes a la terminación del contrato, que ha cumplido con las obligaciones de devolución y destrucción aquí establecidas.</w:t>
      </w:r>
    </w:p>
    <w:p>
      <w:pPr>
        <w:spacing w:after="0" w:before="0"/>
      </w:pPr>
      <w:r>
        <w:t xml:space="preserve"/>
      </w:r>
    </w:p>
    <w:p>
      <w:pPr>
        <w:pStyle w:val="Heading2"/>
        <w:spacing w:after="120" w:before="240"/>
      </w:pPr>
      <w:r>
        <w:rPr>
          <w:rFonts w:ascii="Arial" w:cs="Arial" w:eastAsia="Arial" w:hAnsi="Arial"/>
          <w:b/>
          <w:bCs/>
          <w:color w:val="2E5C99"/>
          <w:sz w:val="24"/>
          <w:szCs w:val="24"/>
        </w:rPr>
        <w:t xml:space="preserve">ARTÍCULO 7 – VIGENCIA</w:t>
      </w:r>
    </w:p>
    <w:p>
      <w:pPr>
        <w:spacing w:after="100" w:before="60" w:line="276"/>
        <w:jc w:val="both"/>
      </w:pPr>
      <w:r>
        <w:rPr>
          <w:rFonts w:ascii="Arial" w:cs="Arial" w:eastAsia="Arial" w:hAnsi="Arial"/>
          <w:color w:val="1A1A1A"/>
          <w:sz w:val="22"/>
          <w:szCs w:val="22"/>
        </w:rPr>
        <w:t xml:space="preserve">El presente Acuerdo entrará en vigencia a partir de la fecha de firma del contrato principal y se extenderá por un período de cinco (5) años contados desde la fecha de terminación del contrato, independientemente de la causa que origina dicha terminación.</w:t>
      </w:r>
    </w:p>
    <w:p>
      <w:pPr>
        <w:spacing w:after="0" w:before="0"/>
      </w:pPr>
      <w:r>
        <w:t xml:space="preserve"/>
      </w:r>
    </w:p>
    <w:p>
      <w:pPr>
        <w:pStyle w:val="Heading2"/>
        <w:spacing w:after="120" w:before="240"/>
      </w:pPr>
      <w:r>
        <w:rPr>
          <w:rFonts w:ascii="Arial" w:cs="Arial" w:eastAsia="Arial" w:hAnsi="Arial"/>
          <w:b/>
          <w:bCs/>
          <w:color w:val="2E5C99"/>
          <w:sz w:val="24"/>
          <w:szCs w:val="24"/>
        </w:rPr>
        <w:t xml:space="preserve">ARTÍCULO 8 – CONSECUENCIAS DEL INCUMPLIMIENTO</w:t>
      </w:r>
    </w:p>
    <w:p>
      <w:pPr>
        <w:spacing w:after="100" w:before="60" w:line="276"/>
        <w:jc w:val="both"/>
      </w:pPr>
      <w:r>
        <w:rPr>
          <w:rFonts w:ascii="Arial" w:cs="Arial" w:eastAsia="Arial" w:hAnsi="Arial"/>
          <w:color w:val="1A1A1A"/>
          <w:sz w:val="22"/>
          <w:szCs w:val="22"/>
        </w:rPr>
        <w:t xml:space="preserve">El incumplimiento de cualquiera de las obligaciones establecidas en el presente Acuerdo generará para EL CONTRATISTA las siguientes consecuencias:</w:t>
      </w:r>
    </w:p>
    <w:p>
      <w:pPr>
        <w:pStyle w:val="ListParagraph"/>
        <w:numPr>
          <w:ilvl w:val="0"/>
          <w:numId w:val="3"/>
        </w:numPr>
        <w:spacing w:after="80" w:before="40" w:line="260"/>
      </w:pPr>
      <w:r>
        <w:rPr>
          <w:rFonts w:ascii="Arial" w:cs="Arial" w:eastAsia="Arial" w:hAnsi="Arial"/>
          <w:color w:val="1A1A1A"/>
          <w:sz w:val="22"/>
          <w:szCs w:val="22"/>
        </w:rPr>
        <w:t xml:space="preserve">Responsabilidad civil por todos los daños y perjuicios causados a EL CONTRATANTE como consecuencia de la divulgación no autorizada de Información Confidencial.</w:t>
      </w:r>
    </w:p>
    <w:p>
      <w:pPr>
        <w:pStyle w:val="ListParagraph"/>
        <w:numPr>
          <w:ilvl w:val="0"/>
          <w:numId w:val="3"/>
        </w:numPr>
        <w:spacing w:after="80" w:before="40" w:line="260"/>
      </w:pPr>
      <w:r>
        <w:rPr>
          <w:rFonts w:ascii="Arial" w:cs="Arial" w:eastAsia="Arial" w:hAnsi="Arial"/>
          <w:color w:val="1A1A1A"/>
          <w:sz w:val="22"/>
          <w:szCs w:val="22"/>
        </w:rPr>
        <w:t xml:space="preserve">El pago de la penalidad establecida en la Cláusula Décima Tercera del contrato principal.</w:t>
      </w:r>
    </w:p>
    <w:p>
      <w:pPr>
        <w:pStyle w:val="ListParagraph"/>
        <w:numPr>
          <w:ilvl w:val="0"/>
          <w:numId w:val="3"/>
        </w:numPr>
        <w:spacing w:after="80" w:before="40" w:line="260"/>
      </w:pPr>
      <w:r>
        <w:rPr>
          <w:rFonts w:ascii="Arial" w:cs="Arial" w:eastAsia="Arial" w:hAnsi="Arial"/>
          <w:color w:val="1A1A1A"/>
          <w:sz w:val="22"/>
          <w:szCs w:val="22"/>
        </w:rPr>
        <w:t xml:space="preserve">La terminación inmediata del contrato principal, sin lugar a indemnización a favor de EL CONTRATISTA.</w:t>
      </w:r>
    </w:p>
    <w:p>
      <w:pPr>
        <w:pStyle w:val="ListParagraph"/>
        <w:numPr>
          <w:ilvl w:val="0"/>
          <w:numId w:val="3"/>
        </w:numPr>
        <w:spacing w:after="80" w:before="40" w:line="260"/>
      </w:pPr>
      <w:r>
        <w:rPr>
          <w:rFonts w:ascii="Arial" w:cs="Arial" w:eastAsia="Arial" w:hAnsi="Arial"/>
          <w:color w:val="1A1A1A"/>
          <w:sz w:val="22"/>
          <w:szCs w:val="22"/>
        </w:rPr>
        <w:t xml:space="preserve">Acciones penales que correspondan conforme a la Ley 1273 de 2009 (Delitos Informáticos), el Código Penal Colombiano y demás normas aplicables.</w:t>
      </w:r>
    </w:p>
    <w:p>
      <w:pPr>
        <w:spacing w:after="100" w:before="60" w:line="276"/>
        <w:jc w:val="both"/>
      </w:pPr>
      <w:r>
        <w:rPr>
          <w:rFonts w:ascii="Arial" w:cs="Arial" w:eastAsia="Arial" w:hAnsi="Arial"/>
          <w:color w:val="1A1A1A"/>
          <w:sz w:val="22"/>
          <w:szCs w:val="22"/>
        </w:rPr>
        <w:t xml:space="preserve">Las partes reconocen expresamente que la Información Confidencial tiene un valor especial y que su divulgación no autorizada causaría daños irreparables a EL CONTRATANTE, por lo que acuerdan que en caso de violación inminente o real de este Acuerdo, EL CONTRATANTE podrá solicitar medidas cautelares urgentes ante las autoridades judiciales competentes.</w:t>
      </w:r>
    </w:p>
    <w:p>
      <w:pPr>
        <w:spacing w:after="0" w:before="0"/>
      </w:pPr>
      <w:r>
        <w:t xml:space="preserve"/>
      </w:r>
    </w:p>
    <w:p>
      <w:pPr>
        <w:pStyle w:val="Heading2"/>
        <w:spacing w:after="120" w:before="240"/>
      </w:pPr>
      <w:r>
        <w:rPr>
          <w:rFonts w:ascii="Arial" w:cs="Arial" w:eastAsia="Arial" w:hAnsi="Arial"/>
          <w:b/>
          <w:bCs/>
          <w:color w:val="2E5C99"/>
          <w:sz w:val="24"/>
          <w:szCs w:val="24"/>
        </w:rPr>
        <w:t xml:space="preserve">ARTÍCULO 9 – NO TRANSFERIBILIDAD</w:t>
      </w:r>
    </w:p>
    <w:p>
      <w:pPr>
        <w:spacing w:after="100" w:before="60" w:line="276"/>
        <w:jc w:val="both"/>
      </w:pPr>
      <w:r>
        <w:rPr>
          <w:rFonts w:ascii="Arial" w:cs="Arial" w:eastAsia="Arial" w:hAnsi="Arial"/>
          <w:color w:val="1A1A1A"/>
          <w:sz w:val="22"/>
          <w:szCs w:val="22"/>
        </w:rPr>
        <w:t xml:space="preserve">EL CONTRATISTA no podrá ceder, sublicenciar ni transferir sus derechos u obligaciones bajo el presente Acuerdo a ningún tercero sin el consentimiento previo y escrito de EL CONTRATANTE.</w:t>
      </w:r>
    </w:p>
    <w:p>
      <w:pPr>
        <w:spacing w:after="0" w:before="0"/>
      </w:pPr>
      <w:r>
        <w:t xml:space="preserve"/>
      </w:r>
    </w:p>
    <w:p>
      <w:pPr>
        <w:pStyle w:val="Heading2"/>
        <w:spacing w:after="120" w:before="240"/>
      </w:pPr>
      <w:r>
        <w:rPr>
          <w:rFonts w:ascii="Arial" w:cs="Arial" w:eastAsia="Arial" w:hAnsi="Arial"/>
          <w:b/>
          <w:bCs/>
          <w:color w:val="2E5C99"/>
          <w:sz w:val="24"/>
          <w:szCs w:val="24"/>
        </w:rPr>
        <w:t xml:space="preserve">ARTÍCULO 10 – LEY APLICABLE</w:t>
      </w:r>
    </w:p>
    <w:p>
      <w:pPr>
        <w:spacing w:after="100" w:before="60" w:line="276"/>
        <w:jc w:val="both"/>
      </w:pPr>
      <w:r>
        <w:rPr>
          <w:rFonts w:ascii="Arial" w:cs="Arial" w:eastAsia="Arial" w:hAnsi="Arial"/>
          <w:color w:val="1A1A1A"/>
          <w:sz w:val="22"/>
          <w:szCs w:val="22"/>
        </w:rPr>
        <w:t xml:space="preserve">El presente Acuerdo se regirá e interpretará de conformidad con las leyes de la República de Colombia. Cualquier controversia derivada de este Acuerdo se someterá a los mecanismos de solución de controversias establecidos en la Cláusula Décima Quinta del contrato principal.</w:t>
      </w:r>
    </w:p>
    <w:p>
      <w:pPr>
        <w:spacing w:after="0" w:before="0"/>
      </w:pPr>
      <w:r>
        <w:t xml:space="preserve"/>
      </w:r>
    </w:p>
    <w:p>
      <w:pPr>
        <w:pStyle w:val="Heading2"/>
        <w:spacing w:after="120" w:before="240"/>
      </w:pPr>
      <w:r>
        <w:rPr>
          <w:rFonts w:ascii="Arial" w:cs="Arial" w:eastAsia="Arial" w:hAnsi="Arial"/>
          <w:b/>
          <w:bCs/>
          <w:color w:val="2E5C99"/>
          <w:sz w:val="24"/>
          <w:szCs w:val="24"/>
        </w:rPr>
        <w:t xml:space="preserve">ARTÍCULO 11 – FIRMAS DEL ACUERDO DE CONFIDENCIALIDAD</w:t>
      </w:r>
    </w:p>
    <w:p>
      <w:pPr>
        <w:spacing w:after="100" w:before="60" w:line="276"/>
        <w:jc w:val="both"/>
      </w:pPr>
      <w:r>
        <w:rPr>
          <w:rFonts w:ascii="Arial" w:cs="Arial" w:eastAsia="Arial" w:hAnsi="Arial"/>
          <w:color w:val="1A1A1A"/>
          <w:sz w:val="22"/>
          <w:szCs w:val="22"/>
        </w:rPr>
        <w:t xml:space="preserve">En señal de aceptación de todas las obligaciones aquí contenidas, las partes suscriben el presente Acuerdo de Confidencialidad en la ciudad de Bucaramanga, el día 15 del mes de julio del año 2025.</w:t>
      </w:r>
    </w:p>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80"/>
              <w:bottom w:type="dxa" w:w="80"/>
              <w:right w:type="dxa" w:w="80"/>
            </w:tcMar>
          </w:tcPr>
          <w:p>
            <w:pPr>
              <w:jc w:val="center"/>
            </w:pPr>
            <w:r>
              <w:rPr>
                <w:rFonts w:ascii="Arial" w:cs="Arial" w:eastAsia="Arial" w:hAnsi="Arial"/>
                <w:b/>
                <w:bCs/>
                <w:color w:val="1B2A4A"/>
                <w:sz w:val="20"/>
                <w:szCs w:val="20"/>
              </w:rPr>
              <w:t xml:space="preserve">EL CONTRATANTE</w:t>
            </w:r>
          </w:p>
          <w:p>
            <w:pPr>
              <w:pBdr>
                <w:top w:val="single" w:color="1B2A4A" w:sz="2"/>
              </w:pBdr>
              <w:spacing w:before="600"/>
              <w:jc w:val="center"/>
            </w:pPr>
            <w:r>
              <w:rPr>
                <w:rFonts w:ascii="Arial" w:cs="Arial" w:eastAsia="Arial" w:hAnsi="Arial"/>
                <w:color w:val="1A1A1A"/>
                <w:sz w:val="20"/>
                <w:szCs w:val="20"/>
              </w:rPr>
              <w:t xml:space="preserve">Andrés Felipe Morales Rueda</w:t>
            </w:r>
          </w:p>
          <w:p>
            <w:pPr>
              <w:jc w:val="center"/>
            </w:pPr>
            <w:r>
              <w:rPr>
                <w:rFonts w:ascii="Arial" w:cs="Arial" w:eastAsia="Arial" w:hAnsi="Arial"/>
                <w:i/>
                <w:iCs/>
                <w:color w:val="1A1A1A"/>
                <w:sz w:val="20"/>
                <w:szCs w:val="20"/>
              </w:rPr>
              <w:t xml:space="preserve">Representante Legal</w:t>
            </w:r>
          </w:p>
          <w:p>
            <w:pPr>
              <w:jc w:val="center"/>
            </w:pPr>
            <w:r>
              <w:rPr>
                <w:rFonts w:ascii="Arial" w:cs="Arial" w:eastAsia="Arial" w:hAnsi="Arial"/>
                <w:color w:val="1A1A1A"/>
                <w:sz w:val="20"/>
                <w:szCs w:val="20"/>
              </w:rPr>
              <w:t xml:space="preserve">C.C. _______________</w:t>
            </w:r>
          </w:p>
        </w:tc>
        <w:tc>
          <w:tcPr>
            <w:tcW w:type="dxa" w:w="4680"/>
            <w:tcBorders>
              <w:top w:val="none" w:color="FFFFFF" w:sz="0"/>
              <w:left w:val="none" w:color="FFFFFF" w:sz="0"/>
              <w:bottom w:val="none" w:color="FFFFFF" w:sz="0"/>
              <w:right w:val="none" w:color="FFFFFF" w:sz="0"/>
            </w:tcBorders>
            <w:tcMar>
              <w:top w:type="dxa" w:w="80"/>
              <w:left w:type="dxa" w:w="80"/>
              <w:bottom w:type="dxa" w:w="80"/>
              <w:right w:type="dxa" w:w="80"/>
            </w:tcMar>
          </w:tcPr>
          <w:p>
            <w:pPr>
              <w:jc w:val="center"/>
            </w:pPr>
            <w:r>
              <w:rPr>
                <w:rFonts w:ascii="Arial" w:cs="Arial" w:eastAsia="Arial" w:hAnsi="Arial"/>
                <w:b/>
                <w:bCs/>
                <w:color w:val="1B2A4A"/>
                <w:sz w:val="20"/>
                <w:szCs w:val="20"/>
              </w:rPr>
              <w:t xml:space="preserve">EL CONTRATISTA</w:t>
            </w:r>
          </w:p>
          <w:p>
            <w:pPr>
              <w:pBdr>
                <w:top w:val="single" w:color="1B2A4A" w:sz="2"/>
              </w:pBdr>
              <w:spacing w:before="600"/>
              <w:jc w:val="center"/>
            </w:pPr>
            <w:r>
              <w:rPr>
                <w:rFonts w:ascii="Arial" w:cs="Arial" w:eastAsia="Arial" w:hAnsi="Arial"/>
                <w:color w:val="1A1A1A"/>
                <w:sz w:val="20"/>
                <w:szCs w:val="20"/>
              </w:rPr>
              <w:t xml:space="preserve">Valentina Torres Ospina</w:t>
            </w:r>
          </w:p>
          <w:p>
            <w:pPr>
              <w:jc w:val="center"/>
            </w:pPr>
            <w:r>
              <w:rPr>
                <w:rFonts w:ascii="Arial" w:cs="Arial" w:eastAsia="Arial" w:hAnsi="Arial"/>
                <w:i/>
                <w:iCs/>
                <w:color w:val="1A1A1A"/>
                <w:sz w:val="20"/>
                <w:szCs w:val="20"/>
              </w:rPr>
              <w:t xml:space="preserve">Representante Legal</w:t>
            </w:r>
          </w:p>
          <w:p>
            <w:pPr>
              <w:jc w:val="center"/>
            </w:pPr>
            <w:r>
              <w:rPr>
                <w:rFonts w:ascii="Arial" w:cs="Arial" w:eastAsia="Arial" w:hAnsi="Arial"/>
                <w:color w:val="1A1A1A"/>
                <w:sz w:val="20"/>
                <w:szCs w:val="20"/>
              </w:rPr>
              <w:t xml:space="preserve">C.C. _______________</w:t>
            </w:r>
          </w:p>
        </w:tc>
      </w:tr>
    </w:tbl>
    <w:p>
      <w:pPr>
        <w:spacing w:after="0" w:before="0"/>
      </w:pPr>
      <w:r>
        <w:t xml:space="preserve"/>
      </w:r>
    </w:p>
    <w:p>
      <w:pPr>
        <w:spacing w:after="0" w:before="0"/>
      </w:pPr>
      <w:r>
        <w:t xml:space="preserve"/>
      </w:r>
    </w:p>
    <w:p>
      <w:pPr>
        <w:pBdr>
          <w:bottom w:val="single" w:color="D0D7E3" w:sz="3" w:space="1"/>
        </w:pBdr>
        <w:spacing w:after="120" w:before="120"/>
      </w:pPr>
      <w:r>
        <w:t xml:space="preserve"/>
      </w:r>
    </w:p>
    <w:p>
      <w:pPr>
        <w:spacing w:before="120"/>
        <w:jc w:val="center"/>
      </w:pPr>
      <w:r>
        <w:rPr>
          <w:rFonts w:ascii="Arial" w:cs="Arial" w:eastAsia="Arial" w:hAnsi="Arial"/>
          <w:i/>
          <w:iCs/>
          <w:color w:val="888888"/>
          <w:sz w:val="18"/>
          <w:szCs w:val="18"/>
        </w:rPr>
        <w:t xml:space="preserve">Contrato No. CON-IA-2025-001  |  Documento generado para uso contractual  |  Todos los derechos reservados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C99" w:sz="4" w:space="2"/>
      </w:pBdr>
      <w:tabs>
        <w:tab w:val="right" w:pos="9026"/>
      </w:tabs>
      <w:spacing w:before="80"/>
    </w:pPr>
    <w:r>
      <w:rPr>
        <w:rFonts w:ascii="Arial" w:cs="Arial" w:eastAsia="Arial" w:hAnsi="Arial"/>
        <w:color w:val="666666"/>
        <w:sz w:val="18"/>
        <w:szCs w:val="18"/>
      </w:rPr>
      <w:t xml:space="preserve">INNOVATEC COLOMBIA S.A.S. &amp; NEXUS AI SOLUTIONS S.A.S.  |  2025</w:t>
    </w:r>
    <w:r>
      <w:rPr>
        <w:rFonts w:ascii="Arial" w:cs="Arial" w:eastAsia="Arial" w:hAnsi="Arial"/>
        <w:color w:val="666666"/>
        <w:sz w:val="18"/>
        <w:szCs w:val="18"/>
      </w:rPr>
      <w:t xml:space="preserve">	Página 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C99" w:sz="4" w:space="2"/>
      </w:pBdr>
      <w:spacing w:after="80"/>
    </w:pPr>
    <w:r>
      <w:rPr>
        <w:rFonts w:ascii="Arial" w:cs="Arial" w:eastAsia="Arial" w:hAnsi="Arial"/>
        <w:b/>
        <w:bCs/>
        <w:color w:val="1B2A4A"/>
        <w:sz w:val="18"/>
        <w:szCs w:val="18"/>
      </w:rPr>
      <w:t xml:space="preserve">CONTRATO DE DESARROLLO DE SOFTWARE CON IA  |  CON-IA-2025-001</w:t>
    </w:r>
    <w:r>
      <w:rPr>
        <w:rFonts w:ascii="Arial" w:cs="Arial" w:eastAsia="Arial" w:hAnsi="Arial"/>
        <w:b/>
        <w:bCs/>
        <w:color w:val="CC0000"/>
        <w:sz w:val="18"/>
        <w:szCs w:val="18"/>
      </w:rPr>
      <w:t xml:space="preserve">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2A4A"/>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5C9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2026-04-23T01:51:31.591Z</dcterms:created>
  <dcterms:modified xsi:type="dcterms:W3CDTF">2026-04-23T01:51:31.591Z</dcterms:modified>
</cp:coreProperties>
</file>

<file path=docProps/custom.xml><?xml version="1.0" encoding="utf-8"?>
<Properties xmlns="http://schemas.openxmlformats.org/officeDocument/2006/custom-properties" xmlns:vt="http://schemas.openxmlformats.org/officeDocument/2006/docPropsVTypes"/>
</file>