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4C65" w:rsidRDefault="00187B76">
      <w:pPr>
        <w:numPr>
          <w:ilvl w:val="0"/>
          <w:numId w:val="2"/>
        </w:numPr>
        <w:ind w:hanging="359"/>
        <w:jc w:val="both"/>
        <w:rPr>
          <w:i/>
          <w:sz w:val="22"/>
        </w:rPr>
      </w:pPr>
      <w:r>
        <w:rPr>
          <w:rFonts w:ascii="Arial" w:eastAsia="Arial" w:hAnsi="Arial" w:cs="Arial"/>
          <w:b/>
          <w:i/>
          <w:sz w:val="22"/>
        </w:rPr>
        <w:t>Course information</w:t>
      </w:r>
    </w:p>
    <w:p w:rsidR="003E4C65" w:rsidRDefault="003E4C65">
      <w:pPr>
        <w:jc w:val="both"/>
      </w:pPr>
    </w:p>
    <w:tbl>
      <w:tblPr>
        <w:tblW w:w="8897"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361"/>
        <w:gridCol w:w="4536"/>
      </w:tblGrid>
      <w:tr w:rsidR="003E4C65">
        <w:trPr>
          <w:trHeight w:val="280"/>
        </w:trPr>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sz w:val="22"/>
              </w:rPr>
              <w:t>Academic Division</w:t>
            </w:r>
          </w:p>
        </w:tc>
        <w:tc>
          <w:tcPr>
            <w:tcW w:w="4536"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jc w:val="both"/>
            </w:pPr>
            <w:r>
              <w:rPr>
                <w:rFonts w:ascii="Arial" w:eastAsia="Arial" w:hAnsi="Arial" w:cs="Arial"/>
                <w:sz w:val="22"/>
              </w:rPr>
              <w:t>System Engineering</w:t>
            </w: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sz w:val="22"/>
              </w:rPr>
              <w:t>Department</w:t>
            </w:r>
            <w:r>
              <w:rPr>
                <w:rFonts w:ascii="Arial" w:eastAsia="Arial" w:hAnsi="Arial" w:cs="Arial"/>
                <w:b/>
              </w:rPr>
              <w:tab/>
            </w:r>
          </w:p>
        </w:tc>
        <w:tc>
          <w:tcPr>
            <w:tcW w:w="4536" w:type="dxa"/>
            <w:tcMar>
              <w:top w:w="100" w:type="dxa"/>
              <w:left w:w="115" w:type="dxa"/>
              <w:bottom w:w="100" w:type="dxa"/>
              <w:right w:w="115" w:type="dxa"/>
            </w:tcMar>
          </w:tcPr>
          <w:p w:rsidR="003E4C65" w:rsidRDefault="003E4C65">
            <w:pPr>
              <w:tabs>
                <w:tab w:val="left" w:pos="144"/>
                <w:tab w:val="left" w:pos="864"/>
                <w:tab w:val="left" w:pos="1584"/>
                <w:tab w:val="left" w:pos="2304"/>
                <w:tab w:val="left" w:pos="3024"/>
                <w:tab w:val="left" w:pos="3744"/>
                <w:tab w:val="left" w:pos="4464"/>
                <w:tab w:val="left" w:pos="5184"/>
                <w:tab w:val="left" w:pos="5904"/>
                <w:tab w:val="left" w:pos="6624"/>
              </w:tabs>
            </w:pP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sz w:val="22"/>
              </w:rPr>
              <w:t>Course name</w:t>
            </w:r>
          </w:p>
        </w:tc>
        <w:tc>
          <w:tcPr>
            <w:tcW w:w="4536"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rPr>
              <w:t>Cryptography</w:t>
            </w: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sz w:val="22"/>
              </w:rPr>
              <w:t>Course code</w:t>
            </w:r>
          </w:p>
        </w:tc>
        <w:tc>
          <w:tcPr>
            <w:tcW w:w="4536"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rPr>
              <w:t>ELP 8011</w:t>
            </w: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sz w:val="22"/>
              </w:rPr>
              <w:t>NRC</w:t>
            </w:r>
          </w:p>
        </w:tc>
        <w:tc>
          <w:tcPr>
            <w:tcW w:w="4536" w:type="dxa"/>
            <w:tcMar>
              <w:top w:w="100" w:type="dxa"/>
              <w:left w:w="115" w:type="dxa"/>
              <w:bottom w:w="100" w:type="dxa"/>
              <w:right w:w="115" w:type="dxa"/>
            </w:tcMar>
          </w:tcPr>
          <w:p w:rsidR="003E4C65" w:rsidRDefault="003E4C65">
            <w:pPr>
              <w:tabs>
                <w:tab w:val="left" w:pos="144"/>
                <w:tab w:val="left" w:pos="864"/>
                <w:tab w:val="left" w:pos="1584"/>
                <w:tab w:val="left" w:pos="2304"/>
                <w:tab w:val="left" w:pos="3024"/>
                <w:tab w:val="left" w:pos="3744"/>
                <w:tab w:val="left" w:pos="4464"/>
                <w:tab w:val="left" w:pos="5184"/>
                <w:tab w:val="left" w:pos="5904"/>
                <w:tab w:val="left" w:pos="6624"/>
              </w:tabs>
            </w:pP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s>
              <w:jc w:val="both"/>
            </w:pPr>
            <w:r>
              <w:rPr>
                <w:rFonts w:ascii="Arial" w:eastAsia="Arial" w:hAnsi="Arial" w:cs="Arial"/>
                <w:b/>
                <w:sz w:val="22"/>
              </w:rPr>
              <w:t>Course level</w:t>
            </w:r>
          </w:p>
        </w:tc>
        <w:tc>
          <w:tcPr>
            <w:tcW w:w="4536"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rPr>
              <w:t>Undergraduate</w:t>
            </w: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sz w:val="22"/>
              </w:rPr>
              <w:t>Requisites</w:t>
            </w:r>
          </w:p>
        </w:tc>
        <w:tc>
          <w:tcPr>
            <w:tcW w:w="4536" w:type="dxa"/>
            <w:tcMar>
              <w:top w:w="100" w:type="dxa"/>
              <w:left w:w="115" w:type="dxa"/>
              <w:bottom w:w="100" w:type="dxa"/>
              <w:right w:w="115" w:type="dxa"/>
            </w:tcMar>
          </w:tcPr>
          <w:p w:rsidR="003E4C65" w:rsidRDefault="003E4C65">
            <w:pPr>
              <w:tabs>
                <w:tab w:val="left" w:pos="144"/>
                <w:tab w:val="left" w:pos="864"/>
                <w:tab w:val="left" w:pos="1584"/>
                <w:tab w:val="left" w:pos="2304"/>
                <w:tab w:val="left" w:pos="3024"/>
                <w:tab w:val="left" w:pos="3744"/>
                <w:tab w:val="left" w:pos="4464"/>
                <w:tab w:val="left" w:pos="5184"/>
                <w:tab w:val="left" w:pos="5904"/>
                <w:tab w:val="left" w:pos="6624"/>
              </w:tabs>
            </w:pP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sz w:val="22"/>
              </w:rPr>
              <w:t>Co – requisites</w:t>
            </w:r>
          </w:p>
        </w:tc>
        <w:tc>
          <w:tcPr>
            <w:tcW w:w="4536"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rPr>
              <w:t>None</w:t>
            </w: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sz w:val="22"/>
              </w:rPr>
              <w:t>Credits</w:t>
            </w:r>
          </w:p>
        </w:tc>
        <w:tc>
          <w:tcPr>
            <w:tcW w:w="4536"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rPr>
              <w:t>3</w:t>
            </w: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sz w:val="22"/>
              </w:rPr>
              <w:t>Theoretical hours per week</w:t>
            </w:r>
          </w:p>
        </w:tc>
        <w:tc>
          <w:tcPr>
            <w:tcW w:w="4536"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rPr>
              <w:t>2</w:t>
            </w: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sz w:val="22"/>
              </w:rPr>
              <w:t>Hours per week of independent study</w:t>
            </w:r>
          </w:p>
        </w:tc>
        <w:tc>
          <w:tcPr>
            <w:tcW w:w="4536"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rPr>
              <w:t>3</w:t>
            </w: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sz w:val="22"/>
              </w:rPr>
              <w:t>Number of weeks</w:t>
            </w:r>
          </w:p>
        </w:tc>
        <w:tc>
          <w:tcPr>
            <w:tcW w:w="4536"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rPr>
              <w:t>16</w:t>
            </w: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proofErr w:type="spellStart"/>
            <w:r>
              <w:rPr>
                <w:rFonts w:ascii="Arial" w:eastAsia="Arial" w:hAnsi="Arial" w:cs="Arial"/>
                <w:b/>
              </w:rPr>
              <w:t>Course</w:t>
            </w:r>
            <w:proofErr w:type="spellEnd"/>
            <w:r>
              <w:rPr>
                <w:rFonts w:ascii="Arial" w:eastAsia="Arial" w:hAnsi="Arial" w:cs="Arial"/>
                <w:b/>
              </w:rPr>
              <w:t xml:space="preserve"> Language</w:t>
            </w:r>
          </w:p>
        </w:tc>
        <w:tc>
          <w:tcPr>
            <w:tcW w:w="4536"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rPr>
              <w:t>English</w:t>
            </w: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rPr>
              <w:t>Mode course (Classroom, Virtual, Partially Virtual, others)</w:t>
            </w:r>
          </w:p>
        </w:tc>
        <w:tc>
          <w:tcPr>
            <w:tcW w:w="4536"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rPr>
              <w:t>Classroom</w:t>
            </w: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rPr>
              <w:t>Teacher</w:t>
            </w:r>
          </w:p>
        </w:tc>
        <w:tc>
          <w:tcPr>
            <w:tcW w:w="4536"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rPr>
              <w:t xml:space="preserve">Carlos Andrés Caro Perez </w:t>
            </w:r>
          </w:p>
        </w:tc>
      </w:tr>
      <w:tr w:rsidR="003E4C65">
        <w:tc>
          <w:tcPr>
            <w:tcW w:w="4361"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 w:val="left" w:pos="6624"/>
              </w:tabs>
            </w:pPr>
            <w:r>
              <w:rPr>
                <w:rFonts w:ascii="Arial" w:eastAsia="Arial" w:hAnsi="Arial" w:cs="Arial"/>
                <w:b/>
                <w:sz w:val="22"/>
              </w:rPr>
              <w:t>Contact details</w:t>
            </w:r>
          </w:p>
        </w:tc>
        <w:tc>
          <w:tcPr>
            <w:tcW w:w="4536" w:type="dxa"/>
            <w:tcMar>
              <w:top w:w="100" w:type="dxa"/>
              <w:left w:w="115" w:type="dxa"/>
              <w:bottom w:w="100" w:type="dxa"/>
              <w:right w:w="115" w:type="dxa"/>
            </w:tcMar>
          </w:tcPr>
          <w:p w:rsidR="00871EC6" w:rsidRPr="00871EC6" w:rsidRDefault="00187B76">
            <w:pPr>
              <w:tabs>
                <w:tab w:val="left" w:pos="144"/>
                <w:tab w:val="left" w:pos="864"/>
                <w:tab w:val="left" w:pos="1584"/>
                <w:tab w:val="left" w:pos="2304"/>
                <w:tab w:val="left" w:pos="3024"/>
                <w:tab w:val="left" w:pos="3744"/>
                <w:tab w:val="left" w:pos="4464"/>
                <w:tab w:val="left" w:pos="5184"/>
                <w:tab w:val="left" w:pos="5904"/>
                <w:tab w:val="left" w:pos="6624"/>
              </w:tabs>
              <w:rPr>
                <w:rFonts w:ascii="Arial" w:eastAsia="Arial" w:hAnsi="Arial" w:cs="Arial"/>
                <w:sz w:val="22"/>
                <w:shd w:val="clear" w:color="auto" w:fill="EBEFF9"/>
              </w:rPr>
            </w:pPr>
            <w:r>
              <w:rPr>
                <w:rFonts w:ascii="Arial" w:eastAsia="Arial" w:hAnsi="Arial" w:cs="Arial"/>
                <w:sz w:val="22"/>
                <w:shd w:val="clear" w:color="auto" w:fill="EBEFF9"/>
              </w:rPr>
              <w:t>Email Course Catalog</w:t>
            </w:r>
            <w:r w:rsidR="00871EC6">
              <w:rPr>
                <w:rFonts w:ascii="Arial" w:eastAsia="Arial" w:hAnsi="Arial" w:cs="Arial"/>
                <w:sz w:val="22"/>
                <w:shd w:val="clear" w:color="auto" w:fill="EBEFF9"/>
              </w:rPr>
              <w:t xml:space="preserve"> </w:t>
            </w:r>
            <w:proofErr w:type="spellStart"/>
            <w:r w:rsidR="00871EC6">
              <w:rPr>
                <w:rFonts w:ascii="Arial" w:eastAsia="Arial" w:hAnsi="Arial" w:cs="Arial"/>
                <w:sz w:val="22"/>
                <w:shd w:val="clear" w:color="auto" w:fill="EBEFF9"/>
              </w:rPr>
              <w:t>email:cacaro@uninorte.edu.co</w:t>
            </w:r>
            <w:proofErr w:type="spellEnd"/>
          </w:p>
        </w:tc>
      </w:tr>
    </w:tbl>
    <w:p w:rsidR="003E4C65" w:rsidRDefault="003E4C65">
      <w:pPr>
        <w:jc w:val="both"/>
      </w:pPr>
    </w:p>
    <w:p w:rsidR="003E4C65" w:rsidRDefault="003E4C65">
      <w:pPr>
        <w:jc w:val="both"/>
      </w:pPr>
    </w:p>
    <w:p w:rsidR="003E4C65" w:rsidRDefault="00187B76">
      <w:pPr>
        <w:numPr>
          <w:ilvl w:val="0"/>
          <w:numId w:val="2"/>
        </w:numPr>
        <w:ind w:hanging="359"/>
        <w:jc w:val="both"/>
      </w:pPr>
      <w:r>
        <w:rPr>
          <w:rFonts w:ascii="Arial" w:eastAsia="Arial" w:hAnsi="Arial" w:cs="Arial"/>
          <w:b/>
          <w:i/>
        </w:rPr>
        <w:t>Course description</w:t>
      </w:r>
    </w:p>
    <w:p w:rsidR="003E4C65" w:rsidRDefault="003E4C65">
      <w:pPr>
        <w:jc w:val="both"/>
      </w:pPr>
    </w:p>
    <w:tbl>
      <w:tblPr>
        <w:tblW w:w="8897"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8897"/>
      </w:tblGrid>
      <w:tr w:rsidR="003E4C65">
        <w:tc>
          <w:tcPr>
            <w:tcW w:w="8897" w:type="dxa"/>
            <w:tcMar>
              <w:top w:w="100" w:type="dxa"/>
              <w:left w:w="115" w:type="dxa"/>
              <w:bottom w:w="100" w:type="dxa"/>
              <w:right w:w="115" w:type="dxa"/>
            </w:tcMar>
          </w:tcPr>
          <w:p w:rsidR="003E4C65" w:rsidRDefault="00187B76">
            <w:pPr>
              <w:jc w:val="both"/>
            </w:pPr>
            <w:r>
              <w:rPr>
                <w:rFonts w:ascii="Arial" w:eastAsia="Arial" w:hAnsi="Arial" w:cs="Arial"/>
              </w:rPr>
              <w:t>This course presents an introduction to computer and network security. The course will change the student perspective so he can build systems taking into account the insecurity of the environment, allowing him to create controls in the building, managing, and auditing processes of systems.</w:t>
            </w:r>
          </w:p>
          <w:p w:rsidR="003E4C65" w:rsidRDefault="003E4C65">
            <w:pPr>
              <w:jc w:val="both"/>
            </w:pPr>
          </w:p>
        </w:tc>
      </w:tr>
    </w:tbl>
    <w:p w:rsidR="003E4C65" w:rsidRDefault="003E4C65">
      <w:pPr>
        <w:jc w:val="both"/>
      </w:pPr>
    </w:p>
    <w:p w:rsidR="003E4C65" w:rsidRDefault="003E4C65">
      <w:pPr>
        <w:jc w:val="both"/>
      </w:pPr>
    </w:p>
    <w:p w:rsidR="003E4C65" w:rsidRDefault="00187B76">
      <w:pPr>
        <w:numPr>
          <w:ilvl w:val="0"/>
          <w:numId w:val="2"/>
        </w:numPr>
        <w:ind w:hanging="359"/>
        <w:jc w:val="both"/>
        <w:rPr>
          <w:i/>
        </w:rPr>
      </w:pPr>
      <w:r>
        <w:rPr>
          <w:rFonts w:ascii="Arial" w:eastAsia="Arial" w:hAnsi="Arial" w:cs="Arial"/>
          <w:b/>
          <w:i/>
        </w:rPr>
        <w:t>Relevance</w:t>
      </w:r>
    </w:p>
    <w:p w:rsidR="003E4C65" w:rsidRDefault="003E4C65">
      <w:pPr>
        <w:jc w:val="both"/>
      </w:pPr>
    </w:p>
    <w:tbl>
      <w:tblPr>
        <w:tblW w:w="8897"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8897"/>
      </w:tblGrid>
      <w:tr w:rsidR="003E4C65">
        <w:tc>
          <w:tcPr>
            <w:tcW w:w="8897" w:type="dxa"/>
            <w:tcMar>
              <w:top w:w="100" w:type="dxa"/>
              <w:left w:w="115" w:type="dxa"/>
              <w:bottom w:w="100" w:type="dxa"/>
              <w:right w:w="115" w:type="dxa"/>
            </w:tcMar>
          </w:tcPr>
          <w:p w:rsidR="003E4C65" w:rsidRDefault="00187B76">
            <w:pPr>
              <w:jc w:val="both"/>
            </w:pPr>
            <w:r>
              <w:rPr>
                <w:rFonts w:ascii="Arial" w:eastAsia="Arial" w:hAnsi="Arial" w:cs="Arial"/>
                <w:color w:val="222222"/>
                <w:highlight w:val="white"/>
              </w:rPr>
              <w:t xml:space="preserve">The latest advances in technology have drastically changed the way companies make business. Advances such as the mobile revolution, big data and e-commerce have made information the most critical asset in every company.  For this reason, protecting and securing these assets is a key element that must be </w:t>
            </w:r>
            <w:r>
              <w:rPr>
                <w:rFonts w:ascii="Arial" w:eastAsia="Arial" w:hAnsi="Arial" w:cs="Arial"/>
                <w:color w:val="222222"/>
                <w:highlight w:val="white"/>
              </w:rPr>
              <w:lastRenderedPageBreak/>
              <w:t xml:space="preserve">considered as part of the strategy of any business. </w:t>
            </w:r>
            <w:r>
              <w:rPr>
                <w:rFonts w:ascii="Arial" w:eastAsia="Arial" w:hAnsi="Arial" w:cs="Arial"/>
              </w:rPr>
              <w:t>Information security’s best</w:t>
            </w:r>
            <w:r>
              <w:rPr>
                <w:rFonts w:ascii="Arial" w:eastAsia="Arial" w:hAnsi="Arial" w:cs="Arial"/>
                <w:color w:val="222222"/>
                <w:highlight w:val="white"/>
              </w:rPr>
              <w:t xml:space="preserve"> practices will help guarantee business continuity and competitiveness avoiding the risks associated with taking advantage of all the information technologies advances present in the market today. </w:t>
            </w:r>
          </w:p>
        </w:tc>
      </w:tr>
    </w:tbl>
    <w:p w:rsidR="003E4C65" w:rsidRDefault="003E4C65">
      <w:pPr>
        <w:jc w:val="both"/>
      </w:pPr>
    </w:p>
    <w:p w:rsidR="003E4C65" w:rsidRDefault="003E4C65">
      <w:pPr>
        <w:jc w:val="both"/>
      </w:pPr>
    </w:p>
    <w:p w:rsidR="003E4C65" w:rsidRPr="00DB6E03" w:rsidRDefault="00187B76">
      <w:pPr>
        <w:numPr>
          <w:ilvl w:val="0"/>
          <w:numId w:val="2"/>
        </w:numPr>
        <w:ind w:hanging="359"/>
        <w:jc w:val="both"/>
        <w:rPr>
          <w:i/>
        </w:rPr>
      </w:pPr>
      <w:r>
        <w:rPr>
          <w:rFonts w:ascii="Arial" w:eastAsia="Arial" w:hAnsi="Arial" w:cs="Arial"/>
          <w:b/>
          <w:i/>
        </w:rPr>
        <w:t>Related competences</w:t>
      </w:r>
    </w:p>
    <w:tbl>
      <w:tblPr>
        <w:tblW w:w="893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8933"/>
      </w:tblGrid>
      <w:tr w:rsidR="00DB6E03" w:rsidTr="002B5552">
        <w:trPr>
          <w:trHeight w:val="880"/>
        </w:trPr>
        <w:tc>
          <w:tcPr>
            <w:tcW w:w="8933" w:type="dxa"/>
            <w:tcMar>
              <w:top w:w="100" w:type="dxa"/>
              <w:left w:w="115" w:type="dxa"/>
              <w:bottom w:w="100" w:type="dxa"/>
              <w:right w:w="115" w:type="dxa"/>
            </w:tcMar>
          </w:tcPr>
          <w:p w:rsidR="00DB6E03" w:rsidRDefault="00DB6E03" w:rsidP="00DB6E03">
            <w:pPr>
              <w:pStyle w:val="Prrafodelista"/>
              <w:ind w:left="0"/>
              <w:jc w:val="both"/>
            </w:pPr>
            <w:r w:rsidRPr="00DB6E03">
              <w:rPr>
                <w:rFonts w:ascii="Arial" w:eastAsia="Arial" w:hAnsi="Arial" w:cs="Arial"/>
                <w:b/>
                <w:i/>
              </w:rPr>
              <w:t>Decision making</w:t>
            </w:r>
          </w:p>
          <w:p w:rsidR="00DB6E03" w:rsidRDefault="00DB6E03" w:rsidP="00DB6E03">
            <w:pPr>
              <w:pStyle w:val="Prrafodelista"/>
              <w:ind w:left="0"/>
              <w:jc w:val="both"/>
            </w:pPr>
            <w:r w:rsidRPr="00DB6E03">
              <w:rPr>
                <w:rFonts w:ascii="Arial" w:eastAsia="Arial" w:hAnsi="Arial" w:cs="Arial"/>
                <w:b/>
                <w:i/>
              </w:rPr>
              <w:t xml:space="preserve">Planning </w:t>
            </w:r>
          </w:p>
          <w:p w:rsidR="00DB6E03" w:rsidRDefault="00DB6E03" w:rsidP="00DB6E03">
            <w:pPr>
              <w:pStyle w:val="Prrafodelista"/>
              <w:ind w:left="0"/>
              <w:jc w:val="both"/>
            </w:pPr>
            <w:r w:rsidRPr="00DB6E03">
              <w:rPr>
                <w:rFonts w:ascii="Arial" w:eastAsia="Arial" w:hAnsi="Arial" w:cs="Arial"/>
                <w:b/>
                <w:i/>
              </w:rPr>
              <w:t>Executing</w:t>
            </w:r>
          </w:p>
          <w:p w:rsidR="00DB6E03" w:rsidRDefault="00DB6E03" w:rsidP="00DB6E03">
            <w:pPr>
              <w:pStyle w:val="Prrafodelista"/>
              <w:ind w:left="0"/>
              <w:jc w:val="both"/>
            </w:pPr>
            <w:r w:rsidRPr="00DB6E03">
              <w:rPr>
                <w:rFonts w:ascii="Arial" w:eastAsia="Arial" w:hAnsi="Arial" w:cs="Arial"/>
                <w:b/>
                <w:i/>
              </w:rPr>
              <w:t>Verifying</w:t>
            </w:r>
          </w:p>
          <w:p w:rsidR="00DB6E03" w:rsidRDefault="00DB6E03" w:rsidP="00DB6E03">
            <w:pPr>
              <w:pStyle w:val="Prrafodelista"/>
              <w:ind w:left="0"/>
              <w:jc w:val="both"/>
            </w:pPr>
            <w:r w:rsidRPr="00DB6E03">
              <w:rPr>
                <w:rFonts w:ascii="Arial" w:eastAsia="Arial" w:hAnsi="Arial" w:cs="Arial"/>
                <w:b/>
                <w:i/>
              </w:rPr>
              <w:t>Analyze anomalies to determine their root causes.</w:t>
            </w:r>
          </w:p>
        </w:tc>
      </w:tr>
    </w:tbl>
    <w:p w:rsidR="003E4C65" w:rsidRDefault="003E4C65">
      <w:pPr>
        <w:jc w:val="both"/>
      </w:pPr>
    </w:p>
    <w:p w:rsidR="003E4C65" w:rsidRDefault="003E4C65">
      <w:pPr>
        <w:jc w:val="both"/>
      </w:pPr>
    </w:p>
    <w:p w:rsidR="003E4C65" w:rsidRDefault="00187B76">
      <w:pPr>
        <w:numPr>
          <w:ilvl w:val="0"/>
          <w:numId w:val="2"/>
        </w:numPr>
        <w:ind w:hanging="359"/>
        <w:jc w:val="both"/>
        <w:rPr>
          <w:i/>
        </w:rPr>
      </w:pPr>
      <w:r>
        <w:rPr>
          <w:rFonts w:ascii="Arial" w:eastAsia="Arial" w:hAnsi="Arial" w:cs="Arial"/>
          <w:b/>
          <w:i/>
        </w:rPr>
        <w:t>General objective of the course:</w:t>
      </w:r>
    </w:p>
    <w:p w:rsidR="003E4C65" w:rsidRDefault="00187B76">
      <w:pPr>
        <w:jc w:val="both"/>
      </w:pPr>
      <w:r>
        <w:rPr>
          <w:rFonts w:ascii="Arial" w:eastAsia="Arial" w:hAnsi="Arial" w:cs="Arial"/>
        </w:rPr>
        <w:t>This course will be oriented towards:</w:t>
      </w:r>
    </w:p>
    <w:p w:rsidR="003E4C65" w:rsidRDefault="003E4C65">
      <w:pPr>
        <w:jc w:val="both"/>
      </w:pPr>
    </w:p>
    <w:tbl>
      <w:tblPr>
        <w:tblW w:w="893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8933"/>
      </w:tblGrid>
      <w:tr w:rsidR="003E4C65">
        <w:trPr>
          <w:trHeight w:val="880"/>
        </w:trPr>
        <w:tc>
          <w:tcPr>
            <w:tcW w:w="8933" w:type="dxa"/>
            <w:tcMar>
              <w:top w:w="100" w:type="dxa"/>
              <w:left w:w="115" w:type="dxa"/>
              <w:bottom w:w="100" w:type="dxa"/>
              <w:right w:w="115" w:type="dxa"/>
            </w:tcMar>
          </w:tcPr>
          <w:p w:rsidR="003E4C65" w:rsidRDefault="00187B76">
            <w:pPr>
              <w:tabs>
                <w:tab w:val="left" w:pos="144"/>
                <w:tab w:val="left" w:pos="864"/>
                <w:tab w:val="left" w:pos="1584"/>
                <w:tab w:val="left" w:pos="2304"/>
                <w:tab w:val="left" w:pos="3024"/>
                <w:tab w:val="left" w:pos="3744"/>
                <w:tab w:val="left" w:pos="4464"/>
                <w:tab w:val="left" w:pos="5184"/>
                <w:tab w:val="left" w:pos="5904"/>
              </w:tabs>
              <w:jc w:val="both"/>
            </w:pPr>
            <w:r>
              <w:rPr>
                <w:rFonts w:ascii="Arial" w:eastAsia="Arial" w:hAnsi="Arial" w:cs="Arial"/>
              </w:rPr>
              <w:t>Understand information security’s importance in our increasingly complex systems world.</w:t>
            </w:r>
          </w:p>
          <w:p w:rsidR="003E4C65" w:rsidRDefault="00187B76">
            <w:pPr>
              <w:tabs>
                <w:tab w:val="left" w:pos="144"/>
                <w:tab w:val="left" w:pos="864"/>
                <w:tab w:val="left" w:pos="1584"/>
                <w:tab w:val="left" w:pos="2304"/>
                <w:tab w:val="left" w:pos="3024"/>
                <w:tab w:val="left" w:pos="3744"/>
                <w:tab w:val="left" w:pos="4464"/>
                <w:tab w:val="left" w:pos="5184"/>
                <w:tab w:val="left" w:pos="5904"/>
              </w:tabs>
              <w:jc w:val="both"/>
            </w:pPr>
            <w:r>
              <w:rPr>
                <w:rFonts w:ascii="Arial" w:eastAsia="Arial" w:hAnsi="Arial" w:cs="Arial"/>
              </w:rPr>
              <w:t>Get in touch with the concepts that rules today security standards.</w:t>
            </w:r>
          </w:p>
          <w:p w:rsidR="003E4C65" w:rsidRDefault="00187B76">
            <w:pPr>
              <w:tabs>
                <w:tab w:val="left" w:pos="144"/>
                <w:tab w:val="left" w:pos="864"/>
                <w:tab w:val="left" w:pos="1584"/>
                <w:tab w:val="left" w:pos="2304"/>
                <w:tab w:val="left" w:pos="3024"/>
                <w:tab w:val="left" w:pos="3744"/>
                <w:tab w:val="left" w:pos="4464"/>
                <w:tab w:val="left" w:pos="5184"/>
                <w:tab w:val="left" w:pos="5904"/>
              </w:tabs>
              <w:jc w:val="both"/>
            </w:pPr>
            <w:bookmarkStart w:id="0" w:name="h.6rftz9fadtso" w:colFirst="0" w:colLast="0"/>
            <w:bookmarkEnd w:id="0"/>
            <w:r>
              <w:rPr>
                <w:rFonts w:ascii="Arial" w:eastAsia="Arial" w:hAnsi="Arial" w:cs="Arial"/>
              </w:rPr>
              <w:t>Grow a “security mindset:” learn how to critically explore situations of computer and network usage.</w:t>
            </w:r>
          </w:p>
          <w:p w:rsidR="003E4C65" w:rsidRDefault="00DB6E03">
            <w:pPr>
              <w:tabs>
                <w:tab w:val="left" w:pos="144"/>
                <w:tab w:val="left" w:pos="864"/>
                <w:tab w:val="left" w:pos="1584"/>
                <w:tab w:val="left" w:pos="2304"/>
                <w:tab w:val="left" w:pos="3024"/>
                <w:tab w:val="left" w:pos="3744"/>
                <w:tab w:val="left" w:pos="4464"/>
                <w:tab w:val="left" w:pos="5184"/>
                <w:tab w:val="left" w:pos="5904"/>
              </w:tabs>
              <w:jc w:val="both"/>
            </w:pPr>
            <w:bookmarkStart w:id="1" w:name="h.gjdgxs" w:colFirst="0" w:colLast="0"/>
            <w:bookmarkEnd w:id="1"/>
            <w:r>
              <w:rPr>
                <w:rFonts w:ascii="Arial" w:eastAsia="Arial" w:hAnsi="Arial" w:cs="Arial"/>
              </w:rPr>
              <w:t>Design</w:t>
            </w:r>
            <w:r w:rsidR="00187B76">
              <w:rPr>
                <w:rFonts w:ascii="Arial" w:eastAsia="Arial" w:hAnsi="Arial" w:cs="Arial"/>
              </w:rPr>
              <w:t xml:space="preserve"> or audit systems aligned with the latest security best practices.</w:t>
            </w:r>
          </w:p>
        </w:tc>
      </w:tr>
    </w:tbl>
    <w:p w:rsidR="003E4C65" w:rsidRDefault="003E4C65"/>
    <w:p w:rsidR="003E4C65" w:rsidRDefault="00187B76">
      <w:pPr>
        <w:jc w:val="both"/>
      </w:pPr>
      <w:r>
        <w:rPr>
          <w:rFonts w:ascii="Arial" w:eastAsia="Arial" w:hAnsi="Arial" w:cs="Arial"/>
          <w:b/>
          <w:i/>
        </w:rPr>
        <w:t>6. Learning outcomes</w:t>
      </w:r>
    </w:p>
    <w:p w:rsidR="003E4C65" w:rsidRDefault="003E4C65"/>
    <w:p w:rsidR="003E4C65" w:rsidRDefault="00187B76">
      <w:pPr>
        <w:jc w:val="both"/>
      </w:pPr>
      <w:r>
        <w:rPr>
          <w:rFonts w:ascii="Arial" w:eastAsia="Arial" w:hAnsi="Arial" w:cs="Arial"/>
          <w:b/>
        </w:rPr>
        <w:t>At the end of the course, students must be able to:</w:t>
      </w:r>
    </w:p>
    <w:p w:rsidR="003E4C65" w:rsidRDefault="003E4C65"/>
    <w:p w:rsidR="003E4C65" w:rsidRDefault="003E4C65"/>
    <w:tbl>
      <w:tblPr>
        <w:tblW w:w="902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079"/>
        <w:gridCol w:w="5947"/>
      </w:tblGrid>
      <w:tr w:rsidR="003E4C65">
        <w:tc>
          <w:tcPr>
            <w:tcW w:w="3079" w:type="dxa"/>
            <w:tcMar>
              <w:top w:w="100" w:type="dxa"/>
              <w:left w:w="100" w:type="dxa"/>
              <w:bottom w:w="100" w:type="dxa"/>
              <w:right w:w="100" w:type="dxa"/>
            </w:tcMar>
          </w:tcPr>
          <w:p w:rsidR="003E4C65" w:rsidRDefault="00187B76">
            <w:pPr>
              <w:jc w:val="center"/>
            </w:pPr>
            <w:r>
              <w:rPr>
                <w:rFonts w:ascii="Arial" w:eastAsia="Arial" w:hAnsi="Arial" w:cs="Arial"/>
                <w:b/>
                <w:sz w:val="22"/>
              </w:rPr>
              <w:t>Competence dimension</w:t>
            </w:r>
          </w:p>
        </w:tc>
        <w:tc>
          <w:tcPr>
            <w:tcW w:w="5946" w:type="dxa"/>
            <w:tcMar>
              <w:top w:w="100" w:type="dxa"/>
              <w:left w:w="100" w:type="dxa"/>
              <w:bottom w:w="100" w:type="dxa"/>
              <w:right w:w="100" w:type="dxa"/>
            </w:tcMar>
          </w:tcPr>
          <w:p w:rsidR="003E4C65" w:rsidRDefault="00187B76">
            <w:pPr>
              <w:jc w:val="center"/>
            </w:pPr>
            <w:r>
              <w:rPr>
                <w:rFonts w:ascii="Arial" w:eastAsia="Arial" w:hAnsi="Arial" w:cs="Arial"/>
                <w:b/>
                <w:sz w:val="22"/>
              </w:rPr>
              <w:t>Learning outcome</w:t>
            </w:r>
          </w:p>
        </w:tc>
      </w:tr>
      <w:tr w:rsidR="003E4C65">
        <w:tc>
          <w:tcPr>
            <w:tcW w:w="3079" w:type="dxa"/>
            <w:tcMar>
              <w:top w:w="100" w:type="dxa"/>
              <w:left w:w="100" w:type="dxa"/>
              <w:bottom w:w="100" w:type="dxa"/>
              <w:right w:w="100" w:type="dxa"/>
            </w:tcMar>
          </w:tcPr>
          <w:p w:rsidR="003E4C65" w:rsidRDefault="00187B76">
            <w:pPr>
              <w:jc w:val="both"/>
            </w:pPr>
            <w:r>
              <w:t>Knowledge of concepts</w:t>
            </w:r>
          </w:p>
        </w:tc>
        <w:tc>
          <w:tcPr>
            <w:tcW w:w="5946" w:type="dxa"/>
            <w:tcMar>
              <w:top w:w="100" w:type="dxa"/>
              <w:left w:w="100" w:type="dxa"/>
              <w:bottom w:w="100" w:type="dxa"/>
              <w:right w:w="100" w:type="dxa"/>
            </w:tcMar>
          </w:tcPr>
          <w:p w:rsidR="003E4C65" w:rsidRDefault="00187B76">
            <w:pPr>
              <w:jc w:val="both"/>
            </w:pPr>
            <w:r>
              <w:rPr>
                <w:rFonts w:ascii="Arial" w:eastAsia="Arial" w:hAnsi="Arial" w:cs="Arial"/>
              </w:rPr>
              <w:t>Acknowledge the Impact of the security models in the competitive success and profitability of modern Systems organizations.</w:t>
            </w:r>
          </w:p>
        </w:tc>
      </w:tr>
      <w:tr w:rsidR="003E4C65">
        <w:tc>
          <w:tcPr>
            <w:tcW w:w="3079" w:type="dxa"/>
            <w:tcMar>
              <w:top w:w="100" w:type="dxa"/>
              <w:left w:w="100" w:type="dxa"/>
              <w:bottom w:w="100" w:type="dxa"/>
              <w:right w:w="100" w:type="dxa"/>
            </w:tcMar>
          </w:tcPr>
          <w:p w:rsidR="003E4C65" w:rsidRDefault="003E4C65"/>
        </w:tc>
        <w:tc>
          <w:tcPr>
            <w:tcW w:w="5946" w:type="dxa"/>
            <w:tcMar>
              <w:top w:w="100" w:type="dxa"/>
              <w:left w:w="100" w:type="dxa"/>
              <w:bottom w:w="100" w:type="dxa"/>
              <w:right w:w="100" w:type="dxa"/>
            </w:tcMar>
          </w:tcPr>
          <w:p w:rsidR="003E4C65" w:rsidRDefault="00187B76">
            <w:pPr>
              <w:jc w:val="both"/>
            </w:pPr>
            <w:r>
              <w:rPr>
                <w:rFonts w:ascii="Arial" w:eastAsia="Arial" w:hAnsi="Arial" w:cs="Arial"/>
              </w:rPr>
              <w:t>Appreciate the ethical, contractual, and legal issues faced by security administrators.</w:t>
            </w:r>
          </w:p>
        </w:tc>
      </w:tr>
      <w:tr w:rsidR="003E4C65">
        <w:tc>
          <w:tcPr>
            <w:tcW w:w="3079" w:type="dxa"/>
            <w:tcMar>
              <w:top w:w="100" w:type="dxa"/>
              <w:left w:w="100" w:type="dxa"/>
              <w:bottom w:w="100" w:type="dxa"/>
              <w:right w:w="100" w:type="dxa"/>
            </w:tcMar>
          </w:tcPr>
          <w:p w:rsidR="003E4C65" w:rsidRDefault="00187B76">
            <w:pPr>
              <w:jc w:val="both"/>
            </w:pPr>
            <w:r>
              <w:t>Abilities (Applying concepts)</w:t>
            </w:r>
          </w:p>
        </w:tc>
        <w:tc>
          <w:tcPr>
            <w:tcW w:w="5946" w:type="dxa"/>
            <w:tcMar>
              <w:top w:w="100" w:type="dxa"/>
              <w:left w:w="100" w:type="dxa"/>
              <w:bottom w:w="100" w:type="dxa"/>
              <w:right w:w="100" w:type="dxa"/>
            </w:tcMar>
          </w:tcPr>
          <w:p w:rsidR="00DB6E03" w:rsidRPr="00DB6E03" w:rsidRDefault="00187B76">
            <w:pPr>
              <w:rPr>
                <w:rFonts w:ascii="Arial" w:eastAsia="Arial" w:hAnsi="Arial" w:cs="Arial"/>
              </w:rPr>
            </w:pPr>
            <w:r>
              <w:rPr>
                <w:rFonts w:ascii="Arial" w:eastAsia="Arial" w:hAnsi="Arial" w:cs="Arial"/>
              </w:rPr>
              <w:t>Design security strategies to reduce securities risks.</w:t>
            </w:r>
          </w:p>
        </w:tc>
      </w:tr>
      <w:tr w:rsidR="003E4C65">
        <w:tc>
          <w:tcPr>
            <w:tcW w:w="3079" w:type="dxa"/>
            <w:tcMar>
              <w:top w:w="100" w:type="dxa"/>
              <w:left w:w="100" w:type="dxa"/>
              <w:bottom w:w="100" w:type="dxa"/>
              <w:right w:w="100" w:type="dxa"/>
            </w:tcMar>
          </w:tcPr>
          <w:p w:rsidR="003E4C65" w:rsidRDefault="003E4C65"/>
        </w:tc>
        <w:tc>
          <w:tcPr>
            <w:tcW w:w="5946" w:type="dxa"/>
            <w:tcMar>
              <w:top w:w="100" w:type="dxa"/>
              <w:left w:w="100" w:type="dxa"/>
              <w:bottom w:w="100" w:type="dxa"/>
              <w:right w:w="100" w:type="dxa"/>
            </w:tcMar>
          </w:tcPr>
          <w:p w:rsidR="003E4C65" w:rsidRDefault="00187B76">
            <w:r>
              <w:rPr>
                <w:rFonts w:ascii="Arial" w:eastAsia="Arial" w:hAnsi="Arial" w:cs="Arial"/>
              </w:rPr>
              <w:t xml:space="preserve">Know how to use planning and technology to achieve secure building </w:t>
            </w:r>
            <w:r w:rsidR="00DB6E03">
              <w:rPr>
                <w:rFonts w:ascii="Arial" w:eastAsia="Arial" w:hAnsi="Arial" w:cs="Arial"/>
              </w:rPr>
              <w:t>standards</w:t>
            </w:r>
            <w:r>
              <w:rPr>
                <w:rFonts w:ascii="Arial" w:eastAsia="Arial" w:hAnsi="Arial" w:cs="Arial"/>
              </w:rPr>
              <w:t>.</w:t>
            </w:r>
          </w:p>
        </w:tc>
      </w:tr>
      <w:tr w:rsidR="00DB6E03">
        <w:tc>
          <w:tcPr>
            <w:tcW w:w="3079" w:type="dxa"/>
            <w:tcMar>
              <w:top w:w="100" w:type="dxa"/>
              <w:left w:w="100" w:type="dxa"/>
              <w:bottom w:w="100" w:type="dxa"/>
              <w:right w:w="100" w:type="dxa"/>
            </w:tcMar>
          </w:tcPr>
          <w:p w:rsidR="00DB6E03" w:rsidRDefault="00DB6E03"/>
        </w:tc>
        <w:tc>
          <w:tcPr>
            <w:tcW w:w="5946" w:type="dxa"/>
            <w:tcMar>
              <w:top w:w="100" w:type="dxa"/>
              <w:left w:w="100" w:type="dxa"/>
              <w:bottom w:w="100" w:type="dxa"/>
              <w:right w:w="100" w:type="dxa"/>
            </w:tcMar>
          </w:tcPr>
          <w:p w:rsidR="00DB6E03" w:rsidRDefault="00DB6E03">
            <w:pPr>
              <w:rPr>
                <w:rFonts w:ascii="Arial" w:eastAsia="Arial" w:hAnsi="Arial" w:cs="Arial"/>
              </w:rPr>
            </w:pPr>
            <w:r>
              <w:rPr>
                <w:rFonts w:ascii="Arial" w:eastAsia="Arial" w:hAnsi="Arial" w:cs="Arial"/>
              </w:rPr>
              <w:t>Design systems taking into account security best practices.</w:t>
            </w:r>
          </w:p>
        </w:tc>
      </w:tr>
      <w:tr w:rsidR="003E4C65">
        <w:tc>
          <w:tcPr>
            <w:tcW w:w="3079" w:type="dxa"/>
            <w:tcMar>
              <w:top w:w="100" w:type="dxa"/>
              <w:left w:w="100" w:type="dxa"/>
              <w:bottom w:w="100" w:type="dxa"/>
              <w:right w:w="100" w:type="dxa"/>
            </w:tcMar>
          </w:tcPr>
          <w:p w:rsidR="003E4C65" w:rsidRDefault="00187B76">
            <w:pPr>
              <w:jc w:val="both"/>
            </w:pPr>
            <w:r>
              <w:t>Attitudes (As an individual)</w:t>
            </w:r>
          </w:p>
        </w:tc>
        <w:tc>
          <w:tcPr>
            <w:tcW w:w="5946" w:type="dxa"/>
            <w:tcMar>
              <w:top w:w="100" w:type="dxa"/>
              <w:left w:w="100" w:type="dxa"/>
              <w:bottom w:w="100" w:type="dxa"/>
              <w:right w:w="100" w:type="dxa"/>
            </w:tcMar>
          </w:tcPr>
          <w:p w:rsidR="003E4C65" w:rsidRDefault="00187B76">
            <w:r>
              <w:rPr>
                <w:rFonts w:ascii="Arial" w:eastAsia="Arial" w:hAnsi="Arial" w:cs="Arial"/>
              </w:rPr>
              <w:t xml:space="preserve">Apply analysis methods, take decisions, and add strategic support to systems management and </w:t>
            </w:r>
            <w:r>
              <w:rPr>
                <w:rFonts w:ascii="Arial" w:eastAsia="Arial" w:hAnsi="Arial" w:cs="Arial"/>
              </w:rPr>
              <w:lastRenderedPageBreak/>
              <w:t>administration.</w:t>
            </w:r>
          </w:p>
        </w:tc>
      </w:tr>
    </w:tbl>
    <w:p w:rsidR="003E4C65" w:rsidRDefault="003E4C65"/>
    <w:p w:rsidR="003E4C65" w:rsidRDefault="00187B76">
      <w:pPr>
        <w:jc w:val="both"/>
      </w:pPr>
      <w:r>
        <w:rPr>
          <w:rFonts w:ascii="Arial" w:eastAsia="Arial" w:hAnsi="Arial" w:cs="Arial"/>
          <w:b/>
          <w:i/>
        </w:rPr>
        <w:t>7. Course planner</w:t>
      </w:r>
    </w:p>
    <w:p w:rsidR="003E4C65" w:rsidRDefault="003E4C65"/>
    <w:tbl>
      <w:tblPr>
        <w:tblW w:w="90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095"/>
        <w:gridCol w:w="3345"/>
        <w:gridCol w:w="1035"/>
        <w:gridCol w:w="2550"/>
      </w:tblGrid>
      <w:tr w:rsidR="003E4C65">
        <w:tc>
          <w:tcPr>
            <w:tcW w:w="2095" w:type="dxa"/>
            <w:tcMar>
              <w:top w:w="100" w:type="dxa"/>
              <w:left w:w="100" w:type="dxa"/>
              <w:bottom w:w="100" w:type="dxa"/>
              <w:right w:w="100" w:type="dxa"/>
            </w:tcMar>
          </w:tcPr>
          <w:p w:rsidR="003E4C65" w:rsidRDefault="00187B76">
            <w:pPr>
              <w:jc w:val="center"/>
            </w:pPr>
            <w:r>
              <w:rPr>
                <w:rFonts w:ascii="Arial" w:eastAsia="Arial" w:hAnsi="Arial" w:cs="Arial"/>
                <w:b/>
                <w:sz w:val="22"/>
              </w:rPr>
              <w:t>Themes</w:t>
            </w:r>
          </w:p>
        </w:tc>
        <w:tc>
          <w:tcPr>
            <w:tcW w:w="3345" w:type="dxa"/>
            <w:tcMar>
              <w:top w:w="100" w:type="dxa"/>
              <w:left w:w="100" w:type="dxa"/>
              <w:bottom w:w="100" w:type="dxa"/>
              <w:right w:w="100" w:type="dxa"/>
            </w:tcMar>
          </w:tcPr>
          <w:p w:rsidR="003E4C65" w:rsidRDefault="00187B76">
            <w:pPr>
              <w:jc w:val="center"/>
            </w:pPr>
            <w:r>
              <w:rPr>
                <w:rFonts w:ascii="Arial" w:eastAsia="Arial" w:hAnsi="Arial" w:cs="Arial"/>
                <w:b/>
                <w:sz w:val="20"/>
              </w:rPr>
              <w:t>Sub-themes</w:t>
            </w:r>
          </w:p>
        </w:tc>
        <w:tc>
          <w:tcPr>
            <w:tcW w:w="1035" w:type="dxa"/>
            <w:tcMar>
              <w:top w:w="100" w:type="dxa"/>
              <w:left w:w="100" w:type="dxa"/>
              <w:bottom w:w="100" w:type="dxa"/>
              <w:right w:w="100" w:type="dxa"/>
            </w:tcMar>
          </w:tcPr>
          <w:p w:rsidR="003E4C65" w:rsidRDefault="00187B76">
            <w:pPr>
              <w:jc w:val="center"/>
            </w:pPr>
            <w:r>
              <w:rPr>
                <w:rFonts w:ascii="Arial" w:eastAsia="Arial" w:hAnsi="Arial" w:cs="Arial"/>
                <w:b/>
                <w:sz w:val="22"/>
              </w:rPr>
              <w:t>In-class hours</w:t>
            </w:r>
          </w:p>
        </w:tc>
        <w:tc>
          <w:tcPr>
            <w:tcW w:w="2550" w:type="dxa"/>
            <w:tcMar>
              <w:top w:w="100" w:type="dxa"/>
              <w:left w:w="100" w:type="dxa"/>
              <w:bottom w:w="100" w:type="dxa"/>
              <w:right w:w="100" w:type="dxa"/>
            </w:tcMar>
          </w:tcPr>
          <w:p w:rsidR="003E4C65" w:rsidRDefault="00187B76">
            <w:pPr>
              <w:jc w:val="center"/>
            </w:pPr>
            <w:r>
              <w:rPr>
                <w:rFonts w:ascii="Arial" w:eastAsia="Arial" w:hAnsi="Arial" w:cs="Arial"/>
                <w:b/>
                <w:sz w:val="22"/>
              </w:rPr>
              <w:t>Independent work (Readings and assignments)</w:t>
            </w:r>
          </w:p>
        </w:tc>
      </w:tr>
      <w:tr w:rsidR="003E4C65">
        <w:tc>
          <w:tcPr>
            <w:tcW w:w="2095" w:type="dxa"/>
            <w:tcMar>
              <w:top w:w="100" w:type="dxa"/>
              <w:left w:w="100" w:type="dxa"/>
              <w:bottom w:w="100" w:type="dxa"/>
              <w:right w:w="100" w:type="dxa"/>
            </w:tcMar>
          </w:tcPr>
          <w:p w:rsidR="003E4C65" w:rsidRDefault="00187B76">
            <w:pPr>
              <w:jc w:val="both"/>
            </w:pPr>
            <w:r>
              <w:rPr>
                <w:rFonts w:ascii="Arial" w:eastAsia="Arial" w:hAnsi="Arial" w:cs="Arial"/>
              </w:rPr>
              <w:t>Introduction</w:t>
            </w:r>
          </w:p>
        </w:tc>
        <w:tc>
          <w:tcPr>
            <w:tcW w:w="3345" w:type="dxa"/>
            <w:tcMar>
              <w:top w:w="100" w:type="dxa"/>
              <w:left w:w="100" w:type="dxa"/>
              <w:bottom w:w="100" w:type="dxa"/>
              <w:right w:w="100" w:type="dxa"/>
            </w:tcMar>
          </w:tcPr>
          <w:p w:rsidR="003E4C65" w:rsidRDefault="00187B76">
            <w:pPr>
              <w:jc w:val="both"/>
            </w:pPr>
            <w:r>
              <w:rPr>
                <w:rFonts w:ascii="Arial" w:eastAsia="Arial" w:hAnsi="Arial" w:cs="Arial"/>
              </w:rPr>
              <w:t>What is security?</w:t>
            </w:r>
          </w:p>
        </w:tc>
        <w:tc>
          <w:tcPr>
            <w:tcW w:w="1035" w:type="dxa"/>
            <w:tcMar>
              <w:top w:w="100" w:type="dxa"/>
              <w:left w:w="100" w:type="dxa"/>
              <w:bottom w:w="100" w:type="dxa"/>
              <w:right w:w="100" w:type="dxa"/>
            </w:tcMar>
          </w:tcPr>
          <w:p w:rsidR="003E4C65" w:rsidRDefault="003E4C65"/>
          <w:p w:rsidR="003E4C65" w:rsidRDefault="00187B76">
            <w:pPr>
              <w:jc w:val="center"/>
            </w:pPr>
            <w:r>
              <w:rPr>
                <w:rFonts w:ascii="Arial" w:eastAsia="Arial" w:hAnsi="Arial" w:cs="Arial"/>
              </w:rPr>
              <w:t>6</w:t>
            </w:r>
          </w:p>
        </w:tc>
        <w:tc>
          <w:tcPr>
            <w:tcW w:w="2550" w:type="dxa"/>
            <w:tcMar>
              <w:top w:w="100" w:type="dxa"/>
              <w:left w:w="100" w:type="dxa"/>
              <w:bottom w:w="100" w:type="dxa"/>
              <w:right w:w="100" w:type="dxa"/>
            </w:tcMar>
          </w:tcPr>
          <w:p w:rsidR="003E4C65" w:rsidRDefault="00187B76">
            <w:pPr>
              <w:jc w:val="both"/>
            </w:pPr>
            <w:r>
              <w:rPr>
                <w:rFonts w:ascii="Arial" w:eastAsia="Arial" w:hAnsi="Arial" w:cs="Arial"/>
              </w:rPr>
              <w:t>Whitepapers, textbook and other articles readings</w:t>
            </w:r>
            <w:r w:rsidR="00871EC6">
              <w:rPr>
                <w:rFonts w:ascii="Arial" w:eastAsia="Arial" w:hAnsi="Arial" w:cs="Arial"/>
              </w:rPr>
              <w:t>.</w:t>
            </w:r>
          </w:p>
        </w:tc>
      </w:tr>
      <w:tr w:rsidR="003E4C65">
        <w:trPr>
          <w:trHeight w:val="280"/>
        </w:trPr>
        <w:tc>
          <w:tcPr>
            <w:tcW w:w="2095" w:type="dxa"/>
            <w:tcMar>
              <w:top w:w="100" w:type="dxa"/>
              <w:left w:w="100" w:type="dxa"/>
              <w:bottom w:w="100" w:type="dxa"/>
              <w:right w:w="100" w:type="dxa"/>
            </w:tcMar>
          </w:tcPr>
          <w:p w:rsidR="003E4C65" w:rsidRDefault="003E4C65"/>
        </w:tc>
        <w:tc>
          <w:tcPr>
            <w:tcW w:w="3345" w:type="dxa"/>
            <w:tcMar>
              <w:top w:w="100" w:type="dxa"/>
              <w:left w:w="100" w:type="dxa"/>
              <w:bottom w:w="100" w:type="dxa"/>
              <w:right w:w="100" w:type="dxa"/>
            </w:tcMar>
          </w:tcPr>
          <w:p w:rsidR="003E4C65" w:rsidRDefault="00187B76">
            <w:pPr>
              <w:jc w:val="both"/>
            </w:pPr>
            <w:r>
              <w:rPr>
                <w:rFonts w:ascii="Arial" w:eastAsia="Arial" w:hAnsi="Arial" w:cs="Arial"/>
              </w:rPr>
              <w:t>Why security?</w:t>
            </w: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tc>
      </w:tr>
      <w:tr w:rsidR="003E4C65">
        <w:tc>
          <w:tcPr>
            <w:tcW w:w="2095" w:type="dxa"/>
            <w:tcMar>
              <w:top w:w="100" w:type="dxa"/>
              <w:left w:w="100" w:type="dxa"/>
              <w:bottom w:w="100" w:type="dxa"/>
              <w:right w:w="100" w:type="dxa"/>
            </w:tcMar>
          </w:tcPr>
          <w:p w:rsidR="003E4C65" w:rsidRDefault="003E4C65"/>
        </w:tc>
        <w:tc>
          <w:tcPr>
            <w:tcW w:w="3345" w:type="dxa"/>
            <w:tcMar>
              <w:top w:w="100" w:type="dxa"/>
              <w:left w:w="100" w:type="dxa"/>
              <w:bottom w:w="100" w:type="dxa"/>
              <w:right w:w="100" w:type="dxa"/>
            </w:tcMar>
          </w:tcPr>
          <w:p w:rsidR="003E4C65" w:rsidRDefault="00187B76">
            <w:pPr>
              <w:jc w:val="both"/>
            </w:pPr>
            <w:r>
              <w:rPr>
                <w:rFonts w:ascii="Arial" w:eastAsia="Arial" w:hAnsi="Arial" w:cs="Arial"/>
              </w:rPr>
              <w:t>History of security</w:t>
            </w: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tc>
      </w:tr>
      <w:tr w:rsidR="003E4C65">
        <w:tc>
          <w:tcPr>
            <w:tcW w:w="2095" w:type="dxa"/>
            <w:tcMar>
              <w:top w:w="100" w:type="dxa"/>
              <w:left w:w="100" w:type="dxa"/>
              <w:bottom w:w="100" w:type="dxa"/>
              <w:right w:w="100" w:type="dxa"/>
            </w:tcMar>
          </w:tcPr>
          <w:p w:rsidR="003E4C65" w:rsidRDefault="003E4C65"/>
        </w:tc>
        <w:tc>
          <w:tcPr>
            <w:tcW w:w="3345" w:type="dxa"/>
            <w:tcMar>
              <w:top w:w="100" w:type="dxa"/>
              <w:left w:w="100" w:type="dxa"/>
              <w:bottom w:w="100" w:type="dxa"/>
              <w:right w:w="100" w:type="dxa"/>
            </w:tcMar>
          </w:tcPr>
          <w:p w:rsidR="003E4C65" w:rsidRDefault="003E4C65">
            <w:pPr>
              <w:jc w:val="both"/>
            </w:pP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tc>
      </w:tr>
      <w:tr w:rsidR="003E4C65">
        <w:tc>
          <w:tcPr>
            <w:tcW w:w="2095" w:type="dxa"/>
            <w:tcMar>
              <w:top w:w="100" w:type="dxa"/>
              <w:left w:w="100" w:type="dxa"/>
              <w:bottom w:w="100" w:type="dxa"/>
              <w:right w:w="100" w:type="dxa"/>
            </w:tcMar>
          </w:tcPr>
          <w:p w:rsidR="003E4C65" w:rsidRDefault="00187B76">
            <w:r>
              <w:rPr>
                <w:rFonts w:ascii="Arial" w:eastAsia="Arial" w:hAnsi="Arial" w:cs="Arial"/>
              </w:rPr>
              <w:t>Security Process</w:t>
            </w:r>
          </w:p>
        </w:tc>
        <w:tc>
          <w:tcPr>
            <w:tcW w:w="3345" w:type="dxa"/>
            <w:tcMar>
              <w:top w:w="100" w:type="dxa"/>
              <w:left w:w="100" w:type="dxa"/>
              <w:bottom w:w="100" w:type="dxa"/>
              <w:right w:w="100" w:type="dxa"/>
            </w:tcMar>
          </w:tcPr>
          <w:p w:rsidR="003E4C65" w:rsidRDefault="00187B76">
            <w:pPr>
              <w:jc w:val="both"/>
            </w:pPr>
            <w:r>
              <w:rPr>
                <w:rFonts w:ascii="Arial" w:eastAsia="Arial" w:hAnsi="Arial" w:cs="Arial"/>
              </w:rPr>
              <w:t>Security model</w:t>
            </w:r>
          </w:p>
        </w:tc>
        <w:tc>
          <w:tcPr>
            <w:tcW w:w="1035" w:type="dxa"/>
            <w:tcMar>
              <w:top w:w="100" w:type="dxa"/>
              <w:left w:w="100" w:type="dxa"/>
              <w:bottom w:w="100" w:type="dxa"/>
              <w:right w:w="100" w:type="dxa"/>
            </w:tcMar>
          </w:tcPr>
          <w:p w:rsidR="003E4C65" w:rsidRDefault="00187B76">
            <w:pPr>
              <w:jc w:val="center"/>
            </w:pPr>
            <w:r>
              <w:t>6</w:t>
            </w:r>
          </w:p>
        </w:tc>
        <w:tc>
          <w:tcPr>
            <w:tcW w:w="2550" w:type="dxa"/>
            <w:tcMar>
              <w:top w:w="100" w:type="dxa"/>
              <w:left w:w="100" w:type="dxa"/>
              <w:bottom w:w="100" w:type="dxa"/>
              <w:right w:w="100" w:type="dxa"/>
            </w:tcMar>
          </w:tcPr>
          <w:p w:rsidR="003E4C65" w:rsidRDefault="00187B76">
            <w:r>
              <w:rPr>
                <w:rFonts w:ascii="Arial" w:eastAsia="Arial" w:hAnsi="Arial" w:cs="Arial"/>
              </w:rPr>
              <w:t>Case Studies, Workshops</w:t>
            </w:r>
          </w:p>
        </w:tc>
      </w:tr>
      <w:tr w:rsidR="003E4C65">
        <w:tc>
          <w:tcPr>
            <w:tcW w:w="2095" w:type="dxa"/>
            <w:tcMar>
              <w:top w:w="100" w:type="dxa"/>
              <w:left w:w="100" w:type="dxa"/>
              <w:bottom w:w="100" w:type="dxa"/>
              <w:right w:w="100" w:type="dxa"/>
            </w:tcMar>
          </w:tcPr>
          <w:p w:rsidR="003E4C65" w:rsidRDefault="003E4C65"/>
        </w:tc>
        <w:tc>
          <w:tcPr>
            <w:tcW w:w="3345" w:type="dxa"/>
            <w:tcMar>
              <w:top w:w="100" w:type="dxa"/>
              <w:left w:w="100" w:type="dxa"/>
              <w:bottom w:w="100" w:type="dxa"/>
              <w:right w:w="100" w:type="dxa"/>
            </w:tcMar>
          </w:tcPr>
          <w:p w:rsidR="003E4C65" w:rsidRDefault="00187B76">
            <w:pPr>
              <w:jc w:val="both"/>
            </w:pPr>
            <w:r>
              <w:rPr>
                <w:rFonts w:ascii="Arial" w:eastAsia="Arial" w:hAnsi="Arial" w:cs="Arial"/>
              </w:rPr>
              <w:t>Security Policies</w:t>
            </w: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tc>
      </w:tr>
      <w:tr w:rsidR="003E4C65">
        <w:trPr>
          <w:trHeight w:val="300"/>
        </w:trPr>
        <w:tc>
          <w:tcPr>
            <w:tcW w:w="2095" w:type="dxa"/>
            <w:tcMar>
              <w:top w:w="100" w:type="dxa"/>
              <w:left w:w="100" w:type="dxa"/>
              <w:bottom w:w="100" w:type="dxa"/>
              <w:right w:w="100" w:type="dxa"/>
            </w:tcMar>
          </w:tcPr>
          <w:p w:rsidR="003E4C65" w:rsidRDefault="003E4C65"/>
        </w:tc>
        <w:tc>
          <w:tcPr>
            <w:tcW w:w="3345" w:type="dxa"/>
            <w:tcMar>
              <w:top w:w="100" w:type="dxa"/>
              <w:left w:w="100" w:type="dxa"/>
              <w:bottom w:w="100" w:type="dxa"/>
              <w:right w:w="100" w:type="dxa"/>
            </w:tcMar>
          </w:tcPr>
          <w:p w:rsidR="003E4C65" w:rsidRDefault="00187B76">
            <w:pPr>
              <w:jc w:val="both"/>
            </w:pPr>
            <w:r>
              <w:rPr>
                <w:rFonts w:ascii="Arial" w:eastAsia="Arial" w:hAnsi="Arial" w:cs="Arial"/>
              </w:rPr>
              <w:t>Security trends</w:t>
            </w: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tc>
      </w:tr>
      <w:tr w:rsidR="003E4C65">
        <w:trPr>
          <w:trHeight w:val="280"/>
        </w:trPr>
        <w:tc>
          <w:tcPr>
            <w:tcW w:w="2095" w:type="dxa"/>
            <w:tcMar>
              <w:top w:w="100" w:type="dxa"/>
              <w:left w:w="100" w:type="dxa"/>
              <w:bottom w:w="100" w:type="dxa"/>
              <w:right w:w="100" w:type="dxa"/>
            </w:tcMar>
          </w:tcPr>
          <w:p w:rsidR="003E4C65" w:rsidRDefault="003E4C65"/>
        </w:tc>
        <w:tc>
          <w:tcPr>
            <w:tcW w:w="3345" w:type="dxa"/>
            <w:tcMar>
              <w:top w:w="100" w:type="dxa"/>
              <w:left w:w="100" w:type="dxa"/>
              <w:bottom w:w="100" w:type="dxa"/>
              <w:right w:w="100" w:type="dxa"/>
            </w:tcMar>
          </w:tcPr>
          <w:p w:rsidR="003E4C65" w:rsidRDefault="00187B76">
            <w:pPr>
              <w:jc w:val="both"/>
            </w:pPr>
            <w:r>
              <w:rPr>
                <w:rFonts w:ascii="Arial" w:eastAsia="Arial" w:hAnsi="Arial" w:cs="Arial"/>
              </w:rPr>
              <w:t xml:space="preserve">Security </w:t>
            </w:r>
            <w:proofErr w:type="spellStart"/>
            <w:r>
              <w:rPr>
                <w:rFonts w:ascii="Arial" w:eastAsia="Arial" w:hAnsi="Arial" w:cs="Arial"/>
              </w:rPr>
              <w:t>standars</w:t>
            </w:r>
            <w:proofErr w:type="spellEnd"/>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tc>
      </w:tr>
      <w:tr w:rsidR="003E4C65">
        <w:trPr>
          <w:trHeight w:val="420"/>
        </w:trPr>
        <w:tc>
          <w:tcPr>
            <w:tcW w:w="2095" w:type="dxa"/>
            <w:tcMar>
              <w:top w:w="100" w:type="dxa"/>
              <w:left w:w="100" w:type="dxa"/>
              <w:bottom w:w="100" w:type="dxa"/>
              <w:right w:w="100" w:type="dxa"/>
            </w:tcMar>
          </w:tcPr>
          <w:p w:rsidR="003E4C65" w:rsidRDefault="00187B76">
            <w:pPr>
              <w:jc w:val="both"/>
            </w:pPr>
            <w:r>
              <w:rPr>
                <w:rFonts w:ascii="Arial" w:eastAsia="Arial" w:hAnsi="Arial" w:cs="Arial"/>
              </w:rPr>
              <w:t>Host security</w:t>
            </w:r>
          </w:p>
        </w:tc>
        <w:tc>
          <w:tcPr>
            <w:tcW w:w="3345" w:type="dxa"/>
            <w:tcMar>
              <w:top w:w="100" w:type="dxa"/>
              <w:left w:w="100" w:type="dxa"/>
              <w:bottom w:w="100" w:type="dxa"/>
              <w:right w:w="100" w:type="dxa"/>
            </w:tcMar>
          </w:tcPr>
          <w:p w:rsidR="003E4C65" w:rsidRDefault="00187B76">
            <w:pPr>
              <w:jc w:val="both"/>
            </w:pPr>
            <w:r>
              <w:rPr>
                <w:rFonts w:ascii="Arial" w:eastAsia="Arial" w:hAnsi="Arial" w:cs="Arial"/>
              </w:rPr>
              <w:t>Endpoint Security</w:t>
            </w:r>
          </w:p>
        </w:tc>
        <w:tc>
          <w:tcPr>
            <w:tcW w:w="1035" w:type="dxa"/>
            <w:tcMar>
              <w:top w:w="100" w:type="dxa"/>
              <w:left w:w="100" w:type="dxa"/>
              <w:bottom w:w="100" w:type="dxa"/>
              <w:right w:w="100" w:type="dxa"/>
            </w:tcMar>
          </w:tcPr>
          <w:p w:rsidR="003E4C65" w:rsidRDefault="00187B76">
            <w:pPr>
              <w:jc w:val="center"/>
            </w:pPr>
            <w:r>
              <w:t>6</w:t>
            </w:r>
          </w:p>
        </w:tc>
        <w:tc>
          <w:tcPr>
            <w:tcW w:w="2550" w:type="dxa"/>
            <w:tcMar>
              <w:top w:w="100" w:type="dxa"/>
              <w:left w:w="100" w:type="dxa"/>
              <w:bottom w:w="100" w:type="dxa"/>
              <w:right w:w="100" w:type="dxa"/>
            </w:tcMar>
          </w:tcPr>
          <w:p w:rsidR="003E4C65" w:rsidRDefault="003E4C65">
            <w:pPr>
              <w:jc w:val="both"/>
            </w:pPr>
          </w:p>
        </w:tc>
      </w:tr>
      <w:tr w:rsidR="003E4C65">
        <w:trPr>
          <w:trHeight w:val="340"/>
        </w:trPr>
        <w:tc>
          <w:tcPr>
            <w:tcW w:w="2095" w:type="dxa"/>
            <w:tcMar>
              <w:top w:w="100" w:type="dxa"/>
              <w:left w:w="100" w:type="dxa"/>
              <w:bottom w:w="100" w:type="dxa"/>
              <w:right w:w="100" w:type="dxa"/>
            </w:tcMar>
          </w:tcPr>
          <w:p w:rsidR="003E4C65" w:rsidRDefault="003E4C65">
            <w:pPr>
              <w:jc w:val="both"/>
            </w:pPr>
          </w:p>
        </w:tc>
        <w:tc>
          <w:tcPr>
            <w:tcW w:w="3345" w:type="dxa"/>
            <w:tcMar>
              <w:top w:w="100" w:type="dxa"/>
              <w:left w:w="100" w:type="dxa"/>
              <w:bottom w:w="100" w:type="dxa"/>
              <w:right w:w="100" w:type="dxa"/>
            </w:tcMar>
          </w:tcPr>
          <w:p w:rsidR="003E4C65" w:rsidRDefault="00187B76">
            <w:pPr>
              <w:jc w:val="both"/>
            </w:pPr>
            <w:r>
              <w:rPr>
                <w:rFonts w:ascii="Arial" w:eastAsia="Arial" w:hAnsi="Arial" w:cs="Arial"/>
              </w:rPr>
              <w:t>Servers security</w:t>
            </w: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pPr>
              <w:jc w:val="both"/>
            </w:pPr>
          </w:p>
        </w:tc>
      </w:tr>
      <w:tr w:rsidR="003E4C65">
        <w:trPr>
          <w:trHeight w:val="360"/>
        </w:trPr>
        <w:tc>
          <w:tcPr>
            <w:tcW w:w="2095" w:type="dxa"/>
            <w:tcMar>
              <w:top w:w="100" w:type="dxa"/>
              <w:left w:w="100" w:type="dxa"/>
              <w:bottom w:w="100" w:type="dxa"/>
              <w:right w:w="100" w:type="dxa"/>
            </w:tcMar>
          </w:tcPr>
          <w:p w:rsidR="003E4C65" w:rsidRDefault="003E4C65">
            <w:pPr>
              <w:jc w:val="both"/>
            </w:pPr>
          </w:p>
        </w:tc>
        <w:tc>
          <w:tcPr>
            <w:tcW w:w="3345" w:type="dxa"/>
            <w:tcMar>
              <w:top w:w="100" w:type="dxa"/>
              <w:left w:w="100" w:type="dxa"/>
              <w:bottom w:w="100" w:type="dxa"/>
              <w:right w:w="100" w:type="dxa"/>
            </w:tcMar>
          </w:tcPr>
          <w:p w:rsidR="003E4C65" w:rsidRDefault="00187B76">
            <w:pPr>
              <w:jc w:val="both"/>
            </w:pPr>
            <w:r>
              <w:rPr>
                <w:rFonts w:ascii="Arial" w:eastAsia="Arial" w:hAnsi="Arial" w:cs="Arial"/>
              </w:rPr>
              <w:t>Mobile Security</w:t>
            </w: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pPr>
              <w:jc w:val="both"/>
            </w:pPr>
          </w:p>
        </w:tc>
      </w:tr>
      <w:tr w:rsidR="003E4C65">
        <w:trPr>
          <w:trHeight w:val="300"/>
        </w:trPr>
        <w:tc>
          <w:tcPr>
            <w:tcW w:w="2095" w:type="dxa"/>
            <w:tcMar>
              <w:top w:w="100" w:type="dxa"/>
              <w:left w:w="100" w:type="dxa"/>
              <w:bottom w:w="100" w:type="dxa"/>
              <w:right w:w="100" w:type="dxa"/>
            </w:tcMar>
          </w:tcPr>
          <w:p w:rsidR="003E4C65" w:rsidRDefault="003E4C65">
            <w:pPr>
              <w:jc w:val="both"/>
            </w:pPr>
          </w:p>
        </w:tc>
        <w:tc>
          <w:tcPr>
            <w:tcW w:w="3345" w:type="dxa"/>
            <w:tcMar>
              <w:top w:w="100" w:type="dxa"/>
              <w:left w:w="100" w:type="dxa"/>
              <w:bottom w:w="100" w:type="dxa"/>
              <w:right w:w="100" w:type="dxa"/>
            </w:tcMar>
          </w:tcPr>
          <w:p w:rsidR="003E4C65" w:rsidRDefault="003E4C65">
            <w:pPr>
              <w:jc w:val="both"/>
            </w:pP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pPr>
              <w:jc w:val="both"/>
            </w:pPr>
          </w:p>
        </w:tc>
      </w:tr>
      <w:tr w:rsidR="003E4C65">
        <w:trPr>
          <w:trHeight w:val="360"/>
        </w:trPr>
        <w:tc>
          <w:tcPr>
            <w:tcW w:w="2095" w:type="dxa"/>
            <w:tcMar>
              <w:top w:w="100" w:type="dxa"/>
              <w:left w:w="100" w:type="dxa"/>
              <w:bottom w:w="100" w:type="dxa"/>
              <w:right w:w="100" w:type="dxa"/>
            </w:tcMar>
          </w:tcPr>
          <w:p w:rsidR="003E4C65" w:rsidRDefault="00187B76">
            <w:pPr>
              <w:jc w:val="both"/>
            </w:pPr>
            <w:r>
              <w:rPr>
                <w:rFonts w:ascii="Arial" w:eastAsia="Arial" w:hAnsi="Arial" w:cs="Arial"/>
              </w:rPr>
              <w:t>Internet Security</w:t>
            </w:r>
          </w:p>
        </w:tc>
        <w:tc>
          <w:tcPr>
            <w:tcW w:w="3345" w:type="dxa"/>
            <w:tcMar>
              <w:top w:w="100" w:type="dxa"/>
              <w:left w:w="100" w:type="dxa"/>
              <w:bottom w:w="100" w:type="dxa"/>
              <w:right w:w="100" w:type="dxa"/>
            </w:tcMar>
          </w:tcPr>
          <w:p w:rsidR="003E4C65" w:rsidRDefault="00187B76">
            <w:pPr>
              <w:jc w:val="both"/>
            </w:pPr>
            <w:r>
              <w:rPr>
                <w:rFonts w:ascii="Arial" w:eastAsia="Arial" w:hAnsi="Arial" w:cs="Arial"/>
              </w:rPr>
              <w:t>Web Security</w:t>
            </w:r>
          </w:p>
        </w:tc>
        <w:tc>
          <w:tcPr>
            <w:tcW w:w="1035" w:type="dxa"/>
            <w:tcMar>
              <w:top w:w="100" w:type="dxa"/>
              <w:left w:w="100" w:type="dxa"/>
              <w:bottom w:w="100" w:type="dxa"/>
              <w:right w:w="100" w:type="dxa"/>
            </w:tcMar>
          </w:tcPr>
          <w:p w:rsidR="003E4C65" w:rsidRDefault="00187B76">
            <w:pPr>
              <w:jc w:val="center"/>
            </w:pPr>
            <w:r>
              <w:t>6</w:t>
            </w:r>
          </w:p>
        </w:tc>
        <w:tc>
          <w:tcPr>
            <w:tcW w:w="2550" w:type="dxa"/>
            <w:tcMar>
              <w:top w:w="100" w:type="dxa"/>
              <w:left w:w="100" w:type="dxa"/>
              <w:bottom w:w="100" w:type="dxa"/>
              <w:right w:w="100" w:type="dxa"/>
            </w:tcMar>
          </w:tcPr>
          <w:p w:rsidR="003E4C65" w:rsidRDefault="003E4C65">
            <w:pPr>
              <w:jc w:val="both"/>
            </w:pPr>
          </w:p>
        </w:tc>
      </w:tr>
      <w:tr w:rsidR="003E4C65">
        <w:trPr>
          <w:trHeight w:val="380"/>
        </w:trPr>
        <w:tc>
          <w:tcPr>
            <w:tcW w:w="2095" w:type="dxa"/>
            <w:tcMar>
              <w:top w:w="100" w:type="dxa"/>
              <w:left w:w="100" w:type="dxa"/>
              <w:bottom w:w="100" w:type="dxa"/>
              <w:right w:w="100" w:type="dxa"/>
            </w:tcMar>
          </w:tcPr>
          <w:p w:rsidR="003E4C65" w:rsidRDefault="003E4C65">
            <w:pPr>
              <w:jc w:val="both"/>
            </w:pPr>
          </w:p>
        </w:tc>
        <w:tc>
          <w:tcPr>
            <w:tcW w:w="3345" w:type="dxa"/>
            <w:tcMar>
              <w:top w:w="100" w:type="dxa"/>
              <w:left w:w="100" w:type="dxa"/>
              <w:bottom w:w="100" w:type="dxa"/>
              <w:right w:w="100" w:type="dxa"/>
            </w:tcMar>
          </w:tcPr>
          <w:p w:rsidR="003E4C65" w:rsidRDefault="00187B76">
            <w:pPr>
              <w:jc w:val="both"/>
            </w:pPr>
            <w:r>
              <w:rPr>
                <w:rFonts w:ascii="Arial" w:eastAsia="Arial" w:hAnsi="Arial" w:cs="Arial"/>
              </w:rPr>
              <w:t>Email security</w:t>
            </w: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pPr>
              <w:jc w:val="both"/>
            </w:pPr>
          </w:p>
        </w:tc>
      </w:tr>
      <w:tr w:rsidR="003E4C65">
        <w:trPr>
          <w:trHeight w:val="320"/>
        </w:trPr>
        <w:tc>
          <w:tcPr>
            <w:tcW w:w="2095" w:type="dxa"/>
            <w:tcMar>
              <w:top w:w="100" w:type="dxa"/>
              <w:left w:w="100" w:type="dxa"/>
              <w:bottom w:w="100" w:type="dxa"/>
              <w:right w:w="100" w:type="dxa"/>
            </w:tcMar>
          </w:tcPr>
          <w:p w:rsidR="003E4C65" w:rsidRDefault="003E4C65">
            <w:pPr>
              <w:jc w:val="both"/>
            </w:pPr>
          </w:p>
        </w:tc>
        <w:tc>
          <w:tcPr>
            <w:tcW w:w="3345" w:type="dxa"/>
            <w:tcMar>
              <w:top w:w="100" w:type="dxa"/>
              <w:left w:w="100" w:type="dxa"/>
              <w:bottom w:w="100" w:type="dxa"/>
              <w:right w:w="100" w:type="dxa"/>
            </w:tcMar>
          </w:tcPr>
          <w:p w:rsidR="003E4C65" w:rsidRDefault="003E4C65">
            <w:pPr>
              <w:jc w:val="both"/>
            </w:pP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pPr>
              <w:jc w:val="both"/>
            </w:pPr>
          </w:p>
        </w:tc>
      </w:tr>
      <w:tr w:rsidR="003E4C65">
        <w:trPr>
          <w:trHeight w:val="660"/>
        </w:trPr>
        <w:tc>
          <w:tcPr>
            <w:tcW w:w="2095" w:type="dxa"/>
            <w:tcMar>
              <w:top w:w="100" w:type="dxa"/>
              <w:left w:w="100" w:type="dxa"/>
              <w:bottom w:w="100" w:type="dxa"/>
              <w:right w:w="100" w:type="dxa"/>
            </w:tcMar>
          </w:tcPr>
          <w:p w:rsidR="003E4C65" w:rsidRDefault="00187B76">
            <w:pPr>
              <w:jc w:val="both"/>
            </w:pPr>
            <w:r>
              <w:rPr>
                <w:rFonts w:ascii="Arial" w:eastAsia="Arial" w:hAnsi="Arial" w:cs="Arial"/>
              </w:rPr>
              <w:t>Network Security</w:t>
            </w:r>
          </w:p>
        </w:tc>
        <w:tc>
          <w:tcPr>
            <w:tcW w:w="3345" w:type="dxa"/>
            <w:tcMar>
              <w:top w:w="100" w:type="dxa"/>
              <w:left w:w="100" w:type="dxa"/>
              <w:bottom w:w="100" w:type="dxa"/>
              <w:right w:w="100" w:type="dxa"/>
            </w:tcMar>
          </w:tcPr>
          <w:p w:rsidR="003E4C65" w:rsidRDefault="00187B76">
            <w:pPr>
              <w:jc w:val="both"/>
            </w:pPr>
            <w:r>
              <w:rPr>
                <w:rFonts w:ascii="Arial" w:eastAsia="Arial" w:hAnsi="Arial" w:cs="Arial"/>
              </w:rPr>
              <w:t>Network security designs</w:t>
            </w:r>
          </w:p>
        </w:tc>
        <w:tc>
          <w:tcPr>
            <w:tcW w:w="1035" w:type="dxa"/>
            <w:tcMar>
              <w:top w:w="100" w:type="dxa"/>
              <w:left w:w="100" w:type="dxa"/>
              <w:bottom w:w="100" w:type="dxa"/>
              <w:right w:w="100" w:type="dxa"/>
            </w:tcMar>
          </w:tcPr>
          <w:p w:rsidR="003E4C65" w:rsidRDefault="003E4C65"/>
          <w:p w:rsidR="003E4C65" w:rsidRDefault="00187B76">
            <w:pPr>
              <w:jc w:val="center"/>
            </w:pPr>
            <w:r>
              <w:rPr>
                <w:rFonts w:ascii="Arial" w:eastAsia="Arial" w:hAnsi="Arial" w:cs="Arial"/>
              </w:rPr>
              <w:t>12</w:t>
            </w:r>
          </w:p>
        </w:tc>
        <w:tc>
          <w:tcPr>
            <w:tcW w:w="2550" w:type="dxa"/>
            <w:tcMar>
              <w:top w:w="100" w:type="dxa"/>
              <w:left w:w="100" w:type="dxa"/>
              <w:bottom w:w="100" w:type="dxa"/>
              <w:right w:w="100" w:type="dxa"/>
            </w:tcMar>
          </w:tcPr>
          <w:p w:rsidR="003E4C65" w:rsidRDefault="00187B76">
            <w:pPr>
              <w:jc w:val="both"/>
            </w:pPr>
            <w:r>
              <w:rPr>
                <w:rFonts w:ascii="Arial" w:eastAsia="Arial" w:hAnsi="Arial" w:cs="Arial"/>
              </w:rPr>
              <w:t>Case Studies, Workshops</w:t>
            </w:r>
          </w:p>
        </w:tc>
      </w:tr>
      <w:tr w:rsidR="003E4C65">
        <w:tc>
          <w:tcPr>
            <w:tcW w:w="2095" w:type="dxa"/>
            <w:tcMar>
              <w:top w:w="100" w:type="dxa"/>
              <w:left w:w="100" w:type="dxa"/>
              <w:bottom w:w="100" w:type="dxa"/>
              <w:right w:w="100" w:type="dxa"/>
            </w:tcMar>
          </w:tcPr>
          <w:p w:rsidR="003E4C65" w:rsidRDefault="003E4C65"/>
        </w:tc>
        <w:tc>
          <w:tcPr>
            <w:tcW w:w="3345" w:type="dxa"/>
            <w:tcMar>
              <w:top w:w="100" w:type="dxa"/>
              <w:left w:w="100" w:type="dxa"/>
              <w:bottom w:w="100" w:type="dxa"/>
              <w:right w:w="100" w:type="dxa"/>
            </w:tcMar>
          </w:tcPr>
          <w:p w:rsidR="003E4C65" w:rsidRDefault="00187B76">
            <w:pPr>
              <w:jc w:val="both"/>
            </w:pPr>
            <w:r>
              <w:rPr>
                <w:rFonts w:ascii="Arial" w:eastAsia="Arial" w:hAnsi="Arial" w:cs="Arial"/>
              </w:rPr>
              <w:t>Wired security</w:t>
            </w: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tc>
      </w:tr>
      <w:tr w:rsidR="003E4C65">
        <w:tc>
          <w:tcPr>
            <w:tcW w:w="2095" w:type="dxa"/>
            <w:tcMar>
              <w:top w:w="100" w:type="dxa"/>
              <w:left w:w="100" w:type="dxa"/>
              <w:bottom w:w="100" w:type="dxa"/>
              <w:right w:w="100" w:type="dxa"/>
            </w:tcMar>
          </w:tcPr>
          <w:p w:rsidR="003E4C65" w:rsidRDefault="003E4C65"/>
        </w:tc>
        <w:tc>
          <w:tcPr>
            <w:tcW w:w="3345" w:type="dxa"/>
            <w:tcMar>
              <w:top w:w="100" w:type="dxa"/>
              <w:left w:w="100" w:type="dxa"/>
              <w:bottom w:w="100" w:type="dxa"/>
              <w:right w:w="100" w:type="dxa"/>
            </w:tcMar>
          </w:tcPr>
          <w:p w:rsidR="003E4C65" w:rsidRDefault="00187B76">
            <w:pPr>
              <w:jc w:val="both"/>
            </w:pPr>
            <w:r>
              <w:rPr>
                <w:rFonts w:ascii="Arial" w:eastAsia="Arial" w:hAnsi="Arial" w:cs="Arial"/>
              </w:rPr>
              <w:t>Wireless Security</w:t>
            </w: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tc>
      </w:tr>
      <w:tr w:rsidR="003E4C65">
        <w:tc>
          <w:tcPr>
            <w:tcW w:w="2095" w:type="dxa"/>
            <w:tcMar>
              <w:top w:w="100" w:type="dxa"/>
              <w:left w:w="100" w:type="dxa"/>
              <w:bottom w:w="100" w:type="dxa"/>
              <w:right w:w="100" w:type="dxa"/>
            </w:tcMar>
          </w:tcPr>
          <w:p w:rsidR="003E4C65" w:rsidRDefault="003E4C65"/>
        </w:tc>
        <w:tc>
          <w:tcPr>
            <w:tcW w:w="3345" w:type="dxa"/>
            <w:tcMar>
              <w:top w:w="100" w:type="dxa"/>
              <w:left w:w="100" w:type="dxa"/>
              <w:bottom w:w="100" w:type="dxa"/>
              <w:right w:w="100" w:type="dxa"/>
            </w:tcMar>
          </w:tcPr>
          <w:p w:rsidR="003E4C65" w:rsidRDefault="003E4C65">
            <w:pPr>
              <w:jc w:val="both"/>
            </w:pP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tc>
      </w:tr>
      <w:tr w:rsidR="003E4C65">
        <w:tc>
          <w:tcPr>
            <w:tcW w:w="2095" w:type="dxa"/>
            <w:tcMar>
              <w:top w:w="100" w:type="dxa"/>
              <w:left w:w="100" w:type="dxa"/>
              <w:bottom w:w="100" w:type="dxa"/>
              <w:right w:w="100" w:type="dxa"/>
            </w:tcMar>
          </w:tcPr>
          <w:p w:rsidR="003E4C65" w:rsidRDefault="00187B76">
            <w:pPr>
              <w:jc w:val="both"/>
            </w:pPr>
            <w:r>
              <w:rPr>
                <w:rFonts w:ascii="Arial" w:eastAsia="Arial" w:hAnsi="Arial" w:cs="Arial"/>
              </w:rPr>
              <w:lastRenderedPageBreak/>
              <w:t>Cryptography</w:t>
            </w:r>
          </w:p>
        </w:tc>
        <w:tc>
          <w:tcPr>
            <w:tcW w:w="3345" w:type="dxa"/>
            <w:tcMar>
              <w:top w:w="100" w:type="dxa"/>
              <w:left w:w="100" w:type="dxa"/>
              <w:bottom w:w="100" w:type="dxa"/>
              <w:right w:w="100" w:type="dxa"/>
            </w:tcMar>
          </w:tcPr>
          <w:p w:rsidR="003E4C65" w:rsidRDefault="00187B76">
            <w:pPr>
              <w:jc w:val="both"/>
            </w:pPr>
            <w:r>
              <w:rPr>
                <w:rFonts w:ascii="Arial" w:eastAsia="Arial" w:hAnsi="Arial" w:cs="Arial"/>
              </w:rPr>
              <w:t>Assimetric-Cryptography</w:t>
            </w:r>
          </w:p>
        </w:tc>
        <w:tc>
          <w:tcPr>
            <w:tcW w:w="1035" w:type="dxa"/>
            <w:tcMar>
              <w:top w:w="100" w:type="dxa"/>
              <w:left w:w="100" w:type="dxa"/>
              <w:bottom w:w="100" w:type="dxa"/>
              <w:right w:w="100" w:type="dxa"/>
            </w:tcMar>
          </w:tcPr>
          <w:p w:rsidR="003E4C65" w:rsidRDefault="003E4C65"/>
          <w:p w:rsidR="003E4C65" w:rsidRDefault="00187B76">
            <w:pPr>
              <w:jc w:val="center"/>
            </w:pPr>
            <w:r>
              <w:rPr>
                <w:rFonts w:ascii="Arial" w:eastAsia="Arial" w:hAnsi="Arial" w:cs="Arial"/>
              </w:rPr>
              <w:t>12</w:t>
            </w:r>
          </w:p>
        </w:tc>
        <w:tc>
          <w:tcPr>
            <w:tcW w:w="2550" w:type="dxa"/>
            <w:tcMar>
              <w:top w:w="100" w:type="dxa"/>
              <w:left w:w="100" w:type="dxa"/>
              <w:bottom w:w="100" w:type="dxa"/>
              <w:right w:w="100" w:type="dxa"/>
            </w:tcMar>
          </w:tcPr>
          <w:p w:rsidR="003E4C65" w:rsidRDefault="00187B76">
            <w:pPr>
              <w:jc w:val="both"/>
            </w:pPr>
            <w:r>
              <w:rPr>
                <w:rFonts w:ascii="Arial" w:eastAsia="Arial" w:hAnsi="Arial" w:cs="Arial"/>
              </w:rPr>
              <w:t>Case studies, Workshops</w:t>
            </w:r>
          </w:p>
        </w:tc>
      </w:tr>
      <w:tr w:rsidR="003E4C65">
        <w:tc>
          <w:tcPr>
            <w:tcW w:w="2095" w:type="dxa"/>
            <w:tcMar>
              <w:top w:w="100" w:type="dxa"/>
              <w:left w:w="100" w:type="dxa"/>
              <w:bottom w:w="100" w:type="dxa"/>
              <w:right w:w="100" w:type="dxa"/>
            </w:tcMar>
          </w:tcPr>
          <w:p w:rsidR="003E4C65" w:rsidRDefault="003E4C65"/>
        </w:tc>
        <w:tc>
          <w:tcPr>
            <w:tcW w:w="3345" w:type="dxa"/>
            <w:tcMar>
              <w:top w:w="100" w:type="dxa"/>
              <w:left w:w="100" w:type="dxa"/>
              <w:bottom w:w="100" w:type="dxa"/>
              <w:right w:w="100" w:type="dxa"/>
            </w:tcMar>
          </w:tcPr>
          <w:p w:rsidR="003E4C65" w:rsidRDefault="00187B76">
            <w:pPr>
              <w:jc w:val="both"/>
            </w:pPr>
            <w:r>
              <w:rPr>
                <w:rFonts w:ascii="Arial" w:eastAsia="Arial" w:hAnsi="Arial" w:cs="Arial"/>
              </w:rPr>
              <w:t>Symmetric-Cryptography</w:t>
            </w: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tc>
      </w:tr>
      <w:tr w:rsidR="003E4C65">
        <w:trPr>
          <w:trHeight w:val="320"/>
        </w:trPr>
        <w:tc>
          <w:tcPr>
            <w:tcW w:w="2095" w:type="dxa"/>
            <w:tcMar>
              <w:top w:w="100" w:type="dxa"/>
              <w:left w:w="100" w:type="dxa"/>
              <w:bottom w:w="100" w:type="dxa"/>
              <w:right w:w="100" w:type="dxa"/>
            </w:tcMar>
          </w:tcPr>
          <w:p w:rsidR="003E4C65" w:rsidRDefault="003E4C65"/>
        </w:tc>
        <w:tc>
          <w:tcPr>
            <w:tcW w:w="3345" w:type="dxa"/>
            <w:tcMar>
              <w:top w:w="100" w:type="dxa"/>
              <w:left w:w="100" w:type="dxa"/>
              <w:bottom w:w="100" w:type="dxa"/>
              <w:right w:w="100" w:type="dxa"/>
            </w:tcMar>
          </w:tcPr>
          <w:p w:rsidR="003E4C65" w:rsidRDefault="00187B76">
            <w:pPr>
              <w:jc w:val="both"/>
            </w:pPr>
            <w:r>
              <w:rPr>
                <w:rFonts w:ascii="Arial" w:eastAsia="Arial" w:hAnsi="Arial" w:cs="Arial"/>
              </w:rPr>
              <w:t>Hashing</w:t>
            </w: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tc>
      </w:tr>
      <w:tr w:rsidR="003E4C65">
        <w:tc>
          <w:tcPr>
            <w:tcW w:w="2095" w:type="dxa"/>
            <w:tcMar>
              <w:top w:w="100" w:type="dxa"/>
              <w:left w:w="100" w:type="dxa"/>
              <w:bottom w:w="100" w:type="dxa"/>
              <w:right w:w="100" w:type="dxa"/>
            </w:tcMar>
          </w:tcPr>
          <w:p w:rsidR="003E4C65" w:rsidRDefault="003E4C65"/>
        </w:tc>
        <w:tc>
          <w:tcPr>
            <w:tcW w:w="3345" w:type="dxa"/>
            <w:tcMar>
              <w:top w:w="100" w:type="dxa"/>
              <w:left w:w="100" w:type="dxa"/>
              <w:bottom w:w="100" w:type="dxa"/>
              <w:right w:w="100" w:type="dxa"/>
            </w:tcMar>
          </w:tcPr>
          <w:p w:rsidR="003E4C65" w:rsidRDefault="00187B76">
            <w:pPr>
              <w:jc w:val="both"/>
            </w:pPr>
            <w:r>
              <w:rPr>
                <w:rFonts w:ascii="Arial" w:eastAsia="Arial" w:hAnsi="Arial" w:cs="Arial"/>
              </w:rPr>
              <w:t>Key Exchange Methods</w:t>
            </w:r>
          </w:p>
        </w:tc>
        <w:tc>
          <w:tcPr>
            <w:tcW w:w="1035" w:type="dxa"/>
            <w:tcMar>
              <w:top w:w="100" w:type="dxa"/>
              <w:left w:w="100" w:type="dxa"/>
              <w:bottom w:w="100" w:type="dxa"/>
              <w:right w:w="100" w:type="dxa"/>
            </w:tcMar>
          </w:tcPr>
          <w:p w:rsidR="003E4C65" w:rsidRDefault="003E4C65"/>
        </w:tc>
        <w:tc>
          <w:tcPr>
            <w:tcW w:w="2550" w:type="dxa"/>
            <w:tcMar>
              <w:top w:w="100" w:type="dxa"/>
              <w:left w:w="100" w:type="dxa"/>
              <w:bottom w:w="100" w:type="dxa"/>
              <w:right w:w="100" w:type="dxa"/>
            </w:tcMar>
          </w:tcPr>
          <w:p w:rsidR="003E4C65" w:rsidRDefault="003E4C65"/>
        </w:tc>
      </w:tr>
    </w:tbl>
    <w:p w:rsidR="003E4C65" w:rsidRDefault="003E4C65"/>
    <w:p w:rsidR="003E4C65" w:rsidRDefault="00187B76">
      <w:pPr>
        <w:numPr>
          <w:ilvl w:val="0"/>
          <w:numId w:val="1"/>
        </w:numPr>
        <w:ind w:left="360"/>
        <w:contextualSpacing/>
        <w:jc w:val="both"/>
        <w:rPr>
          <w:rFonts w:ascii="Arial" w:eastAsia="Arial" w:hAnsi="Arial" w:cs="Arial"/>
          <w:b/>
        </w:rPr>
      </w:pPr>
      <w:r>
        <w:rPr>
          <w:rFonts w:ascii="Arial" w:eastAsia="Arial" w:hAnsi="Arial" w:cs="Arial"/>
          <w:b/>
          <w:i/>
        </w:rPr>
        <w:t>Methodology- Teaching strategies</w:t>
      </w:r>
    </w:p>
    <w:p w:rsidR="003E4C65" w:rsidRDefault="003E4C65"/>
    <w:p w:rsidR="003E4C65" w:rsidRDefault="003E4C65"/>
    <w:tbl>
      <w:tblPr>
        <w:tblW w:w="902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6060"/>
      </w:tblGrid>
      <w:tr w:rsidR="003E4C65">
        <w:tc>
          <w:tcPr>
            <w:tcW w:w="2966" w:type="dxa"/>
            <w:tcMar>
              <w:top w:w="100" w:type="dxa"/>
              <w:left w:w="100" w:type="dxa"/>
              <w:bottom w:w="100" w:type="dxa"/>
              <w:right w:w="100" w:type="dxa"/>
            </w:tcMar>
          </w:tcPr>
          <w:p w:rsidR="003E4C65" w:rsidRDefault="00187B76">
            <w:pPr>
              <w:jc w:val="center"/>
            </w:pPr>
            <w:r>
              <w:rPr>
                <w:rFonts w:ascii="Arial" w:eastAsia="Arial" w:hAnsi="Arial" w:cs="Arial"/>
                <w:sz w:val="22"/>
              </w:rPr>
              <w:t>Methodology</w:t>
            </w:r>
          </w:p>
        </w:tc>
        <w:tc>
          <w:tcPr>
            <w:tcW w:w="6060" w:type="dxa"/>
            <w:tcMar>
              <w:top w:w="100" w:type="dxa"/>
              <w:left w:w="100" w:type="dxa"/>
              <w:bottom w:w="100" w:type="dxa"/>
              <w:right w:w="100" w:type="dxa"/>
            </w:tcMar>
          </w:tcPr>
          <w:p w:rsidR="003E4C65" w:rsidRDefault="00187B76">
            <w:pPr>
              <w:jc w:val="center"/>
            </w:pPr>
            <w:r>
              <w:rPr>
                <w:rFonts w:ascii="Arial" w:eastAsia="Arial" w:hAnsi="Arial" w:cs="Arial"/>
                <w:b/>
                <w:sz w:val="22"/>
              </w:rPr>
              <w:t>Description</w:t>
            </w:r>
          </w:p>
        </w:tc>
      </w:tr>
      <w:tr w:rsidR="003E4C65">
        <w:tc>
          <w:tcPr>
            <w:tcW w:w="2966" w:type="dxa"/>
            <w:tcMar>
              <w:top w:w="100" w:type="dxa"/>
              <w:left w:w="100" w:type="dxa"/>
              <w:bottom w:w="100" w:type="dxa"/>
              <w:right w:w="100" w:type="dxa"/>
            </w:tcMar>
          </w:tcPr>
          <w:p w:rsidR="003E4C65" w:rsidRDefault="00187B76">
            <w:pPr>
              <w:jc w:val="both"/>
            </w:pPr>
            <w:r>
              <w:t>Presentation of concepts</w:t>
            </w:r>
          </w:p>
        </w:tc>
        <w:tc>
          <w:tcPr>
            <w:tcW w:w="6060" w:type="dxa"/>
            <w:tcMar>
              <w:top w:w="100" w:type="dxa"/>
              <w:left w:w="100" w:type="dxa"/>
              <w:bottom w:w="100" w:type="dxa"/>
              <w:right w:w="100" w:type="dxa"/>
            </w:tcMar>
          </w:tcPr>
          <w:p w:rsidR="003E4C65" w:rsidRDefault="00187B76">
            <w:pPr>
              <w:jc w:val="both"/>
            </w:pPr>
            <w:r>
              <w:t>As an introduction and to understand Basic Concepts.</w:t>
            </w:r>
          </w:p>
        </w:tc>
      </w:tr>
      <w:tr w:rsidR="003E4C65">
        <w:tc>
          <w:tcPr>
            <w:tcW w:w="2966" w:type="dxa"/>
            <w:tcMar>
              <w:top w:w="100" w:type="dxa"/>
              <w:left w:w="100" w:type="dxa"/>
              <w:bottom w:w="100" w:type="dxa"/>
              <w:right w:w="100" w:type="dxa"/>
            </w:tcMar>
          </w:tcPr>
          <w:p w:rsidR="003E4C65" w:rsidRDefault="00187B76">
            <w:pPr>
              <w:jc w:val="both"/>
            </w:pPr>
            <w:r>
              <w:t>Case Studies</w:t>
            </w:r>
          </w:p>
        </w:tc>
        <w:tc>
          <w:tcPr>
            <w:tcW w:w="6060" w:type="dxa"/>
            <w:tcMar>
              <w:top w:w="100" w:type="dxa"/>
              <w:left w:w="100" w:type="dxa"/>
              <w:bottom w:w="100" w:type="dxa"/>
              <w:right w:w="100" w:type="dxa"/>
            </w:tcMar>
          </w:tcPr>
          <w:p w:rsidR="003E4C65" w:rsidRDefault="00187B76">
            <w:pPr>
              <w:jc w:val="both"/>
            </w:pPr>
            <w:r>
              <w:t>Several practical experiences will be studied as case Studies.</w:t>
            </w:r>
          </w:p>
        </w:tc>
      </w:tr>
      <w:tr w:rsidR="003E4C65">
        <w:tc>
          <w:tcPr>
            <w:tcW w:w="2966" w:type="dxa"/>
            <w:tcMar>
              <w:top w:w="100" w:type="dxa"/>
              <w:left w:w="100" w:type="dxa"/>
              <w:bottom w:w="100" w:type="dxa"/>
              <w:right w:w="100" w:type="dxa"/>
            </w:tcMar>
          </w:tcPr>
          <w:p w:rsidR="003E4C65" w:rsidRDefault="00187B76">
            <w:pPr>
              <w:jc w:val="both"/>
            </w:pPr>
            <w:r>
              <w:t>Workshops</w:t>
            </w:r>
          </w:p>
        </w:tc>
        <w:tc>
          <w:tcPr>
            <w:tcW w:w="6060" w:type="dxa"/>
            <w:tcMar>
              <w:top w:w="100" w:type="dxa"/>
              <w:left w:w="100" w:type="dxa"/>
              <w:bottom w:w="100" w:type="dxa"/>
              <w:right w:w="100" w:type="dxa"/>
            </w:tcMar>
          </w:tcPr>
          <w:p w:rsidR="003E4C65" w:rsidRDefault="00187B76">
            <w:pPr>
              <w:jc w:val="both"/>
            </w:pPr>
            <w:r>
              <w:t>Workshops will be developed at the end of each main theme to apply what has been studied.</w:t>
            </w:r>
          </w:p>
        </w:tc>
      </w:tr>
      <w:tr w:rsidR="003E4C65">
        <w:tc>
          <w:tcPr>
            <w:tcW w:w="2966" w:type="dxa"/>
            <w:tcMar>
              <w:top w:w="100" w:type="dxa"/>
              <w:left w:w="100" w:type="dxa"/>
              <w:bottom w:w="100" w:type="dxa"/>
              <w:right w:w="100" w:type="dxa"/>
            </w:tcMar>
          </w:tcPr>
          <w:p w:rsidR="003E4C65" w:rsidRDefault="00187B76">
            <w:pPr>
              <w:jc w:val="both"/>
            </w:pPr>
            <w:r>
              <w:t>Labs</w:t>
            </w:r>
          </w:p>
        </w:tc>
        <w:tc>
          <w:tcPr>
            <w:tcW w:w="6060" w:type="dxa"/>
            <w:tcMar>
              <w:top w:w="100" w:type="dxa"/>
              <w:left w:w="100" w:type="dxa"/>
              <w:bottom w:w="100" w:type="dxa"/>
              <w:right w:w="100" w:type="dxa"/>
            </w:tcMar>
          </w:tcPr>
          <w:p w:rsidR="003E4C65" w:rsidRDefault="003E4C65">
            <w:pPr>
              <w:jc w:val="both"/>
            </w:pPr>
          </w:p>
        </w:tc>
      </w:tr>
    </w:tbl>
    <w:p w:rsidR="003E4C65" w:rsidRDefault="003E4C65"/>
    <w:p w:rsidR="003E4C65" w:rsidRDefault="003E4C65"/>
    <w:p w:rsidR="003E4C65" w:rsidRDefault="00187B76">
      <w:pPr>
        <w:numPr>
          <w:ilvl w:val="0"/>
          <w:numId w:val="3"/>
        </w:numPr>
        <w:ind w:left="360"/>
        <w:contextualSpacing/>
        <w:jc w:val="both"/>
        <w:rPr>
          <w:rFonts w:ascii="Arial" w:eastAsia="Arial" w:hAnsi="Arial" w:cs="Arial"/>
          <w:b/>
        </w:rPr>
      </w:pPr>
      <w:r>
        <w:rPr>
          <w:rFonts w:ascii="Arial" w:eastAsia="Arial" w:hAnsi="Arial" w:cs="Arial"/>
          <w:b/>
          <w:i/>
        </w:rPr>
        <w:t>Assessment</w:t>
      </w:r>
    </w:p>
    <w:p w:rsidR="003E4C65" w:rsidRDefault="003E4C65"/>
    <w:p w:rsidR="003E4C65" w:rsidRDefault="003E4C65"/>
    <w:tbl>
      <w:tblPr>
        <w:tblW w:w="902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066"/>
        <w:gridCol w:w="2919"/>
        <w:gridCol w:w="1815"/>
        <w:gridCol w:w="1226"/>
      </w:tblGrid>
      <w:tr w:rsidR="003E4C65">
        <w:tc>
          <w:tcPr>
            <w:tcW w:w="3066" w:type="dxa"/>
            <w:tcMar>
              <w:top w:w="100" w:type="dxa"/>
              <w:left w:w="100" w:type="dxa"/>
              <w:bottom w:w="100" w:type="dxa"/>
              <w:right w:w="100" w:type="dxa"/>
            </w:tcMar>
          </w:tcPr>
          <w:p w:rsidR="003E4C65" w:rsidRDefault="00187B76">
            <w:pPr>
              <w:jc w:val="center"/>
            </w:pPr>
            <w:r>
              <w:rPr>
                <w:rFonts w:ascii="Arial" w:eastAsia="Arial" w:hAnsi="Arial" w:cs="Arial"/>
                <w:b/>
                <w:sz w:val="22"/>
              </w:rPr>
              <w:t>Learning evidence</w:t>
            </w:r>
          </w:p>
        </w:tc>
        <w:tc>
          <w:tcPr>
            <w:tcW w:w="2919" w:type="dxa"/>
            <w:tcMar>
              <w:top w:w="100" w:type="dxa"/>
              <w:left w:w="100" w:type="dxa"/>
              <w:bottom w:w="100" w:type="dxa"/>
              <w:right w:w="100" w:type="dxa"/>
            </w:tcMar>
          </w:tcPr>
          <w:p w:rsidR="003E4C65" w:rsidRDefault="00187B76">
            <w:pPr>
              <w:jc w:val="center"/>
            </w:pPr>
            <w:r>
              <w:rPr>
                <w:rFonts w:ascii="Arial" w:eastAsia="Arial" w:hAnsi="Arial" w:cs="Arial"/>
                <w:b/>
                <w:sz w:val="22"/>
              </w:rPr>
              <w:t>Description</w:t>
            </w:r>
          </w:p>
        </w:tc>
        <w:tc>
          <w:tcPr>
            <w:tcW w:w="1815" w:type="dxa"/>
            <w:tcMar>
              <w:top w:w="100" w:type="dxa"/>
              <w:left w:w="100" w:type="dxa"/>
              <w:bottom w:w="100" w:type="dxa"/>
              <w:right w:w="100" w:type="dxa"/>
            </w:tcMar>
          </w:tcPr>
          <w:p w:rsidR="003E4C65" w:rsidRDefault="00187B76">
            <w:pPr>
              <w:jc w:val="center"/>
            </w:pPr>
            <w:r>
              <w:rPr>
                <w:rFonts w:ascii="Arial" w:eastAsia="Arial" w:hAnsi="Arial" w:cs="Arial"/>
                <w:b/>
                <w:sz w:val="22"/>
              </w:rPr>
              <w:t>Assessment period</w:t>
            </w:r>
          </w:p>
        </w:tc>
        <w:tc>
          <w:tcPr>
            <w:tcW w:w="1226" w:type="dxa"/>
            <w:tcMar>
              <w:top w:w="100" w:type="dxa"/>
              <w:left w:w="100" w:type="dxa"/>
              <w:bottom w:w="100" w:type="dxa"/>
              <w:right w:w="100" w:type="dxa"/>
            </w:tcMar>
          </w:tcPr>
          <w:p w:rsidR="003E4C65" w:rsidRDefault="00187B76">
            <w:pPr>
              <w:spacing w:line="360" w:lineRule="auto"/>
              <w:jc w:val="center"/>
            </w:pPr>
            <w:r>
              <w:rPr>
                <w:rFonts w:ascii="Arial" w:eastAsia="Arial" w:hAnsi="Arial" w:cs="Arial"/>
              </w:rPr>
              <w:t>%</w:t>
            </w:r>
          </w:p>
        </w:tc>
      </w:tr>
      <w:tr w:rsidR="003E4C65">
        <w:tc>
          <w:tcPr>
            <w:tcW w:w="3066" w:type="dxa"/>
            <w:tcMar>
              <w:top w:w="100" w:type="dxa"/>
              <w:left w:w="100" w:type="dxa"/>
              <w:bottom w:w="100" w:type="dxa"/>
              <w:right w:w="100" w:type="dxa"/>
            </w:tcMar>
          </w:tcPr>
          <w:p w:rsidR="003E4C65" w:rsidRDefault="00187B76">
            <w:pPr>
              <w:jc w:val="both"/>
            </w:pPr>
            <w:r>
              <w:rPr>
                <w:rFonts w:ascii="Arial" w:eastAsia="Arial" w:hAnsi="Arial" w:cs="Arial"/>
              </w:rPr>
              <w:t>Exam 1</w:t>
            </w:r>
          </w:p>
          <w:p w:rsidR="003E4C65" w:rsidRDefault="003E4C65"/>
        </w:tc>
        <w:tc>
          <w:tcPr>
            <w:tcW w:w="2919" w:type="dxa"/>
            <w:tcMar>
              <w:top w:w="100" w:type="dxa"/>
              <w:left w:w="100" w:type="dxa"/>
              <w:bottom w:w="100" w:type="dxa"/>
              <w:right w:w="100" w:type="dxa"/>
            </w:tcMar>
          </w:tcPr>
          <w:p w:rsidR="003E4C65" w:rsidRDefault="00187B76">
            <w:pPr>
              <w:jc w:val="both"/>
            </w:pPr>
            <w:r>
              <w:rPr>
                <w:rFonts w:ascii="Arial" w:eastAsia="Arial" w:hAnsi="Arial" w:cs="Arial"/>
              </w:rPr>
              <w:t>Will evaluate Introduction</w:t>
            </w:r>
          </w:p>
        </w:tc>
        <w:tc>
          <w:tcPr>
            <w:tcW w:w="1815" w:type="dxa"/>
            <w:tcMar>
              <w:top w:w="100" w:type="dxa"/>
              <w:left w:w="100" w:type="dxa"/>
              <w:bottom w:w="100" w:type="dxa"/>
              <w:right w:w="100" w:type="dxa"/>
            </w:tcMar>
          </w:tcPr>
          <w:p w:rsidR="003E4C65" w:rsidRDefault="00187B76">
            <w:pPr>
              <w:jc w:val="both"/>
            </w:pPr>
            <w:r>
              <w:rPr>
                <w:rFonts w:ascii="Arial" w:eastAsia="Arial" w:hAnsi="Arial" w:cs="Arial"/>
              </w:rPr>
              <w:t>Week 5</w:t>
            </w:r>
            <w:bookmarkStart w:id="2" w:name="_GoBack"/>
            <w:bookmarkEnd w:id="2"/>
          </w:p>
        </w:tc>
        <w:tc>
          <w:tcPr>
            <w:tcW w:w="1226" w:type="dxa"/>
            <w:tcMar>
              <w:top w:w="100" w:type="dxa"/>
              <w:left w:w="100" w:type="dxa"/>
              <w:bottom w:w="100" w:type="dxa"/>
              <w:right w:w="100" w:type="dxa"/>
            </w:tcMar>
          </w:tcPr>
          <w:p w:rsidR="003E4C65" w:rsidRDefault="00187B76">
            <w:pPr>
              <w:jc w:val="center"/>
            </w:pPr>
            <w:r>
              <w:rPr>
                <w:rFonts w:ascii="Arial" w:eastAsia="Arial" w:hAnsi="Arial" w:cs="Arial"/>
              </w:rPr>
              <w:t>25%</w:t>
            </w:r>
          </w:p>
        </w:tc>
      </w:tr>
      <w:tr w:rsidR="003E4C65">
        <w:tc>
          <w:tcPr>
            <w:tcW w:w="3066" w:type="dxa"/>
            <w:tcMar>
              <w:top w:w="100" w:type="dxa"/>
              <w:left w:w="100" w:type="dxa"/>
              <w:bottom w:w="100" w:type="dxa"/>
              <w:right w:w="100" w:type="dxa"/>
            </w:tcMar>
          </w:tcPr>
          <w:p w:rsidR="003E4C65" w:rsidRDefault="00187B76">
            <w:pPr>
              <w:jc w:val="both"/>
            </w:pPr>
            <w:r>
              <w:rPr>
                <w:rFonts w:ascii="Arial" w:eastAsia="Arial" w:hAnsi="Arial" w:cs="Arial"/>
              </w:rPr>
              <w:t>Exam 2</w:t>
            </w:r>
          </w:p>
          <w:p w:rsidR="003E4C65" w:rsidRDefault="003E4C65"/>
        </w:tc>
        <w:tc>
          <w:tcPr>
            <w:tcW w:w="2919" w:type="dxa"/>
            <w:tcMar>
              <w:top w:w="100" w:type="dxa"/>
              <w:left w:w="100" w:type="dxa"/>
              <w:bottom w:w="100" w:type="dxa"/>
              <w:right w:w="100" w:type="dxa"/>
            </w:tcMar>
          </w:tcPr>
          <w:p w:rsidR="003E4C65" w:rsidRDefault="00187B76">
            <w:pPr>
              <w:jc w:val="both"/>
            </w:pPr>
            <w:r>
              <w:rPr>
                <w:rFonts w:ascii="Arial" w:eastAsia="Arial" w:hAnsi="Arial" w:cs="Arial"/>
              </w:rPr>
              <w:t>Security process</w:t>
            </w:r>
          </w:p>
        </w:tc>
        <w:tc>
          <w:tcPr>
            <w:tcW w:w="1815" w:type="dxa"/>
            <w:tcMar>
              <w:top w:w="100" w:type="dxa"/>
              <w:left w:w="100" w:type="dxa"/>
              <w:bottom w:w="100" w:type="dxa"/>
              <w:right w:w="100" w:type="dxa"/>
            </w:tcMar>
          </w:tcPr>
          <w:p w:rsidR="003E4C65" w:rsidRDefault="00187B76">
            <w:pPr>
              <w:jc w:val="both"/>
            </w:pPr>
            <w:r>
              <w:rPr>
                <w:rFonts w:ascii="Arial" w:eastAsia="Arial" w:hAnsi="Arial" w:cs="Arial"/>
              </w:rPr>
              <w:t>Week 12</w:t>
            </w:r>
          </w:p>
        </w:tc>
        <w:tc>
          <w:tcPr>
            <w:tcW w:w="1226" w:type="dxa"/>
            <w:tcMar>
              <w:top w:w="100" w:type="dxa"/>
              <w:left w:w="100" w:type="dxa"/>
              <w:bottom w:w="100" w:type="dxa"/>
              <w:right w:w="100" w:type="dxa"/>
            </w:tcMar>
          </w:tcPr>
          <w:p w:rsidR="003E4C65" w:rsidRDefault="00187B76">
            <w:pPr>
              <w:jc w:val="center"/>
            </w:pPr>
            <w:r>
              <w:rPr>
                <w:rFonts w:ascii="Arial" w:eastAsia="Arial" w:hAnsi="Arial" w:cs="Arial"/>
              </w:rPr>
              <w:t>25%</w:t>
            </w:r>
          </w:p>
        </w:tc>
      </w:tr>
      <w:tr w:rsidR="003E4C65">
        <w:tc>
          <w:tcPr>
            <w:tcW w:w="3066" w:type="dxa"/>
            <w:tcMar>
              <w:top w:w="100" w:type="dxa"/>
              <w:left w:w="100" w:type="dxa"/>
              <w:bottom w:w="100" w:type="dxa"/>
              <w:right w:w="100" w:type="dxa"/>
            </w:tcMar>
          </w:tcPr>
          <w:p w:rsidR="003E4C65" w:rsidRDefault="00187B76">
            <w:pPr>
              <w:jc w:val="both"/>
            </w:pPr>
            <w:r>
              <w:rPr>
                <w:rFonts w:ascii="Arial" w:eastAsia="Arial" w:hAnsi="Arial" w:cs="Arial"/>
              </w:rPr>
              <w:t>Assignments, expositions and workshops</w:t>
            </w:r>
          </w:p>
        </w:tc>
        <w:tc>
          <w:tcPr>
            <w:tcW w:w="2919" w:type="dxa"/>
            <w:tcMar>
              <w:top w:w="100" w:type="dxa"/>
              <w:left w:w="100" w:type="dxa"/>
              <w:bottom w:w="100" w:type="dxa"/>
              <w:right w:w="100" w:type="dxa"/>
            </w:tcMar>
          </w:tcPr>
          <w:p w:rsidR="003E4C65" w:rsidRDefault="00187B76">
            <w:pPr>
              <w:jc w:val="both"/>
            </w:pPr>
            <w:r>
              <w:rPr>
                <w:rFonts w:ascii="Arial" w:eastAsia="Arial" w:hAnsi="Arial" w:cs="Arial"/>
              </w:rPr>
              <w:t>During the length of the course students will have assignments, they will make presentations and workshops</w:t>
            </w:r>
          </w:p>
        </w:tc>
        <w:tc>
          <w:tcPr>
            <w:tcW w:w="1815" w:type="dxa"/>
            <w:tcMar>
              <w:top w:w="100" w:type="dxa"/>
              <w:left w:w="100" w:type="dxa"/>
              <w:bottom w:w="100" w:type="dxa"/>
              <w:right w:w="100" w:type="dxa"/>
            </w:tcMar>
          </w:tcPr>
          <w:p w:rsidR="003E4C65" w:rsidRDefault="00187B76">
            <w:pPr>
              <w:jc w:val="both"/>
            </w:pPr>
            <w:r>
              <w:rPr>
                <w:rFonts w:ascii="Arial" w:eastAsia="Arial" w:hAnsi="Arial" w:cs="Arial"/>
              </w:rPr>
              <w:t>During the whole semester</w:t>
            </w:r>
          </w:p>
        </w:tc>
        <w:tc>
          <w:tcPr>
            <w:tcW w:w="1226" w:type="dxa"/>
            <w:tcMar>
              <w:top w:w="100" w:type="dxa"/>
              <w:left w:w="100" w:type="dxa"/>
              <w:bottom w:w="100" w:type="dxa"/>
              <w:right w:w="100" w:type="dxa"/>
            </w:tcMar>
          </w:tcPr>
          <w:p w:rsidR="003E4C65" w:rsidRDefault="00187B76">
            <w:pPr>
              <w:jc w:val="center"/>
            </w:pPr>
            <w:r>
              <w:rPr>
                <w:rFonts w:ascii="Arial" w:eastAsia="Arial" w:hAnsi="Arial" w:cs="Arial"/>
              </w:rPr>
              <w:t>25%</w:t>
            </w:r>
          </w:p>
        </w:tc>
      </w:tr>
      <w:tr w:rsidR="003E4C65">
        <w:tc>
          <w:tcPr>
            <w:tcW w:w="3066" w:type="dxa"/>
            <w:tcMar>
              <w:top w:w="100" w:type="dxa"/>
              <w:left w:w="100" w:type="dxa"/>
              <w:bottom w:w="100" w:type="dxa"/>
              <w:right w:w="100" w:type="dxa"/>
            </w:tcMar>
          </w:tcPr>
          <w:p w:rsidR="003E4C65" w:rsidRDefault="00187B76">
            <w:pPr>
              <w:jc w:val="both"/>
            </w:pPr>
            <w:r>
              <w:rPr>
                <w:rFonts w:ascii="Arial" w:eastAsia="Arial" w:hAnsi="Arial" w:cs="Arial"/>
              </w:rPr>
              <w:t>Final Lab exam/assignment</w:t>
            </w:r>
          </w:p>
        </w:tc>
        <w:tc>
          <w:tcPr>
            <w:tcW w:w="2919" w:type="dxa"/>
            <w:tcMar>
              <w:top w:w="100" w:type="dxa"/>
              <w:left w:w="100" w:type="dxa"/>
              <w:bottom w:w="100" w:type="dxa"/>
              <w:right w:w="100" w:type="dxa"/>
            </w:tcMar>
          </w:tcPr>
          <w:p w:rsidR="003E4C65" w:rsidRDefault="00187B76">
            <w:pPr>
              <w:jc w:val="both"/>
            </w:pPr>
            <w:r>
              <w:rPr>
                <w:rFonts w:ascii="Arial" w:eastAsia="Arial" w:hAnsi="Arial" w:cs="Arial"/>
              </w:rPr>
              <w:t>in which all the components are combined</w:t>
            </w:r>
          </w:p>
        </w:tc>
        <w:tc>
          <w:tcPr>
            <w:tcW w:w="1815" w:type="dxa"/>
            <w:tcMar>
              <w:top w:w="100" w:type="dxa"/>
              <w:left w:w="100" w:type="dxa"/>
              <w:bottom w:w="100" w:type="dxa"/>
              <w:right w:w="100" w:type="dxa"/>
            </w:tcMar>
          </w:tcPr>
          <w:p w:rsidR="003E4C65" w:rsidRDefault="00187B76">
            <w:pPr>
              <w:jc w:val="both"/>
            </w:pPr>
            <w:r>
              <w:rPr>
                <w:rFonts w:ascii="Arial" w:eastAsia="Arial" w:hAnsi="Arial" w:cs="Arial"/>
              </w:rPr>
              <w:t>Week 16</w:t>
            </w:r>
          </w:p>
        </w:tc>
        <w:tc>
          <w:tcPr>
            <w:tcW w:w="1226" w:type="dxa"/>
            <w:tcMar>
              <w:top w:w="100" w:type="dxa"/>
              <w:left w:w="100" w:type="dxa"/>
              <w:bottom w:w="100" w:type="dxa"/>
              <w:right w:w="100" w:type="dxa"/>
            </w:tcMar>
          </w:tcPr>
          <w:p w:rsidR="003E4C65" w:rsidRDefault="00187B76">
            <w:pPr>
              <w:jc w:val="center"/>
            </w:pPr>
            <w:r>
              <w:rPr>
                <w:rFonts w:ascii="Arial" w:eastAsia="Arial" w:hAnsi="Arial" w:cs="Arial"/>
              </w:rPr>
              <w:t>25%</w:t>
            </w:r>
          </w:p>
        </w:tc>
      </w:tr>
    </w:tbl>
    <w:p w:rsidR="003E4C65" w:rsidRDefault="003E4C65"/>
    <w:p w:rsidR="003E4C65" w:rsidRDefault="003E4C65">
      <w:pPr>
        <w:jc w:val="both"/>
      </w:pPr>
    </w:p>
    <w:sectPr w:rsidR="003E4C65">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4455"/>
    <w:multiLevelType w:val="multilevel"/>
    <w:tmpl w:val="6EAE6F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0A7856BD"/>
    <w:multiLevelType w:val="multilevel"/>
    <w:tmpl w:val="BCC0B284"/>
    <w:lvl w:ilvl="0">
      <w:start w:val="1"/>
      <w:numFmt w:val="decimal"/>
      <w:lvlText w:val="%1."/>
      <w:lvlJc w:val="left"/>
      <w:pPr>
        <w:ind w:left="360" w:firstLine="0"/>
      </w:pPr>
      <w:rPr>
        <w:rFonts w:ascii="Arial" w:eastAsia="Arial" w:hAnsi="Arial" w:cs="Arial"/>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88077D2"/>
    <w:multiLevelType w:val="multilevel"/>
    <w:tmpl w:val="FFD2A2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3E4C65"/>
    <w:rsid w:val="00187B76"/>
    <w:rsid w:val="003E4C65"/>
    <w:rsid w:val="00871EC6"/>
    <w:rsid w:val="00DA017C"/>
    <w:rsid w:val="00DB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line="240" w:lineRule="auto"/>
    </w:pPr>
    <w:rPr>
      <w:rFonts w:ascii="Times New Roman" w:eastAsia="Times New Roman" w:hAnsi="Times New Roman" w:cs="Times New Roman"/>
      <w:color w:val="000000"/>
      <w:sz w:val="24"/>
    </w:rPr>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Prrafodelista">
    <w:name w:val="List Paragraph"/>
    <w:basedOn w:val="Normal"/>
    <w:uiPriority w:val="34"/>
    <w:qFormat/>
    <w:rsid w:val="00DB6E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line="240" w:lineRule="auto"/>
    </w:pPr>
    <w:rPr>
      <w:rFonts w:ascii="Times New Roman" w:eastAsia="Times New Roman" w:hAnsi="Times New Roman" w:cs="Times New Roman"/>
      <w:color w:val="000000"/>
      <w:sz w:val="24"/>
    </w:rPr>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Prrafodelista">
    <w:name w:val="List Paragraph"/>
    <w:basedOn w:val="Normal"/>
    <w:uiPriority w:val="34"/>
    <w:qFormat/>
    <w:rsid w:val="00DB6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633</Words>
  <Characters>3485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Syllabus.docx.docx</vt:lpstr>
    </vt:vector>
  </TitlesOfParts>
  <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Syllabus.docx.docx</dc:title>
  <dc:creator>Carlos Caro</dc:creator>
  <cp:lastModifiedBy>Carlos Caro</cp:lastModifiedBy>
  <cp:revision>4</cp:revision>
  <dcterms:created xsi:type="dcterms:W3CDTF">2014-02-03T23:20:00Z</dcterms:created>
  <dcterms:modified xsi:type="dcterms:W3CDTF">2014-02-03T23:51:00Z</dcterms:modified>
</cp:coreProperties>
</file>