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2C" w:rsidRPr="00855288" w:rsidRDefault="008D0D2C" w:rsidP="008D0D2C">
      <w:pPr>
        <w:jc w:val="center"/>
        <w:rPr>
          <w:rFonts w:ascii="Arial Narrow" w:hAnsi="Arial Narrow"/>
          <w:b/>
          <w:sz w:val="24"/>
          <w:szCs w:val="24"/>
        </w:rPr>
      </w:pPr>
      <w:r w:rsidRPr="00855288">
        <w:rPr>
          <w:rFonts w:ascii="Arial Narrow" w:hAnsi="Arial Narrow"/>
          <w:b/>
          <w:sz w:val="24"/>
          <w:szCs w:val="24"/>
        </w:rPr>
        <w:t>CREAR ACTIVIDAD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A639B9">
        <w:rPr>
          <w:rFonts w:ascii="Arial Narrow" w:hAnsi="Arial Narrow"/>
          <w:sz w:val="24"/>
          <w:szCs w:val="24"/>
        </w:rPr>
        <w:t>Una vez ingres</w:t>
      </w:r>
      <w:r>
        <w:rPr>
          <w:rFonts w:ascii="Arial Narrow" w:hAnsi="Arial Narrow"/>
          <w:sz w:val="24"/>
          <w:szCs w:val="24"/>
        </w:rPr>
        <w:t>a</w:t>
      </w:r>
      <w:r w:rsidRPr="00A639B9">
        <w:rPr>
          <w:rFonts w:ascii="Arial Narrow" w:hAnsi="Arial Narrow"/>
          <w:sz w:val="24"/>
          <w:szCs w:val="24"/>
        </w:rPr>
        <w:t xml:space="preserve">mos al </w:t>
      </w:r>
      <w:r>
        <w:rPr>
          <w:rFonts w:ascii="Arial Narrow" w:hAnsi="Arial Narrow"/>
          <w:sz w:val="24"/>
          <w:szCs w:val="24"/>
        </w:rPr>
        <w:t>C</w:t>
      </w:r>
      <w:r w:rsidRPr="00A639B9">
        <w:rPr>
          <w:rFonts w:ascii="Arial Narrow" w:hAnsi="Arial Narrow"/>
          <w:sz w:val="24"/>
          <w:szCs w:val="24"/>
        </w:rPr>
        <w:t xml:space="preserve">atálogo </w:t>
      </w:r>
      <w:r>
        <w:rPr>
          <w:rFonts w:ascii="Arial Narrow" w:hAnsi="Arial Narrow"/>
          <w:sz w:val="24"/>
          <w:szCs w:val="24"/>
        </w:rPr>
        <w:t>W</w:t>
      </w:r>
      <w:r w:rsidRPr="00A639B9">
        <w:rPr>
          <w:rFonts w:ascii="Arial Narrow" w:hAnsi="Arial Narrow"/>
          <w:sz w:val="24"/>
          <w:szCs w:val="24"/>
        </w:rPr>
        <w:t xml:space="preserve">eb de la </w:t>
      </w:r>
      <w:r>
        <w:rPr>
          <w:rFonts w:ascii="Arial Narrow" w:hAnsi="Arial Narrow"/>
          <w:sz w:val="24"/>
          <w:szCs w:val="24"/>
        </w:rPr>
        <w:t>U</w:t>
      </w:r>
      <w:r w:rsidRPr="00A639B9">
        <w:rPr>
          <w:rFonts w:ascii="Arial Narrow" w:hAnsi="Arial Narrow"/>
          <w:sz w:val="24"/>
          <w:szCs w:val="24"/>
        </w:rPr>
        <w:t xml:space="preserve">niversidad escogemos el curso al cual deseamos agregar la </w:t>
      </w:r>
      <w:r>
        <w:rPr>
          <w:rFonts w:ascii="Arial Narrow" w:hAnsi="Arial Narrow"/>
          <w:sz w:val="24"/>
          <w:szCs w:val="24"/>
        </w:rPr>
        <w:t>Actividad</w:t>
      </w:r>
      <w:r w:rsidRPr="00A639B9">
        <w:rPr>
          <w:rFonts w:ascii="Arial Narrow" w:hAnsi="Arial Narrow"/>
          <w:sz w:val="24"/>
          <w:szCs w:val="24"/>
        </w:rPr>
        <w:t>.</w:t>
      </w:r>
    </w:p>
    <w:p w:rsidR="008D0D2C" w:rsidRPr="008D0D2C" w:rsidRDefault="008D0D2C" w:rsidP="008D0D2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612130" cy="3432175"/>
            <wp:effectExtent l="19050" t="0" r="7620" b="0"/>
            <wp:docPr id="2" name="1 Imagen" descr="t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2C" w:rsidRDefault="008D0D2C" w:rsidP="008D0D2C">
      <w:pPr>
        <w:pStyle w:val="Prrafodelista"/>
        <w:jc w:val="both"/>
        <w:rPr>
          <w:rFonts w:ascii="Arial Narrow" w:hAnsi="Arial Narrow"/>
          <w:sz w:val="24"/>
          <w:szCs w:val="24"/>
        </w:rPr>
      </w:pPr>
    </w:p>
    <w:p w:rsidR="008D0D2C" w:rsidRP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A639B9">
        <w:rPr>
          <w:rFonts w:ascii="Arial Narrow" w:hAnsi="Arial Narrow"/>
          <w:sz w:val="24"/>
          <w:szCs w:val="24"/>
        </w:rPr>
        <w:t>Nos aseguramos que el modo de edición este activado</w:t>
      </w:r>
      <w:r>
        <w:rPr>
          <w:rFonts w:ascii="Arial Narrow" w:hAnsi="Arial Narrow"/>
          <w:sz w:val="24"/>
          <w:szCs w:val="24"/>
        </w:rPr>
        <w:t>,</w:t>
      </w:r>
      <w:r w:rsidRPr="00A639B9">
        <w:rPr>
          <w:rFonts w:ascii="Arial Narrow" w:hAnsi="Arial Narrow"/>
          <w:sz w:val="24"/>
          <w:szCs w:val="24"/>
        </w:rPr>
        <w:t xml:space="preserve"> si no lo está nos vamos a la esquina superior derech</w:t>
      </w:r>
      <w:r>
        <w:rPr>
          <w:rFonts w:ascii="Arial Narrow" w:hAnsi="Arial Narrow"/>
          <w:sz w:val="24"/>
          <w:szCs w:val="24"/>
        </w:rPr>
        <w:t>a</w:t>
      </w:r>
      <w:r w:rsidRPr="00A639B9">
        <w:rPr>
          <w:rFonts w:ascii="Arial Narrow" w:hAnsi="Arial Narrow"/>
          <w:sz w:val="24"/>
          <w:szCs w:val="24"/>
        </w:rPr>
        <w:t xml:space="preserve"> y damos clic en </w:t>
      </w:r>
      <w:r w:rsidRPr="008D0D2C">
        <w:rPr>
          <w:rFonts w:ascii="Arial Narrow" w:hAnsi="Arial Narrow"/>
          <w:color w:val="4F81BD" w:themeColor="accent1"/>
          <w:sz w:val="24"/>
          <w:szCs w:val="24"/>
        </w:rPr>
        <w:t>“</w:t>
      </w:r>
      <w:r w:rsidRPr="008D0D2C">
        <w:rPr>
          <w:rFonts w:ascii="Arial Narrow" w:hAnsi="Arial Narrow"/>
          <w:b/>
          <w:color w:val="4F81BD" w:themeColor="accent1"/>
          <w:sz w:val="24"/>
          <w:szCs w:val="24"/>
        </w:rPr>
        <w:t>desactivado”</w:t>
      </w:r>
      <w:r w:rsidRPr="00A639B9">
        <w:rPr>
          <w:rFonts w:ascii="Arial Narrow" w:hAnsi="Arial Narrow"/>
          <w:sz w:val="24"/>
          <w:szCs w:val="24"/>
        </w:rPr>
        <w:t xml:space="preserve"> de esa manera el modo de edición </w:t>
      </w:r>
      <w:r>
        <w:rPr>
          <w:rFonts w:ascii="Arial Narrow" w:hAnsi="Arial Narrow"/>
          <w:sz w:val="24"/>
          <w:szCs w:val="24"/>
        </w:rPr>
        <w:t xml:space="preserve">cambiará a </w:t>
      </w:r>
      <w:r>
        <w:rPr>
          <w:rFonts w:ascii="Arial Narrow" w:hAnsi="Arial Narrow"/>
          <w:b/>
          <w:color w:val="4F81BD" w:themeColor="accent1"/>
          <w:sz w:val="24"/>
          <w:szCs w:val="24"/>
        </w:rPr>
        <w:t>”a</w:t>
      </w:r>
      <w:r w:rsidRPr="008D0D2C">
        <w:rPr>
          <w:rFonts w:ascii="Arial Narrow" w:hAnsi="Arial Narrow"/>
          <w:b/>
          <w:color w:val="4F81BD" w:themeColor="accent1"/>
          <w:sz w:val="24"/>
          <w:szCs w:val="24"/>
        </w:rPr>
        <w:t>ctivado</w:t>
      </w:r>
      <w:r>
        <w:rPr>
          <w:rFonts w:ascii="Arial Narrow" w:hAnsi="Arial Narrow"/>
          <w:b/>
          <w:color w:val="4F81BD" w:themeColor="accent1"/>
          <w:sz w:val="24"/>
          <w:szCs w:val="24"/>
        </w:rPr>
        <w:t>”</w:t>
      </w:r>
      <w:r>
        <w:rPr>
          <w:rFonts w:ascii="Arial Narrow" w:hAnsi="Arial Narrow"/>
          <w:b/>
          <w:sz w:val="24"/>
          <w:szCs w:val="24"/>
        </w:rPr>
        <w:t>.</w:t>
      </w:r>
    </w:p>
    <w:p w:rsidR="008D0D2C" w:rsidRPr="008D0D2C" w:rsidRDefault="008D0D2C" w:rsidP="008D0D2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612130" cy="459740"/>
            <wp:effectExtent l="19050" t="0" r="7620" b="0"/>
            <wp:docPr id="4" name="3 Imagen" descr="desactivado_modoe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ctivado_modoedic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2C" w:rsidRPr="00A639B9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A639B9">
        <w:rPr>
          <w:rFonts w:ascii="Arial Narrow" w:hAnsi="Arial Narrow"/>
          <w:sz w:val="24"/>
          <w:szCs w:val="24"/>
        </w:rPr>
        <w:t xml:space="preserve">Luego en el menú de la izquierda escogemos </w:t>
      </w:r>
      <w:r>
        <w:rPr>
          <w:rFonts w:ascii="Arial Narrow" w:hAnsi="Arial Narrow"/>
          <w:sz w:val="24"/>
          <w:szCs w:val="24"/>
        </w:rPr>
        <w:t>el área de contenido donde</w:t>
      </w:r>
      <w:r w:rsidRPr="00A639B9">
        <w:rPr>
          <w:rFonts w:ascii="Arial Narrow" w:hAnsi="Arial Narrow"/>
          <w:sz w:val="24"/>
          <w:szCs w:val="24"/>
        </w:rPr>
        <w:t xml:space="preserve"> agregar</w:t>
      </w:r>
      <w:r>
        <w:rPr>
          <w:rFonts w:ascii="Arial Narrow" w:hAnsi="Arial Narrow"/>
          <w:sz w:val="24"/>
          <w:szCs w:val="24"/>
        </w:rPr>
        <w:t>emos</w:t>
      </w:r>
      <w:r w:rsidRPr="00A639B9">
        <w:rPr>
          <w:rFonts w:ascii="Arial Narrow" w:hAnsi="Arial Narrow"/>
          <w:sz w:val="24"/>
          <w:szCs w:val="24"/>
        </w:rPr>
        <w:t xml:space="preserve"> la </w:t>
      </w:r>
      <w:r>
        <w:rPr>
          <w:rFonts w:ascii="Arial Narrow" w:hAnsi="Arial Narrow"/>
          <w:sz w:val="24"/>
          <w:szCs w:val="24"/>
        </w:rPr>
        <w:t>actividad</w:t>
      </w:r>
      <w:r w:rsidRPr="00A639B9">
        <w:rPr>
          <w:rFonts w:ascii="Arial Narrow" w:hAnsi="Arial Narrow"/>
          <w:sz w:val="24"/>
          <w:szCs w:val="24"/>
        </w:rPr>
        <w:t xml:space="preserve">,  por lo general se hace en  </w:t>
      </w:r>
      <w:r>
        <w:rPr>
          <w:rFonts w:ascii="Arial Narrow" w:hAnsi="Arial Narrow"/>
          <w:sz w:val="24"/>
          <w:szCs w:val="24"/>
        </w:rPr>
        <w:t>Contenido.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Damos clic en Evaluaciones y luego daremos clic en Actividad.</w:t>
      </w:r>
    </w:p>
    <w:p w:rsidR="008D0D2C" w:rsidRPr="008D0D2C" w:rsidRDefault="008D0D2C" w:rsidP="008D0D2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2351405"/>
            <wp:effectExtent l="19050" t="0" r="7620" b="0"/>
            <wp:docPr id="5" name="4 Imagen" descr="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d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D904B3">
        <w:rPr>
          <w:rFonts w:ascii="Arial Narrow" w:hAnsi="Arial Narrow"/>
          <w:sz w:val="24"/>
          <w:szCs w:val="24"/>
        </w:rPr>
        <w:t xml:space="preserve">En esta nueva ventana  </w:t>
      </w:r>
      <w:r>
        <w:rPr>
          <w:rFonts w:ascii="Arial Narrow" w:hAnsi="Arial Narrow"/>
          <w:sz w:val="24"/>
          <w:szCs w:val="24"/>
        </w:rPr>
        <w:t>todos los campos que tengan un asterisco deben ser diligenciados obligatoriamente.</w:t>
      </w:r>
    </w:p>
    <w:p w:rsidR="008D0D2C" w:rsidRPr="008D0D2C" w:rsidRDefault="000D0319" w:rsidP="008D0D2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612130" cy="3338830"/>
            <wp:effectExtent l="19050" t="0" r="7620" b="0"/>
            <wp:docPr id="6" name="5 Imagen" descr="Sin títul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2C" w:rsidRPr="00D904B3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Primero escribiremos en nombre del enlace el nombre de la Actividad (Tarea) que verán los estudiantes.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Seguido añadiremos las instrucciones para orientar y guiar al estudiante en el desarrollo de la Actividad.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Luego si se requiere seleccionaremos examinar mi equipo, para adjuntar archivo(s) que sea necesario enviar a los estudiantes para completar la Tarea, esto abrirá una ventana  en la que se verá la información que tenemos en nuestro computador para  escogemos el archivo deseado.</w:t>
      </w:r>
    </w:p>
    <w:p w:rsidR="00DF0244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En la parte de calificación se deberá escribir los puntos que tendrá esta actividad </w:t>
      </w:r>
    </w:p>
    <w:p w:rsidR="008D0D2C" w:rsidRDefault="00DF0244" w:rsidP="00DF0244">
      <w:pPr>
        <w:pStyle w:val="Prrafodelista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Nota: comúmente se coloca (5) en ese ítem.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 forma opcional daremos clic en abrir mi rúbrica y nos mostrará las opciones de crear una nueva y crearla a partir de una rúbrica existente..En la parte de disponibilidad marcaremos la opción establecer la actividad como disponible para que sea visible a los estudiantes. Tenga en cuenta que  la Actividad no se puede establecer como disponible hasta que no haya sido asignada  a un alumno individual o a un grupo de alumnos.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855288">
        <w:rPr>
          <w:rFonts w:ascii="Arial Narrow" w:hAnsi="Arial Narrow"/>
          <w:sz w:val="24"/>
          <w:szCs w:val="24"/>
        </w:rPr>
        <w:t>Seleccione la opción adecuada para el numero de intentos,  tenga en cuenta que puede permitir más de un intento en una actividad. Esta es una buena forma de permitir a los alumnos que envíen borradores y ob</w:t>
      </w:r>
      <w:r>
        <w:rPr>
          <w:rFonts w:ascii="Arial Narrow" w:hAnsi="Arial Narrow"/>
          <w:sz w:val="24"/>
          <w:szCs w:val="24"/>
        </w:rPr>
        <w:t>tengan créditos con las mejoras.. Sí escogemos número de intentos, entonces se debe indicar el número de veces que el estudiante puede realizar la actividad.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C70466">
        <w:rPr>
          <w:rFonts w:ascii="Arial Narrow" w:hAnsi="Arial Narrow"/>
          <w:sz w:val="24"/>
          <w:szCs w:val="24"/>
        </w:rPr>
        <w:t xml:space="preserve">En esta parte nos aparecerán distintas formas de calificar la actividad del alumno escogeremos la que sea correcta para la </w:t>
      </w:r>
      <w:r>
        <w:rPr>
          <w:rFonts w:ascii="Arial Narrow" w:hAnsi="Arial Narrow"/>
          <w:sz w:val="24"/>
          <w:szCs w:val="24"/>
        </w:rPr>
        <w:t>A</w:t>
      </w:r>
      <w:r w:rsidRPr="00C70466">
        <w:rPr>
          <w:rFonts w:ascii="Arial Narrow" w:hAnsi="Arial Narrow"/>
          <w:sz w:val="24"/>
          <w:szCs w:val="24"/>
        </w:rPr>
        <w:t>ctividad.</w:t>
      </w:r>
    </w:p>
    <w:p w:rsidR="008D0D2C" w:rsidRPr="00C70466" w:rsidRDefault="008D0D2C" w:rsidP="008D0D2C">
      <w:pPr>
        <w:pStyle w:val="Prrafodelista"/>
        <w:numPr>
          <w:ilvl w:val="0"/>
          <w:numId w:val="1"/>
        </w:numPr>
        <w:jc w:val="both"/>
      </w:pPr>
      <w:r w:rsidRPr="00C70466">
        <w:rPr>
          <w:rFonts w:ascii="Arial Narrow" w:hAnsi="Arial Narrow"/>
          <w:sz w:val="24"/>
          <w:szCs w:val="24"/>
        </w:rPr>
        <w:t xml:space="preserve">En </w:t>
      </w:r>
      <w:r>
        <w:rPr>
          <w:rFonts w:ascii="Arial Narrow" w:hAnsi="Arial Narrow"/>
          <w:sz w:val="24"/>
          <w:szCs w:val="24"/>
        </w:rPr>
        <w:t>la</w:t>
      </w:r>
      <w:r w:rsidRPr="00C70466">
        <w:rPr>
          <w:rFonts w:ascii="Arial Narrow" w:hAnsi="Arial Narrow"/>
          <w:sz w:val="24"/>
          <w:szCs w:val="24"/>
        </w:rPr>
        <w:t xml:space="preserve"> parte </w:t>
      </w:r>
      <w:r>
        <w:rPr>
          <w:rFonts w:ascii="Arial Narrow" w:hAnsi="Arial Narrow"/>
          <w:sz w:val="24"/>
          <w:szCs w:val="24"/>
        </w:rPr>
        <w:t xml:space="preserve">de  </w:t>
      </w:r>
      <w:r w:rsidR="00E147D5">
        <w:rPr>
          <w:rFonts w:ascii="Arial Narrow" w:hAnsi="Arial Narrow"/>
          <w:sz w:val="24"/>
          <w:szCs w:val="24"/>
        </w:rPr>
        <w:t>Disponibilidad</w:t>
      </w:r>
      <w:r>
        <w:rPr>
          <w:rFonts w:ascii="Arial Narrow" w:hAnsi="Arial Narrow"/>
          <w:sz w:val="24"/>
          <w:szCs w:val="24"/>
        </w:rPr>
        <w:t xml:space="preserve"> </w:t>
      </w:r>
      <w:r w:rsidRPr="00C70466">
        <w:rPr>
          <w:rFonts w:ascii="Arial Narrow" w:hAnsi="Arial Narrow"/>
          <w:sz w:val="24"/>
          <w:szCs w:val="24"/>
        </w:rPr>
        <w:t>podemos configurar las restricciones de fecha y hora</w:t>
      </w:r>
      <w:r>
        <w:rPr>
          <w:rFonts w:ascii="Arial Narrow" w:hAnsi="Arial Narrow"/>
          <w:sz w:val="24"/>
          <w:szCs w:val="24"/>
        </w:rPr>
        <w:t>, que permite</w:t>
      </w:r>
      <w:r w:rsidRPr="00C70466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restringir el</w:t>
      </w:r>
      <w:r w:rsidRPr="00C70466">
        <w:rPr>
          <w:rFonts w:ascii="Arial Narrow" w:hAnsi="Arial Narrow"/>
          <w:sz w:val="24"/>
          <w:szCs w:val="24"/>
        </w:rPr>
        <w:t xml:space="preserve"> acceso </w:t>
      </w:r>
      <w:r>
        <w:rPr>
          <w:rFonts w:ascii="Arial Narrow" w:hAnsi="Arial Narrow"/>
          <w:sz w:val="24"/>
          <w:szCs w:val="24"/>
        </w:rPr>
        <w:t>a un período de tiempo, para esto se colocará la fecha inicial y la fecha de finalización. Así mismo se puede seleccionar  la opción que permite hacer seguimientos de visitas, es decir cuantos y cuales estudiantes han accedido a la Actividad.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115D11">
        <w:rPr>
          <w:rFonts w:ascii="Arial Narrow" w:hAnsi="Arial Narrow"/>
          <w:sz w:val="24"/>
          <w:szCs w:val="24"/>
        </w:rPr>
        <w:t xml:space="preserve">En la parte de fecha de vencimiento </w:t>
      </w:r>
      <w:r>
        <w:rPr>
          <w:rFonts w:ascii="Arial Narrow" w:hAnsi="Arial Narrow"/>
          <w:sz w:val="24"/>
          <w:szCs w:val="24"/>
        </w:rPr>
        <w:t xml:space="preserve">se configura la fecha exacta en la cual la Actividad será desactivada, después de esta fecha </w:t>
      </w:r>
      <w:r w:rsidR="00E147D5">
        <w:rPr>
          <w:rFonts w:ascii="Arial Narrow" w:hAnsi="Arial Narrow"/>
          <w:sz w:val="24"/>
          <w:szCs w:val="24"/>
        </w:rPr>
        <w:t>la actividad aún</w:t>
      </w:r>
      <w:r>
        <w:rPr>
          <w:rFonts w:ascii="Arial Narrow" w:hAnsi="Arial Narrow"/>
          <w:sz w:val="24"/>
          <w:szCs w:val="24"/>
        </w:rPr>
        <w:t xml:space="preserve"> se podrá enviar pero será</w:t>
      </w:r>
      <w:r w:rsidR="00E147D5">
        <w:rPr>
          <w:rFonts w:ascii="Arial Narrow" w:hAnsi="Arial Narrow"/>
          <w:sz w:val="24"/>
          <w:szCs w:val="24"/>
        </w:rPr>
        <w:t xml:space="preserve"> marcada como</w:t>
      </w:r>
      <w:r>
        <w:rPr>
          <w:rFonts w:ascii="Arial Narrow" w:hAnsi="Arial Narrow"/>
          <w:sz w:val="24"/>
          <w:szCs w:val="24"/>
        </w:rPr>
        <w:t xml:space="preserve"> envió tarde </w:t>
      </w:r>
      <w:r w:rsidR="00E147D5">
        <w:rPr>
          <w:rFonts w:ascii="Arial Narrow" w:hAnsi="Arial Narrow"/>
          <w:sz w:val="24"/>
          <w:szCs w:val="24"/>
        </w:rPr>
        <w:t>(Opcional)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parte de destinatario controlamos a quien enviaremos la actividad, si a un grupo de estudiantes o a todos los estudiantes de manera individual.</w:t>
      </w:r>
    </w:p>
    <w:p w:rsidR="008D0D2C" w:rsidRDefault="008D0D2C" w:rsidP="008D0D2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Haga cl</w:t>
      </w:r>
      <w:r w:rsidR="00E147D5">
        <w:rPr>
          <w:rFonts w:ascii="Arial Narrow" w:hAnsi="Arial Narrow"/>
          <w:sz w:val="24"/>
          <w:szCs w:val="24"/>
        </w:rPr>
        <w:t>ic en enviar y esta actividad aparecerá en el</w:t>
      </w:r>
      <w:r>
        <w:rPr>
          <w:rFonts w:ascii="Arial Narrow" w:hAnsi="Arial Narrow"/>
          <w:sz w:val="24"/>
          <w:szCs w:val="24"/>
        </w:rPr>
        <w:t xml:space="preserve"> área de contenido en la que estamos trabajando. </w:t>
      </w:r>
    </w:p>
    <w:p w:rsidR="008D0D2C" w:rsidRPr="00570391" w:rsidRDefault="008D0D2C" w:rsidP="008D0D2C">
      <w:pPr>
        <w:jc w:val="both"/>
      </w:pPr>
    </w:p>
    <w:p w:rsidR="0079714F" w:rsidRDefault="0079714F"/>
    <w:sectPr w:rsidR="0079714F" w:rsidSect="00E82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A71C3"/>
    <w:multiLevelType w:val="hybridMultilevel"/>
    <w:tmpl w:val="DFCAE8A2"/>
    <w:lvl w:ilvl="0" w:tplc="EA346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0D2C"/>
    <w:rsid w:val="000D0319"/>
    <w:rsid w:val="0028751D"/>
    <w:rsid w:val="00292BB7"/>
    <w:rsid w:val="00375487"/>
    <w:rsid w:val="004270A1"/>
    <w:rsid w:val="005D59FA"/>
    <w:rsid w:val="0060735D"/>
    <w:rsid w:val="0077638C"/>
    <w:rsid w:val="0079714F"/>
    <w:rsid w:val="007B1E4A"/>
    <w:rsid w:val="008D0D2C"/>
    <w:rsid w:val="009B2583"/>
    <w:rsid w:val="009D174E"/>
    <w:rsid w:val="009E4D22"/>
    <w:rsid w:val="00A32EF0"/>
    <w:rsid w:val="00B96F06"/>
    <w:rsid w:val="00C641AD"/>
    <w:rsid w:val="00DF0244"/>
    <w:rsid w:val="00E0046B"/>
    <w:rsid w:val="00E147D5"/>
    <w:rsid w:val="00ED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D0D2C"/>
  </w:style>
  <w:style w:type="paragraph" w:styleId="Prrafodelista">
    <w:name w:val="List Paragraph"/>
    <w:basedOn w:val="Normal"/>
    <w:uiPriority w:val="34"/>
    <w:qFormat/>
    <w:rsid w:val="008D0D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2015-03-16T20:08:00Z</dcterms:created>
  <dcterms:modified xsi:type="dcterms:W3CDTF">2015-03-16T20:08:00Z</dcterms:modified>
</cp:coreProperties>
</file>