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 et groupe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30 mars</w:t>
      </w:r>
      <w:r w:rsidDel="00000000" w:rsidR="00000000" w:rsidRPr="00000000">
        <w:rPr>
          <w:rtl w:val="0"/>
        </w:rPr>
        <w:t xml:space="preserve">: TD2 classe entière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23 avril</w:t>
      </w:r>
      <w:r w:rsidDel="00000000" w:rsidR="00000000" w:rsidRPr="00000000">
        <w:rPr>
          <w:rtl w:val="0"/>
        </w:rPr>
        <w:t xml:space="preserve">: TD3 classe entière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4 mai</w:t>
      </w:r>
      <w:r w:rsidDel="00000000" w:rsidR="00000000" w:rsidRPr="00000000">
        <w:rPr>
          <w:rtl w:val="0"/>
        </w:rPr>
        <w:t xml:space="preserve">: TD4 classe entière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18 mai</w:t>
      </w:r>
      <w:r w:rsidDel="00000000" w:rsidR="00000000" w:rsidRPr="00000000">
        <w:rPr>
          <w:rtl w:val="0"/>
        </w:rPr>
        <w:t xml:space="preserve">: TP3 groupe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25 mai</w:t>
      </w:r>
      <w:r w:rsidDel="00000000" w:rsidR="00000000" w:rsidRPr="00000000">
        <w:rPr>
          <w:rtl w:val="0"/>
        </w:rPr>
        <w:t xml:space="preserve">: TP3 groupe 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1 juin</w:t>
      </w:r>
      <w:r w:rsidDel="00000000" w:rsidR="00000000" w:rsidRPr="00000000">
        <w:rPr>
          <w:rtl w:val="0"/>
        </w:rPr>
        <w:t xml:space="preserve">: TP4 groupe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8 juin</w:t>
      </w:r>
      <w:r w:rsidDel="00000000" w:rsidR="00000000" w:rsidRPr="00000000">
        <w:rPr>
          <w:rtl w:val="0"/>
        </w:rPr>
        <w:t xml:space="preserve">: TP4 groupe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15 juin</w:t>
      </w:r>
      <w:r w:rsidDel="00000000" w:rsidR="00000000" w:rsidRPr="00000000">
        <w:rPr>
          <w:rtl w:val="0"/>
        </w:rPr>
        <w:t xml:space="preserve">: TD5 classe entière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22 juin</w:t>
      </w:r>
      <w:r w:rsidDel="00000000" w:rsidR="00000000" w:rsidRPr="00000000">
        <w:rPr>
          <w:rtl w:val="0"/>
        </w:rPr>
        <w:t xml:space="preserve">: TD6 classe entière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