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Comparatie browsere</w:t>
      </w:r>
    </w:p>
    <w:tbl>
      <w:tblPr>
        <w:tblStyle w:val="TableGrid"/>
        <w:tblW w:type="auto" w:w="0"/>
        <w:tblLook w:firstColumn="1" w:firstRow="1" w:lastColumn="0" w:lastRow="0" w:noHBand="1" w:noVBand="0" w:val="04A0"/>
      </w:tblPr>
      <w:tblGrid>
        <w:gridCol w:w="1661"/>
        <w:gridCol w:w="1661"/>
        <w:gridCol w:w="1661"/>
        <w:gridCol w:w="1661"/>
        <w:gridCol w:w="1661"/>
      </w:tblGrid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b/>
              </w:rPr>
              <w:t>Caracteristica</w:t>
            </w:r>
          </w:p>
        </w:tc>
        <w:tc>
          <w:tcPr>
            <w:tcW w:type="dxa" w:w="1760"/>
            <w:vAlign w:val="center"/>
          </w:tcPr>
          <w:p>
            <w:pPr>
              <w:jc w:val="center"/>
            </w:pPr>
            <w:r/>
            <w:r>
              <w:rPr>
                <w:b/>
              </w:rPr>
              <w:t>Google Chrome</w:t>
            </w:r>
          </w:p>
        </w:tc>
        <w:tc>
          <w:tcPr>
            <w:tcW w:type="dxa" w:w="1760"/>
            <w:vAlign w:val="center"/>
          </w:tcPr>
          <w:p>
            <w:pPr>
              <w:jc w:val="center"/>
            </w:pPr>
            <w:r/>
            <w:r>
              <w:rPr>
                <w:b/>
              </w:rPr>
              <w:t>Mozilla Firefox</w:t>
            </w:r>
          </w:p>
        </w:tc>
        <w:tc>
          <w:tcPr>
            <w:tcW w:type="dxa" w:w="1760"/>
            <w:vAlign w:val="center"/>
          </w:tcPr>
          <w:p>
            <w:pPr>
              <w:jc w:val="center"/>
            </w:pPr>
            <w:r/>
            <w:r>
              <w:rPr>
                <w:b/>
              </w:rPr>
              <w:t>Microsoft Edge</w:t>
            </w:r>
          </w:p>
        </w:tc>
        <w:tc>
          <w:tcPr>
            <w:tcW w:type="dxa" w:w="1760"/>
            <w:vAlign w:val="center"/>
          </w:tcPr>
          <w:p>
            <w:pPr>
              <w:jc w:val="center"/>
            </w:pPr>
            <w:r/>
            <w:r>
              <w:rPr>
                <w:b/>
              </w:rPr>
              <w:t>Observatii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b/>
              </w:rPr>
              <w:t>Viteza</w:t>
            </w:r>
          </w:p>
        </w:tc>
        <w:tc>
          <w:tcPr>
            <w:tcW w:type="dxa" w:w="1760"/>
            <w:vAlign w:val="center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</w:rPr>
              <w:t>Rapida</w:t>
            </w:r>
          </w:p>
        </w:tc>
        <w:tc>
          <w:tcPr>
            <w:tcW w:type="dxa" w:w="1760"/>
            <w:vAlign w:val="center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</w:rPr>
              <w:t>Foarte rapida</w:t>
            </w:r>
          </w:p>
        </w:tc>
        <w:tc>
          <w:tcPr>
            <w:tcW w:type="dxa" w:w="1760"/>
            <w:vAlign w:val="center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</w:rPr>
              <w:t>Rapida</w:t>
            </w:r>
          </w:p>
        </w:tc>
        <w:tc>
          <w:tcPr>
            <w:tcW w:type="dxa" w:w="1760"/>
            <w:vMerge w:val="restart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Nota generala: toate sunt gratuite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b/>
              </w:rPr>
              <w:t>Consum memorie</w:t>
            </w:r>
          </w:p>
        </w:tc>
        <w:tc>
          <w:tcPr>
            <w:tcW w:type="dxa" w:w="1760"/>
            <w:vAlign w:val="center"/>
            <w:shd w:val="clear" w:color="auto" w:fill="FFC7CE"/>
          </w:tcPr>
          <w:p>
            <w:pPr>
              <w:jc w:val="center"/>
            </w:pPr>
            <w:r/>
            <w:r>
              <w:rPr>
                <w:b w:val="0"/>
              </w:rPr>
              <w:t>Mare</w:t>
            </w:r>
          </w:p>
        </w:tc>
        <w:tc>
          <w:tcPr>
            <w:tcW w:type="dxa" w:w="1760"/>
            <w:vAlign w:val="center"/>
            <w:shd w:val="clear" w:color="auto" w:fill="FFEB9C"/>
          </w:tcPr>
          <w:p>
            <w:pPr>
              <w:jc w:val="center"/>
            </w:pPr>
            <w:r/>
            <w:r>
              <w:rPr>
                <w:b w:val="0"/>
              </w:rPr>
              <w:t>Mediu</w:t>
            </w:r>
          </w:p>
        </w:tc>
        <w:tc>
          <w:tcPr>
            <w:tcW w:type="dxa" w:w="1760"/>
            <w:vAlign w:val="center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</w:rPr>
              <w:t>Mic</w:t>
            </w:r>
          </w:p>
        </w:tc>
        <w:tc>
          <w:tcPr>
            <w:tcW w:type="dxa" w:w="1661"/>
            <w:vMerge/>
            <w:vAlign w:val="center"/>
          </w:tcPr>
          <w:p/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b/>
              </w:rPr>
              <w:t>Extensii disponibile</w:t>
            </w:r>
          </w:p>
        </w:tc>
        <w:tc>
          <w:tcPr>
            <w:tcW w:type="dxa" w:w="1760"/>
            <w:vAlign w:val="center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</w:rPr>
              <w:t>Foarte multe</w:t>
            </w:r>
          </w:p>
        </w:tc>
        <w:tc>
          <w:tcPr>
            <w:tcW w:type="dxa" w:w="1760"/>
            <w:vAlign w:val="center"/>
            <w:shd w:val="clear" w:color="auto" w:fill="FFEB9C"/>
          </w:tcPr>
          <w:p>
            <w:pPr>
              <w:jc w:val="center"/>
            </w:pPr>
            <w:r/>
            <w:r>
              <w:rPr>
                <w:b w:val="0"/>
              </w:rPr>
              <w:t>Multe</w:t>
            </w:r>
          </w:p>
        </w:tc>
        <w:tc>
          <w:tcPr>
            <w:tcW w:type="dxa" w:w="1760"/>
            <w:vAlign w:val="center"/>
            <w:shd w:val="clear" w:color="auto" w:fill="FFEB9C"/>
          </w:tcPr>
          <w:p>
            <w:pPr>
              <w:jc w:val="center"/>
            </w:pPr>
            <w:r/>
            <w:r>
              <w:rPr>
                <w:b w:val="0"/>
              </w:rPr>
              <w:t>Multe</w:t>
            </w:r>
          </w:p>
        </w:tc>
        <w:tc>
          <w:tcPr>
            <w:tcW w:type="dxa" w:w="1661"/>
            <w:vMerge/>
            <w:vAlign w:val="center"/>
          </w:tcPr>
          <w:p/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b/>
              </w:rPr>
              <w:t>Pret</w:t>
            </w:r>
          </w:p>
        </w:tc>
        <w:tc>
          <w:tcPr>
            <w:tcW w:type="dxa" w:w="1760"/>
            <w:vAlign w:val="center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</w:rPr>
              <w:t>Gratuit</w:t>
            </w:r>
          </w:p>
        </w:tc>
        <w:tc>
          <w:tcPr>
            <w:tcW w:type="dxa" w:w="1760"/>
            <w:vAlign w:val="center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</w:rPr>
              <w:t>Gratuit</w:t>
            </w:r>
          </w:p>
        </w:tc>
        <w:tc>
          <w:tcPr>
            <w:tcW w:type="dxa" w:w="1760"/>
            <w:vAlign w:val="center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</w:rPr>
              <w:t>Gratuit</w:t>
            </w:r>
          </w:p>
        </w:tc>
        <w:tc>
          <w:tcPr>
            <w:tcW w:type="dxa" w:w="1661"/>
            <w:vMerge/>
            <w:vAlign w:val="center"/>
          </w:tcPr>
          <w:p/>
        </w:tc>
      </w:tr>
    </w:tbl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