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Liceul de Arte „Victor Brauner”</w:t>
      </w:r>
    </w:p>
    <w:p>
      <w:pPr>
        <w:jc w:val="right"/>
      </w:pPr>
      <w:r>
        <w:t>Piatra Neamț</w:t>
      </w:r>
    </w:p>
    <w:p>
      <w:pPr>
        <w:jc w:val="right"/>
      </w:pPr>
      <w:r>
        <w:t>16.10.2026</w:t>
      </w:r>
    </w:p>
    <w:p>
      <w:pPr>
        <w:jc w:val="center"/>
      </w:pPr>
      <w:r>
        <w:t>Doamnă Director,</w:t>
      </w:r>
    </w:p>
    <w:p>
      <w:pPr>
        <w:spacing w:line="360" w:lineRule="auto"/>
        <w:jc w:val="both"/>
      </w:pPr>
      <w:r>
        <w:t>Subsemnatul, elev în clasa a VII-a, vă rog să îmi aprobați organizarea unui concurs de tehnoredactare în laboratorul de informatică, în ultima săptămână din octombrie, după ore. Concursul ar dura o oră și ar fi deschis tuturor elevilor din gimnaziu.</w:t>
      </w:r>
    </w:p>
    <w:p>
      <w:pPr>
        <w:spacing w:line="360" w:lineRule="auto"/>
        <w:jc w:val="both"/>
      </w:pPr>
      <w:r>
        <w:t>Participanții ar primi același text și ar trebui să îl formateze după o fișă cu cerințe: aliniere, spațiere și indentare. Profesorul de informatică ar evalua documentele, iar primii trei ar primi diplome.</w:t>
      </w:r>
    </w:p>
    <w:p>
      <w:pPr>
        <w:spacing w:line="360" w:lineRule="auto" w:after="480"/>
        <w:jc w:val="both"/>
      </w:pPr>
      <w:r>
        <w:t>Vă mulțumesc pentru înțelegere și aștept răspunsul dumneavoastră.</w:t>
      </w:r>
    </w:p>
    <w:p>
      <w:pPr>
        <w:jc w:val="center"/>
      </w:pPr>
      <w:r>
        <w:t>Popescu Andrei</w:t>
      </w:r>
    </w:p>
    <w:p>
      <w:pPr>
        <w:jc w:val="center"/>
      </w:pPr>
      <w:r>
        <w:t>clasa a VII-a</w:t>
      </w:r>
    </w:p>
    <w:p>
      <w:r>
        <w:br w:type="page"/>
      </w:r>
    </w:p>
    <w:p>
      <w:pPr>
        <w:ind w:firstLine="720"/>
      </w:pPr>
      <w:r>
        <w:t>Paragraful este textul dintre două apăsări ale tastei Enter. Fiecare paragraf are alinierea lui. Poate avea un rând sau zece. Word îl tratează ca pe o unitate.</w:t>
      </w:r>
    </w:p>
    <w:p>
      <w:pPr>
        <w:ind w:firstLine="720"/>
      </w:pPr>
      <w:r>
        <w:t>Indentarea mută textul spre interior față de margine. Prima linie poate fi mutată separat. Asta arată cititorului unde începe ideea nouă. Nu se face cu spații.</w:t>
      </w:r>
    </w:p>
    <w:p>
      <w:pPr>
        <w:ind w:firstLine="720"/>
      </w:pPr>
      <w:r>
        <w:t>Spațierea dintre paragrafe se pune din fereastra Paragraf. Nu se fac rânduri goale. Documentul rămâne ordonat. Se modifică ușor mai târziu.</w:t>
      </w:r>
    </w:p>
    <w:p>
      <w:r>
        <w:br w:type="page"/>
      </w:r>
    </w:p>
    <w:p>
      <w:pPr>
        <w:ind w:left="720" w:hanging="720"/>
      </w:pPr>
      <w:r>
        <w:t>Popescu, Ion - Tehnoredactarea documentelor pentru elevi și profesori, ediția a doua revăzută - Editura Didactică și Pedagogică - 2019</w:t>
      </w:r>
    </w:p>
    <w:p>
      <w:pPr>
        <w:ind w:left="720" w:hanging="720"/>
      </w:pPr>
      <w:r>
        <w:t>Ionescu, Maria - Informatică și TIC pentru clasa a VII-a, manual aprobat prin ordin al ministrului - Editura Art Klett - 2019</w:t>
      </w:r>
    </w:p>
    <w:p>
      <w:pPr>
        <w:ind w:left="720" w:hanging="720"/>
      </w:pPr>
      <w:r>
        <w:t>Georgescu, Dan - Microsoft Word pas cu pas: paragrafe, stiluri, cuprinsuri și bibliografii - Editura Polirom - 2021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