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1910F16" w:rsidR="00AD1154" w:rsidRDefault="002C0F6C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ProMan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A73A32" w:rsidR="00AD1154" w:rsidRDefault="00486C0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Daniel Vitor Licurgo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337585A9" w:rsidR="00AD1154" w:rsidRDefault="00486C01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&lt;Cole aqui uma imagem legível do diagrama de casos de uso de todo o </w:t>
      </w:r>
      <w:proofErr w:type="gramStart"/>
      <w:r>
        <w:rPr>
          <w:color w:val="000000"/>
          <w:sz w:val="24"/>
          <w:szCs w:val="24"/>
        </w:rPr>
        <w:t>sistema.&gt;</w:t>
      </w:r>
      <w:proofErr w:type="gramEnd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5F78B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D6958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&lt;Enumere</w:t>
      </w:r>
      <w:proofErr w:type="gramEnd"/>
      <w:r>
        <w:rPr>
          <w:sz w:val="24"/>
          <w:szCs w:val="24"/>
        </w:rPr>
        <w:t xml:space="preserve"> os requisitos não-funcionais previstos para a sua aplicação. Entre os requisitos não-funcionais, inclua todos os requisitos que julgar importantes do ponto de vista arquitetural, ou seja, os requisitos que terão impacto na definição da proposta da </w:t>
      </w:r>
      <w:proofErr w:type="gramStart"/>
      <w:r>
        <w:rPr>
          <w:sz w:val="24"/>
          <w:szCs w:val="24"/>
        </w:rPr>
        <w:t>solução.&gt;</w:t>
      </w:r>
      <w:proofErr w:type="gramEnd"/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&lt;Faça</w:t>
      </w:r>
      <w:proofErr w:type="gramEnd"/>
      <w:r>
        <w:rPr>
          <w:color w:val="000000"/>
          <w:sz w:val="24"/>
          <w:szCs w:val="24"/>
        </w:rPr>
        <w:t xml:space="preserve">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tela inicial da aplicação e as de três casos de uso principais. A navegação entre as telas também precisa ser </w:t>
      </w:r>
      <w:proofErr w:type="gramStart"/>
      <w:r w:rsidR="0054775F" w:rsidRPr="0054775F">
        <w:rPr>
          <w:color w:val="000000"/>
          <w:sz w:val="24"/>
          <w:szCs w:val="24"/>
        </w:rPr>
        <w:t>apresentada</w:t>
      </w:r>
      <w:proofErr w:type="gramEnd"/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8">
        <w:proofErr w:type="spellStart"/>
        <w:r>
          <w:rPr>
            <w:color w:val="0000FF"/>
            <w:sz w:val="24"/>
            <w:szCs w:val="24"/>
            <w:u w:val="single"/>
          </w:rPr>
          <w:t>Figm</w:t>
        </w:r>
        <w:r>
          <w:rPr>
            <w:color w:val="0000FF"/>
            <w:sz w:val="24"/>
            <w:szCs w:val="24"/>
            <w:u w:val="single"/>
          </w:rPr>
          <w:t>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9" w:history="1">
        <w:proofErr w:type="spellStart"/>
        <w:r w:rsidR="0054775F" w:rsidRPr="00486C01">
          <w:rPr>
            <w:rStyle w:val="Hyperlink"/>
            <w:rFonts w:ascii="AppleSystemUIFont" w:hAnsi="AppleSystemUIFont" w:cs="AppleSystemUIFont"/>
            <w:sz w:val="24"/>
            <w:szCs w:val="24"/>
            <w:lang w:eastAsia="en-US"/>
          </w:rPr>
          <w:t>Balsam</w:t>
        </w:r>
        <w:bookmarkStart w:id="10" w:name="_GoBack"/>
        <w:bookmarkEnd w:id="10"/>
        <w:r w:rsidR="0054775F" w:rsidRPr="00486C01">
          <w:rPr>
            <w:rStyle w:val="Hyperlink"/>
            <w:rFonts w:ascii="AppleSystemUIFont" w:hAnsi="AppleSystemUIFont" w:cs="AppleSystemUIFont"/>
            <w:sz w:val="24"/>
            <w:szCs w:val="24"/>
            <w:lang w:eastAsia="en-US"/>
          </w:rPr>
          <w:t>i</w:t>
        </w:r>
        <w:r w:rsidR="0054775F" w:rsidRPr="00486C01">
          <w:rPr>
            <w:rStyle w:val="Hyperlink"/>
            <w:rFonts w:ascii="AppleSystemUIFont" w:hAnsi="AppleSystemUIFont" w:cs="AppleSystemUIFont"/>
            <w:sz w:val="24"/>
            <w:szCs w:val="24"/>
            <w:lang w:eastAsia="en-US"/>
          </w:rPr>
          <w:t>q</w:t>
        </w:r>
        <w:proofErr w:type="spellEnd"/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 xml:space="preserve">) onde seu protótipo navegável está </w:t>
      </w:r>
      <w:proofErr w:type="gramStart"/>
      <w:r>
        <w:rPr>
          <w:color w:val="000000"/>
          <w:sz w:val="24"/>
          <w:szCs w:val="24"/>
        </w:rPr>
        <w:t>disponível.&gt;</w:t>
      </w:r>
      <w:proofErr w:type="gramEnd"/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 w14:paraId="2BD188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&lt;Cole aqui uma imagem legível do diagrama de classes de domínio de todo o </w:t>
      </w:r>
      <w:proofErr w:type="gramStart"/>
      <w:r>
        <w:rPr>
          <w:color w:val="000000"/>
          <w:sz w:val="24"/>
          <w:szCs w:val="24"/>
        </w:rPr>
        <w:t>sistema.&gt;</w:t>
      </w:r>
      <w:proofErr w:type="gramEnd"/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AE0E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75DE96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CF143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2" w:name="_Toc48434878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3" w:name="_Toc484348789"/>
      <w:r>
        <w:t>Padrão arquitetural</w:t>
      </w:r>
      <w:bookmarkEnd w:id="13"/>
    </w:p>
    <w:p w14:paraId="7BE23CCD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&lt;Nesta</w:t>
      </w:r>
      <w:proofErr w:type="gramEnd"/>
      <w:r>
        <w:rPr>
          <w:color w:val="000000"/>
          <w:sz w:val="24"/>
          <w:szCs w:val="24"/>
        </w:rPr>
        <w:t xml:space="preserve"> seção, você deve indicar o padrão arquitetural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Liste todas </w:t>
      </w:r>
      <w:proofErr w:type="gramStart"/>
      <w:r>
        <w:rPr>
          <w:sz w:val="24"/>
          <w:szCs w:val="24"/>
        </w:rPr>
        <w:t xml:space="preserve">as  </w:t>
      </w:r>
      <w:r>
        <w:rPr>
          <w:b/>
          <w:sz w:val="24"/>
          <w:szCs w:val="24"/>
        </w:rPr>
        <w:t>tecnologias</w:t>
      </w:r>
      <w:proofErr w:type="gramEnd"/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proposta&gt;.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4" w:name="_Toc484348790"/>
      <w:r>
        <w:t>Diagrama de componentes</w:t>
      </w:r>
      <w:bookmarkEnd w:id="14"/>
    </w:p>
    <w:p w14:paraId="74557096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&lt;Apresente</w:t>
      </w:r>
      <w:proofErr w:type="gramEnd"/>
      <w:r>
        <w:rPr>
          <w:color w:val="000000"/>
          <w:sz w:val="24"/>
          <w:szCs w:val="24"/>
        </w:rPr>
        <w:t xml:space="preserve"> uma imagem legível do diagrama de componentes da aplicação representando todos os componentes, indicando os elementos da arquitetura e as interfaces entre eles. Ele deve contemplar os principais elementos das tecnologias listadas no item anterior. </w:t>
      </w:r>
      <w:r>
        <w:rPr>
          <w:sz w:val="24"/>
          <w:szCs w:val="24"/>
        </w:rPr>
        <w:t>&gt;</w:t>
      </w:r>
    </w:p>
    <w:p w14:paraId="0CCD24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4F48B89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E3998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85BE7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DE9913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7489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5C244C6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5" w:name="_Toc484348791"/>
      <w:r>
        <w:t>Descrição dos componentes</w:t>
      </w:r>
      <w:bookmarkEnd w:id="15"/>
    </w:p>
    <w:p w14:paraId="38C3A9C7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6" w:name="_heading=h.26in1rg" w:colFirst="0" w:colLast="0"/>
      <w:bookmarkEnd w:id="16"/>
      <w:proofErr w:type="gramStart"/>
      <w:r>
        <w:rPr>
          <w:color w:val="000000"/>
          <w:sz w:val="24"/>
          <w:szCs w:val="24"/>
        </w:rPr>
        <w:t>&lt;Faça</w:t>
      </w:r>
      <w:proofErr w:type="gramEnd"/>
      <w:r>
        <w:rPr>
          <w:color w:val="000000"/>
          <w:sz w:val="24"/>
          <w:szCs w:val="24"/>
        </w:rPr>
        <w:t xml:space="preserve"> uma descrição sucinta dos componentes indicando o papel de cada um deles dentro do padrão arquitetural escolhido.</w:t>
      </w:r>
      <w:r w:rsidR="0054775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também quais componentes serão reutilizados (navegadores, </w:t>
      </w:r>
      <w:proofErr w:type="spellStart"/>
      <w:r>
        <w:rPr>
          <w:sz w:val="24"/>
          <w:szCs w:val="24"/>
        </w:rPr>
        <w:t>SGBDs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middlewares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quais componentes serão adquiridos por serem proprietários e quais componen</w:t>
      </w:r>
      <w:r w:rsidR="0054775F">
        <w:rPr>
          <w:sz w:val="24"/>
          <w:szCs w:val="24"/>
        </w:rPr>
        <w:t xml:space="preserve">tes precisam ser </w:t>
      </w:r>
      <w:proofErr w:type="gramStart"/>
      <w:r w:rsidR="0054775F">
        <w:rPr>
          <w:sz w:val="24"/>
          <w:szCs w:val="24"/>
        </w:rPr>
        <w:t>desenvolvidos.</w:t>
      </w:r>
      <w:r>
        <w:rPr>
          <w:color w:val="000000"/>
          <w:sz w:val="24"/>
          <w:szCs w:val="24"/>
        </w:rPr>
        <w:t>&gt;</w:t>
      </w:r>
      <w:proofErr w:type="gramEnd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7" w:name="_Toc484348792"/>
      <w:r>
        <w:rPr>
          <w:rFonts w:ascii="Times New Roman" w:hAnsi="Times New Roman"/>
        </w:rPr>
        <w:t>Diagrama de implantação</w:t>
      </w:r>
      <w:bookmarkEnd w:id="17"/>
    </w:p>
    <w:p w14:paraId="67A86851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apresente o diagrama de implantação da aplicação, indicando o mapeamento dos elementos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 da arquitetura para os elementos de </w:t>
      </w:r>
      <w:r>
        <w:rPr>
          <w:i/>
          <w:color w:val="000000"/>
          <w:sz w:val="24"/>
          <w:szCs w:val="24"/>
        </w:rPr>
        <w:t>hardware</w:t>
      </w:r>
      <w:r>
        <w:rPr>
          <w:color w:val="000000"/>
          <w:sz w:val="24"/>
          <w:szCs w:val="24"/>
        </w:rPr>
        <w:t xml:space="preserve"> onde eles </w:t>
      </w:r>
      <w:proofErr w:type="gramStart"/>
      <w:r>
        <w:rPr>
          <w:color w:val="000000"/>
          <w:sz w:val="24"/>
          <w:szCs w:val="24"/>
        </w:rPr>
        <w:t>executarão.&gt;</w:t>
      </w:r>
      <w:proofErr w:type="gramEnd"/>
    </w:p>
    <w:p w14:paraId="42B6E46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D665D9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20B5C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CA909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619A7E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C1C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FE82F5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6DE2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AA0CC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1BA0F3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E62BF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E314FC3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CDCC0D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3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2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por exemplo) onde sua planilha de estimativa de pontos de função está </w:t>
      </w:r>
      <w:proofErr w:type="gramStart"/>
      <w:r>
        <w:rPr>
          <w:color w:val="000000"/>
          <w:sz w:val="24"/>
          <w:szCs w:val="24"/>
        </w:rPr>
        <w:t>disponível.&gt;</w:t>
      </w:r>
      <w:proofErr w:type="gramEnd"/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5"/>
      <w:r>
        <w:rPr>
          <w:rFonts w:ascii="Times New Roman" w:hAnsi="Times New Roman"/>
        </w:rPr>
        <w:lastRenderedPageBreak/>
        <w:t>Informações da implementação</w:t>
      </w:r>
      <w:bookmarkEnd w:id="20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&lt;Este</w:t>
      </w:r>
      <w:proofErr w:type="gramEnd"/>
      <w:r>
        <w:rPr>
          <w:color w:val="000000"/>
          <w:sz w:val="24"/>
          <w:szCs w:val="24"/>
        </w:rPr>
        <w:t xml:space="preserve">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</w:t>
      </w:r>
      <w:proofErr w:type="gramStart"/>
      <w:r>
        <w:rPr>
          <w:color w:val="000000"/>
          <w:sz w:val="24"/>
          <w:szCs w:val="24"/>
        </w:rPr>
        <w:t>acesso.&gt;</w:t>
      </w:r>
      <w:proofErr w:type="gramEnd"/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1" w:name="_Toc484348796"/>
      <w:r>
        <w:rPr>
          <w:rFonts w:ascii="Times New Roman" w:hAnsi="Times New Roman"/>
        </w:rPr>
        <w:lastRenderedPageBreak/>
        <w:t>Referências</w:t>
      </w:r>
      <w:bookmarkEnd w:id="21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&lt;Esse</w:t>
      </w:r>
      <w:proofErr w:type="gramEnd"/>
      <w:r>
        <w:rPr>
          <w:sz w:val="24"/>
          <w:szCs w:val="24"/>
        </w:rPr>
        <w:t xml:space="preserve">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3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4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</w:t>
      </w:r>
      <w:proofErr w:type="gramStart"/>
      <w:r>
        <w:rPr>
          <w:sz w:val="24"/>
          <w:szCs w:val="24"/>
        </w:rPr>
        <w:t>ano.&gt;</w:t>
      </w:r>
      <w:proofErr w:type="gramEnd"/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B21B9" w14:textId="77777777" w:rsidR="00017BAA" w:rsidRDefault="00017BAA">
      <w:r>
        <w:separator/>
      </w:r>
    </w:p>
  </w:endnote>
  <w:endnote w:type="continuationSeparator" w:id="0">
    <w:p w14:paraId="032EAADC" w14:textId="77777777" w:rsidR="00017BAA" w:rsidRDefault="0001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00A72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00A72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A5B73" w14:textId="77777777" w:rsidR="00017BAA" w:rsidRDefault="00017BAA">
      <w:r>
        <w:separator/>
      </w:r>
    </w:p>
  </w:footnote>
  <w:footnote w:type="continuationSeparator" w:id="0">
    <w:p w14:paraId="0E2C6553" w14:textId="77777777" w:rsidR="00017BAA" w:rsidRDefault="00017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99DB" w14:textId="0B9E4DC9" w:rsidR="000435A3" w:rsidRDefault="002C0F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ProMan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17BAA"/>
    <w:rsid w:val="000435A3"/>
    <w:rsid w:val="00252776"/>
    <w:rsid w:val="002C0F6C"/>
    <w:rsid w:val="00486C01"/>
    <w:rsid w:val="0054775F"/>
    <w:rsid w:val="00700A72"/>
    <w:rsid w:val="007D284B"/>
    <w:rsid w:val="00AD1154"/>
    <w:rsid w:val="00D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9645DF7-05E7-4FC3-8657-4058CC0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00A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gma.com" TargetMode="External"/><Relationship Id="rId13" Type="http://schemas.openxmlformats.org/officeDocument/2006/relationships/hyperlink" Target="http://www.pucminas.b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hu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lsamiq.com/wireframes/" TargetMode="External"/><Relationship Id="rId14" Type="http://schemas.openxmlformats.org/officeDocument/2006/relationships/hyperlink" Target="http://portal.pucminas.br/imagedb/documento/DOC_DSC_NOME_ARQUI20160217102425-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Daniel Licurgo</cp:lastModifiedBy>
  <cp:revision>6</cp:revision>
  <dcterms:created xsi:type="dcterms:W3CDTF">2021-06-03T17:18:00Z</dcterms:created>
  <dcterms:modified xsi:type="dcterms:W3CDTF">2022-11-02T20:18:00Z</dcterms:modified>
</cp:coreProperties>
</file>