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FA1B2" w14:textId="4106A60B" w:rsidR="00805DF6" w:rsidRPr="007D06D7" w:rsidRDefault="008A3CCD" w:rsidP="008A3CCD">
      <w:pPr>
        <w:rPr>
          <w:rFonts w:ascii="Times New Roman" w:hAnsi="Times New Roman" w:cs="Times New Roman"/>
          <w:i/>
          <w:sz w:val="40"/>
          <w:szCs w:val="40"/>
          <w:lang w:val="sr-Latn-RS"/>
        </w:rPr>
      </w:pPr>
      <w:r>
        <w:rPr>
          <w:rFonts w:ascii="Times New Roman" w:hAnsi="Times New Roman" w:cs="Times New Roman"/>
          <w:i/>
          <w:sz w:val="40"/>
          <w:szCs w:val="40"/>
          <w:lang w:val="sr-Latn-RS"/>
        </w:rPr>
        <w:t xml:space="preserve">                 Iznajmljivanje kostima za maskenbal</w:t>
      </w:r>
    </w:p>
    <w:p w14:paraId="463D2A14" w14:textId="12E13AAE" w:rsidR="00D110B5" w:rsidRPr="00147EB4" w:rsidRDefault="008A3CCD" w:rsidP="00147EB4">
      <w:pPr>
        <w:jc w:val="center"/>
        <w:rPr>
          <w:rFonts w:ascii="Times New Roman" w:hAnsi="Times New Roman" w:cs="Times New Roman"/>
          <w:i/>
          <w:sz w:val="32"/>
          <w:szCs w:val="32"/>
          <w:lang w:val="sr-Latn-RS"/>
        </w:rPr>
      </w:pPr>
      <w:r>
        <w:rPr>
          <w:rFonts w:ascii="Times New Roman" w:hAnsi="Times New Roman" w:cs="Times New Roman"/>
          <w:i/>
          <w:sz w:val="32"/>
          <w:szCs w:val="32"/>
          <w:lang w:val="sr-Latn-RS"/>
        </w:rPr>
        <w:t>Lidija Đurđić RA 116-2020</w:t>
      </w:r>
    </w:p>
    <w:p w14:paraId="3CD7AC65" w14:textId="77777777" w:rsidR="00D110B5" w:rsidRDefault="00D110B5" w:rsidP="003F4124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3A042033" w14:textId="3C16801A" w:rsidR="00D110B5" w:rsidRDefault="007D06D7" w:rsidP="003F4124">
      <w:pPr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Opis sistema</w:t>
      </w:r>
      <w:r w:rsidR="00D110B5">
        <w:rPr>
          <w:rFonts w:ascii="Times New Roman" w:hAnsi="Times New Roman" w:cs="Times New Roman"/>
          <w:i/>
          <w:sz w:val="24"/>
          <w:szCs w:val="24"/>
          <w:lang w:val="sr-Latn-RS"/>
        </w:rPr>
        <w:t>:</w:t>
      </w:r>
    </w:p>
    <w:p w14:paraId="0F610ECF" w14:textId="759FAFFD" w:rsidR="00147EB4" w:rsidRPr="00147EB4" w:rsidRDefault="00147EB4" w:rsidP="00D11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Priloženi informacioni sistem će </w:t>
      </w:r>
      <w:r w:rsidR="003D1ACC">
        <w:rPr>
          <w:rFonts w:ascii="Times New Roman" w:hAnsi="Times New Roman" w:cs="Times New Roman"/>
          <w:iCs/>
          <w:sz w:val="24"/>
          <w:szCs w:val="24"/>
          <w:lang w:val="sr-Latn-RS"/>
        </w:rPr>
        <w:t>biti primenjen na primeru za iz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najmljivanje kostima za maskenbal i bilo koji vid proslava za decu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14:paraId="7C7C5819" w14:textId="6EA8080B" w:rsidR="00D110B5" w:rsidRPr="00D110B5" w:rsidRDefault="00D110B5" w:rsidP="00D11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Motivaci</w:t>
      </w:r>
      <w:r w:rsidR="00147EB4">
        <w:rPr>
          <w:rFonts w:ascii="Times New Roman" w:hAnsi="Times New Roman" w:cs="Times New Roman"/>
          <w:i/>
          <w:sz w:val="24"/>
          <w:szCs w:val="24"/>
          <w:lang w:val="sr-Latn-RS"/>
        </w:rPr>
        <w:t>ja je da se sledeci informacioni sistem može primeniti na razne domene iznajmljivanja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14:paraId="13BE4F35" w14:textId="43415BA4" w:rsidR="007D06D7" w:rsidRPr="00A35870" w:rsidRDefault="00147EB4" w:rsidP="003F41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Cilj unapredjivanje i poboljšanje informacionog sistema za bilo koji vid iznajmljivanja</w:t>
      </w:r>
      <w:r w:rsidR="00D110B5"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14:paraId="7058FBD1" w14:textId="77777777" w:rsidR="00D110B5" w:rsidRPr="007D06D7" w:rsidRDefault="00D110B5" w:rsidP="003F4124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49D52F7D" w14:textId="79E2AD87" w:rsidR="00805DF6" w:rsidRPr="007D06D7" w:rsidRDefault="001B1DB6" w:rsidP="003F4124">
      <w:pPr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Opis tipova enti</w:t>
      </w:r>
      <w:r w:rsidR="007D06D7"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t</w:t>
      </w: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eta </w:t>
      </w:r>
      <w:r w:rsidR="007D06D7"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i</w:t>
      </w: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poveznika:</w:t>
      </w:r>
    </w:p>
    <w:p w14:paraId="128BAC73" w14:textId="3DE6034D" w:rsidR="00805DF6" w:rsidRPr="00A35870" w:rsidRDefault="00147EB4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A35870">
        <w:rPr>
          <w:rFonts w:ascii="Times New Roman" w:hAnsi="Times New Roman" w:cs="Times New Roman"/>
          <w:i/>
          <w:color w:val="FF0000"/>
          <w:sz w:val="28"/>
          <w:szCs w:val="28"/>
          <w:lang w:val="sr-Latn-RS"/>
        </w:rPr>
        <w:t>PRODAVICA</w:t>
      </w: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se identifikuje preko svog imenena, a pored toga ima i informacije o adresi, broju telefona i email-u.</w:t>
      </w:r>
    </w:p>
    <w:p w14:paraId="136369AF" w14:textId="6803D21A" w:rsidR="00805DF6" w:rsidRPr="00EF752C" w:rsidRDefault="00147EB4" w:rsidP="00EF752C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>Prodavnica ima</w:t>
      </w:r>
      <w:r w:rsidR="008B42DA"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jedog ili više </w:t>
      </w:r>
      <w:r w:rsidR="00FB4543" w:rsidRPr="00A35870">
        <w:rPr>
          <w:rFonts w:ascii="Times New Roman" w:hAnsi="Times New Roman" w:cs="Times New Roman"/>
          <w:i/>
          <w:color w:val="FF0000"/>
          <w:sz w:val="28"/>
          <w:szCs w:val="28"/>
          <w:lang w:val="sr-Latn-RS"/>
        </w:rPr>
        <w:t>RADNIKA</w:t>
      </w: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>. Radnici mogu biti</w:t>
      </w:r>
      <w:r w:rsidR="008B42DA"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ili </w:t>
      </w:r>
      <w:r w:rsidR="00FB4543" w:rsidRPr="00A35870">
        <w:rPr>
          <w:rFonts w:ascii="Times New Roman" w:hAnsi="Times New Roman" w:cs="Times New Roman"/>
          <w:i/>
          <w:color w:val="000000" w:themeColor="text1"/>
          <w:sz w:val="28"/>
          <w:szCs w:val="28"/>
          <w:lang w:val="sr-Latn-RS"/>
        </w:rPr>
        <w:t>prodavci</w:t>
      </w:r>
      <w:r w:rsidR="00FB4543"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ili krojači</w:t>
      </w:r>
      <w:r w:rsidR="00EF752C">
        <w:rPr>
          <w:rFonts w:ascii="Times New Roman" w:hAnsi="Times New Roman" w:cs="Times New Roman"/>
          <w:i/>
          <w:sz w:val="28"/>
          <w:szCs w:val="28"/>
          <w:lang w:val="sr-Latn-RS"/>
        </w:rPr>
        <w:t>.Kod krojača</w:t>
      </w:r>
      <w:r w:rsidR="00A35870"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post</w:t>
      </w:r>
      <w:r w:rsidR="00A071EA">
        <w:rPr>
          <w:rFonts w:ascii="Times New Roman" w:hAnsi="Times New Roman" w:cs="Times New Roman"/>
          <w:i/>
          <w:sz w:val="28"/>
          <w:szCs w:val="28"/>
          <w:lang w:val="sr-Latn-RS"/>
        </w:rPr>
        <w:t>oji hijerarhija. Jed</w:t>
      </w:r>
      <w:r w:rsidR="00EF752C">
        <w:rPr>
          <w:rFonts w:ascii="Times New Roman" w:hAnsi="Times New Roman" w:cs="Times New Roman"/>
          <w:i/>
          <w:sz w:val="28"/>
          <w:szCs w:val="28"/>
          <w:lang w:val="sr-Latn-RS"/>
        </w:rPr>
        <w:t>an krojač</w:t>
      </w:r>
      <w:r w:rsidR="00A35870"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može da ima tačno jednog</w:t>
      </w:r>
      <w:r w:rsidR="00EF752C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</w:t>
      </w:r>
      <w:r w:rsidR="00A35870" w:rsidRPr="00EF752C">
        <w:rPr>
          <w:rFonts w:ascii="Times New Roman" w:hAnsi="Times New Roman" w:cs="Times New Roman"/>
          <w:i/>
          <w:sz w:val="28"/>
          <w:szCs w:val="28"/>
          <w:lang w:val="sr-Latn-RS"/>
        </w:rPr>
        <w:t>nadređenog, dok jedan nadr</w:t>
      </w:r>
      <w:r w:rsidR="00EF752C">
        <w:rPr>
          <w:rFonts w:ascii="Times New Roman" w:hAnsi="Times New Roman" w:cs="Times New Roman"/>
          <w:i/>
          <w:sz w:val="28"/>
          <w:szCs w:val="28"/>
          <w:lang w:val="sr-Latn-RS"/>
        </w:rPr>
        <w:t>eđeni može bude nadređen nijedom ili više krojača.</w:t>
      </w:r>
    </w:p>
    <w:p w14:paraId="67DA1100" w14:textId="0A2F779C" w:rsidR="00805DF6" w:rsidRPr="00A35870" w:rsidRDefault="008B42DA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Prodavnica ima jedan ili više </w:t>
      </w:r>
      <w:r w:rsidRPr="00A35870">
        <w:rPr>
          <w:rFonts w:ascii="Times New Roman" w:hAnsi="Times New Roman" w:cs="Times New Roman"/>
          <w:i/>
          <w:color w:val="FF0000"/>
          <w:sz w:val="28"/>
          <w:szCs w:val="28"/>
          <w:lang w:val="sr-Latn-RS"/>
        </w:rPr>
        <w:t>KOSTIMA</w:t>
      </w: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. Svaki kostim pripada jednoj </w:t>
      </w:r>
      <w:r w:rsidRPr="00A35870">
        <w:rPr>
          <w:rFonts w:ascii="Times New Roman" w:hAnsi="Times New Roman" w:cs="Times New Roman"/>
          <w:i/>
          <w:color w:val="FF0000"/>
          <w:sz w:val="28"/>
          <w:szCs w:val="28"/>
          <w:lang w:val="sr-Latn-RS"/>
        </w:rPr>
        <w:t>KATEGORIJI</w:t>
      </w: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>. Kategorije mogu biti za dečake,devojčice i za životinje. Kostim pripada tačno jednoj kategoriji, a kategoriji može da pripada nijedan ili više kostima.</w:t>
      </w:r>
    </w:p>
    <w:p w14:paraId="7F57514C" w14:textId="70EDA623" w:rsidR="005474D9" w:rsidRPr="00A35870" w:rsidRDefault="005474D9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>Krojači su u obavezi da naprave više kostima, dok na jednom kostimu mogu da rade više različitih krojača.</w:t>
      </w:r>
    </w:p>
    <w:p w14:paraId="53D6C26D" w14:textId="456B4CCA" w:rsidR="005474D9" w:rsidRPr="00A35870" w:rsidRDefault="0068106F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Prodavnica ima jednog ili više </w:t>
      </w:r>
      <w:r w:rsidRPr="00A35870">
        <w:rPr>
          <w:rFonts w:ascii="Times New Roman" w:hAnsi="Times New Roman" w:cs="Times New Roman"/>
          <w:i/>
          <w:color w:val="FF0000"/>
          <w:sz w:val="28"/>
          <w:szCs w:val="28"/>
          <w:lang w:val="sr-Latn-RS"/>
        </w:rPr>
        <w:t>IZNAJMLJIVAČA</w:t>
      </w: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>, a taj iznajmljivač pripada tačno jednoj prodavnici. Svaki iznajmljivač se identifikuje preko jedinstvenog id-a, a poseduje jos informacije o imenu i prezimenu.</w:t>
      </w:r>
    </w:p>
    <w:p w14:paraId="1CEAB3D4" w14:textId="4555CEBC" w:rsidR="008B42DA" w:rsidRPr="00A071EA" w:rsidRDefault="0068106F" w:rsidP="00A071EA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>Iznajmljivač može da iznajmi više kostima</w:t>
      </w:r>
      <w:r w:rsidR="00A071EA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koji pripadaju odredjenim kategorijama</w:t>
      </w: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>,</w:t>
      </w:r>
      <w:r w:rsidR="00BE64C5">
        <w:rPr>
          <w:rFonts w:ascii="Times New Roman" w:hAnsi="Times New Roman" w:cs="Times New Roman"/>
          <w:i/>
          <w:sz w:val="28"/>
          <w:szCs w:val="28"/>
          <w:lang w:val="sr-Latn-RS"/>
        </w:rPr>
        <w:t>a može da ne iznajmi ni jedan. Dok j</w:t>
      </w: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edan kostim može biti iznajmljen isključivo od strane jednog iznajmljivača. Postoji mogućnost da jedan kostim nije iznajmljen nikome, iz tog razloga moramo da zapamtimo datum iznajmljivanja </w:t>
      </w:r>
      <w:r w:rsidRPr="00A35870">
        <w:rPr>
          <w:rFonts w:ascii="Times New Roman" w:hAnsi="Times New Roman" w:cs="Times New Roman"/>
          <w:i/>
          <w:color w:val="FF0000"/>
          <w:sz w:val="28"/>
          <w:szCs w:val="28"/>
          <w:lang w:val="sr-Latn-RS"/>
        </w:rPr>
        <w:t>ZAJMA</w:t>
      </w: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>. Zajam se identifiku</w:t>
      </w:r>
      <w:r w:rsidR="003D1ACC">
        <w:rPr>
          <w:rFonts w:ascii="Times New Roman" w:hAnsi="Times New Roman" w:cs="Times New Roman"/>
          <w:i/>
          <w:sz w:val="28"/>
          <w:szCs w:val="28"/>
          <w:lang w:val="sr-Latn-RS"/>
        </w:rPr>
        <w:t>je preko datuma i vremena iznajmljivanja i</w:t>
      </w: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</w:t>
      </w:r>
      <w:r w:rsidR="00294748"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>id-a kostima.</w:t>
      </w:r>
    </w:p>
    <w:p w14:paraId="141C2CD3" w14:textId="024A007F" w:rsidR="00294748" w:rsidRPr="00A35870" w:rsidRDefault="00294748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Prodavac </w:t>
      </w:r>
      <w:r w:rsidR="004F2512"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izdaje </w:t>
      </w:r>
      <w:r w:rsidR="004F2512" w:rsidRPr="00A35870">
        <w:rPr>
          <w:rFonts w:ascii="Times New Roman" w:hAnsi="Times New Roman" w:cs="Times New Roman"/>
          <w:i/>
          <w:color w:val="FF0000"/>
          <w:sz w:val="28"/>
          <w:szCs w:val="28"/>
          <w:lang w:val="sr-Latn-RS"/>
        </w:rPr>
        <w:t>RAČUN</w:t>
      </w:r>
      <w:r w:rsidR="004F2512"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iznajmljivaču. Račun se jedinstveno identifikuje preko svog id-a, takođe ima informacije o id-u prodavca, datum i vreme pravljenja računa.</w:t>
      </w:r>
    </w:p>
    <w:p w14:paraId="06B9D14A" w14:textId="47FF6BE7" w:rsidR="00EF752C" w:rsidRDefault="004F2512" w:rsidP="00EF752C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>Svaki iznajmljivač</w:t>
      </w:r>
      <w:r w:rsidR="00E319A1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</w:t>
      </w:r>
      <w:r w:rsidR="00552BBA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koji iznajmljuje</w:t>
      </w:r>
      <w:r w:rsidRPr="00A35870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plaća jedan račun, a račun za kostim može biti plaćen od strane jednog iznajmljivača.</w:t>
      </w:r>
    </w:p>
    <w:p w14:paraId="53427AF8" w14:textId="77777777" w:rsidR="0034291C" w:rsidRDefault="0034291C" w:rsidP="0034291C">
      <w:pPr>
        <w:ind w:left="720"/>
        <w:rPr>
          <w:rFonts w:ascii="Times New Roman" w:hAnsi="Times New Roman" w:cs="Times New Roman"/>
          <w:i/>
          <w:sz w:val="28"/>
          <w:szCs w:val="28"/>
          <w:lang w:val="sr-Latn-RS"/>
        </w:rPr>
      </w:pPr>
    </w:p>
    <w:p w14:paraId="0A145B05" w14:textId="219EBA5C" w:rsidR="00805DF6" w:rsidRPr="00EF752C" w:rsidRDefault="001B1DB6" w:rsidP="0034291C">
      <w:p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EF752C">
        <w:rPr>
          <w:rFonts w:ascii="Times New Roman" w:hAnsi="Times New Roman" w:cs="Times New Roman"/>
          <w:i/>
          <w:sz w:val="24"/>
          <w:szCs w:val="24"/>
          <w:lang w:val="sr-Latn-RS"/>
        </w:rPr>
        <w:lastRenderedPageBreak/>
        <w:t>Tipovi entiteta i obeležja:</w:t>
      </w:r>
    </w:p>
    <w:p w14:paraId="10B03B38" w14:textId="77777777" w:rsidR="00FB4543" w:rsidRPr="00FB4543" w:rsidRDefault="00FB4543">
      <w:pPr>
        <w:rPr>
          <w:rFonts w:ascii="Times New Roman" w:hAnsi="Times New Roman" w:cs="Times New Roman"/>
          <w:i/>
          <w:color w:val="999999"/>
          <w:sz w:val="24"/>
          <w:szCs w:val="24"/>
          <w:lang w:val="sr-Latn-RS"/>
        </w:rPr>
      </w:pPr>
    </w:p>
    <w:tbl>
      <w:tblPr>
        <w:tblStyle w:val="a"/>
        <w:tblW w:w="90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1"/>
        <w:gridCol w:w="4503"/>
      </w:tblGrid>
      <w:tr w:rsidR="00805DF6" w:rsidRPr="007D06D7" w14:paraId="43BE8E5A" w14:textId="77777777" w:rsidTr="00AF6D86">
        <w:trPr>
          <w:trHeight w:val="249"/>
        </w:trPr>
        <w:tc>
          <w:tcPr>
            <w:tcW w:w="9004" w:type="dxa"/>
            <w:gridSpan w:val="2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7F25" w14:textId="7CD148AB" w:rsidR="00805DF6" w:rsidRPr="007D06D7" w:rsidRDefault="004F2512" w:rsidP="00AF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AF1DD" w:themeFill="accent3" w:themeFillTint="33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 w:rsidRPr="00AF6D8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sr-Latn-RS"/>
              </w:rPr>
              <w:t>PRODAVNICA</w:t>
            </w:r>
          </w:p>
        </w:tc>
      </w:tr>
      <w:tr w:rsidR="00805DF6" w:rsidRPr="007D06D7" w14:paraId="41DB856F" w14:textId="77777777" w:rsidTr="003D1ACC">
        <w:trPr>
          <w:trHeight w:val="239"/>
        </w:trPr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D95B" w14:textId="760C3B68" w:rsidR="00805DF6" w:rsidRPr="007D06D7" w:rsidRDefault="00090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NAZIV_P</w:t>
            </w:r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368D" w14:textId="68CCE84E" w:rsidR="00805DF6" w:rsidRPr="007D06D7" w:rsidRDefault="004F2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 prodavnice</w:t>
            </w:r>
          </w:p>
        </w:tc>
      </w:tr>
      <w:tr w:rsidR="00805DF6" w:rsidRPr="007D06D7" w14:paraId="6BF10ECB" w14:textId="77777777" w:rsidTr="003D1ACC">
        <w:trPr>
          <w:trHeight w:val="229"/>
        </w:trPr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BCC2" w14:textId="1FF9ACFA" w:rsidR="00805DF6" w:rsidRPr="007D06D7" w:rsidRDefault="00090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ADR_P</w:t>
            </w:r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1240" w14:textId="23D2202D" w:rsidR="004F2512" w:rsidRPr="007D06D7" w:rsidRDefault="004F2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Adresa prodavnice</w:t>
            </w:r>
          </w:p>
        </w:tc>
      </w:tr>
      <w:tr w:rsidR="004F2512" w:rsidRPr="007D06D7" w14:paraId="308DC676" w14:textId="77777777" w:rsidTr="003D1ACC">
        <w:trPr>
          <w:trHeight w:val="229"/>
        </w:trPr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0106" w14:textId="1927530D" w:rsidR="004F2512" w:rsidRDefault="00090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TEL_P</w:t>
            </w:r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038C" w14:textId="4F826732" w:rsidR="004F2512" w:rsidRDefault="00FB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Broj telefona</w:t>
            </w:r>
          </w:p>
        </w:tc>
      </w:tr>
      <w:tr w:rsidR="004F2512" w:rsidRPr="007D06D7" w14:paraId="6A77F952" w14:textId="77777777" w:rsidTr="003D1ACC">
        <w:trPr>
          <w:trHeight w:val="239"/>
        </w:trPr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63F9" w14:textId="52E6DB8A" w:rsidR="004F2512" w:rsidRDefault="00090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EMAIL_P</w:t>
            </w:r>
          </w:p>
        </w:tc>
        <w:tc>
          <w:tcPr>
            <w:tcW w:w="4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2FC1" w14:textId="017EDF98" w:rsidR="004F2512" w:rsidRDefault="00FB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Email prodanice</w:t>
            </w:r>
          </w:p>
        </w:tc>
      </w:tr>
    </w:tbl>
    <w:p w14:paraId="5FC28815" w14:textId="21506226" w:rsidR="001B1DB6" w:rsidRPr="007D06D7" w:rsidRDefault="001B1DB6">
      <w:pPr>
        <w:rPr>
          <w:rFonts w:ascii="Times New Roman" w:hAnsi="Times New Roman" w:cs="Times New Roman"/>
          <w:i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B1DB6" w:rsidRPr="007D06D7" w14:paraId="6CB7B9D6" w14:textId="77777777" w:rsidTr="00AF6D86">
        <w:trPr>
          <w:trHeight w:val="288"/>
        </w:trPr>
        <w:tc>
          <w:tcPr>
            <w:tcW w:w="9028" w:type="dxa"/>
            <w:gridSpan w:val="2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F83B" w14:textId="19B05BDD" w:rsidR="001B1DB6" w:rsidRPr="007D06D7" w:rsidRDefault="00FB4543" w:rsidP="00AF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AF1DD" w:themeFill="accent3" w:themeFillTint="33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 w:rsidRPr="00AF6D8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sr-Latn-RS"/>
              </w:rPr>
              <w:t>KOSTIM</w:t>
            </w:r>
          </w:p>
        </w:tc>
      </w:tr>
      <w:tr w:rsidR="001B1DB6" w:rsidRPr="007D06D7" w14:paraId="104C5033" w14:textId="77777777" w:rsidTr="00B31B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2EBE" w14:textId="60840ADE" w:rsidR="001B1DB6" w:rsidRPr="007D06D7" w:rsidRDefault="00FB4543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D5C" w14:textId="3D7E334C" w:rsidR="001B1DB6" w:rsidRPr="007D06D7" w:rsidRDefault="00FB4543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kostima</w:t>
            </w:r>
          </w:p>
        </w:tc>
      </w:tr>
      <w:tr w:rsidR="001B1DB6" w:rsidRPr="007D06D7" w14:paraId="6BF9F043" w14:textId="77777777" w:rsidTr="00B31B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7CD5" w14:textId="09812671" w:rsidR="001B1DB6" w:rsidRPr="007D06D7" w:rsidRDefault="00FB4543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NAZIV_K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DC15" w14:textId="02BC4FDC" w:rsidR="001B1DB6" w:rsidRPr="007D06D7" w:rsidRDefault="00FB4543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 kostima</w:t>
            </w:r>
          </w:p>
        </w:tc>
      </w:tr>
    </w:tbl>
    <w:p w14:paraId="3231AC3D" w14:textId="05650EE0" w:rsidR="00FB4543" w:rsidRPr="003F4124" w:rsidRDefault="00FB4543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B4543" w:rsidRPr="007D06D7" w14:paraId="1C1F41AE" w14:textId="77777777" w:rsidTr="00AF6D86">
        <w:trPr>
          <w:trHeight w:val="288"/>
        </w:trPr>
        <w:tc>
          <w:tcPr>
            <w:tcW w:w="9028" w:type="dxa"/>
            <w:gridSpan w:val="2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689E" w14:textId="3E1D9862" w:rsidR="00FB4543" w:rsidRPr="007D06D7" w:rsidRDefault="00FB4543" w:rsidP="00AF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AF1DD" w:themeFill="accent3" w:themeFillTint="33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KATEGORIJA</w:t>
            </w:r>
          </w:p>
        </w:tc>
      </w:tr>
      <w:tr w:rsidR="00FB4543" w:rsidRPr="007D06D7" w14:paraId="2F03BB18" w14:textId="77777777" w:rsidTr="00E676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603D" w14:textId="450A5C78" w:rsidR="00FB4543" w:rsidRPr="007D06D7" w:rsidRDefault="00FB4543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NAZIV_KATEGORIJE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EE8F" w14:textId="49E72F32" w:rsidR="00FB4543" w:rsidRPr="007D06D7" w:rsidRDefault="00FB4543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Naziv kategorije kostima</w:t>
            </w:r>
          </w:p>
        </w:tc>
      </w:tr>
      <w:tr w:rsidR="00FB4543" w:rsidRPr="007D06D7" w14:paraId="1C487940" w14:textId="77777777" w:rsidTr="00E676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44B6" w14:textId="0392E834" w:rsidR="00FB4543" w:rsidRPr="007D06D7" w:rsidRDefault="00FB4543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CE6A" w14:textId="35E2C2D8" w:rsidR="00FB4543" w:rsidRPr="007D06D7" w:rsidRDefault="00FB4543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</w:p>
        </w:tc>
      </w:tr>
    </w:tbl>
    <w:p w14:paraId="459672AF" w14:textId="085EA6CD" w:rsidR="00805DF6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B4543" w:rsidRPr="007D06D7" w14:paraId="0CC50D16" w14:textId="77777777" w:rsidTr="00AF6D86">
        <w:trPr>
          <w:trHeight w:val="288"/>
        </w:trPr>
        <w:tc>
          <w:tcPr>
            <w:tcW w:w="9028" w:type="dxa"/>
            <w:gridSpan w:val="2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DBEE" w14:textId="5798F742" w:rsidR="00FB4543" w:rsidRPr="007D06D7" w:rsidRDefault="00FB4543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RADNIK</w:t>
            </w:r>
          </w:p>
        </w:tc>
      </w:tr>
      <w:tr w:rsidR="00FB4543" w:rsidRPr="007D06D7" w14:paraId="7FD3C36C" w14:textId="77777777" w:rsidTr="00E676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AD60" w14:textId="55194BBF" w:rsidR="00FB4543" w:rsidRPr="007D06D7" w:rsidRDefault="00FB4543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3869" w14:textId="14BBCAB5" w:rsidR="00FB4543" w:rsidRPr="007D06D7" w:rsidRDefault="00FB4543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radnika</w:t>
            </w:r>
          </w:p>
        </w:tc>
      </w:tr>
      <w:tr w:rsidR="00FB4543" w:rsidRPr="007D06D7" w14:paraId="10152699" w14:textId="77777777" w:rsidTr="00E676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F7AD" w14:textId="0749FDE1" w:rsidR="00FB4543" w:rsidRPr="007D06D7" w:rsidRDefault="00FB4543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IME_R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98E9" w14:textId="1287F2B5" w:rsidR="00FB4543" w:rsidRPr="007D06D7" w:rsidRDefault="00FB4543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Ime radnika</w:t>
            </w:r>
          </w:p>
        </w:tc>
      </w:tr>
      <w:tr w:rsidR="00FB4543" w:rsidRPr="007D06D7" w14:paraId="33034C0B" w14:textId="77777777" w:rsidTr="00E676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5598" w14:textId="0E2B803E" w:rsidR="00FB4543" w:rsidRDefault="000E3A44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PRZ</w:t>
            </w:r>
            <w:r w:rsidR="00FB4543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5C71" w14:textId="467F381B" w:rsidR="00FB4543" w:rsidRDefault="00FB4543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Prezime radnika</w:t>
            </w:r>
          </w:p>
        </w:tc>
      </w:tr>
      <w:tr w:rsidR="00FB4543" w:rsidRPr="007D06D7" w14:paraId="16747939" w14:textId="77777777" w:rsidTr="00E676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1E2D" w14:textId="4C1CC66F" w:rsidR="00FB4543" w:rsidRDefault="000E3A44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EMAIL_R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624F" w14:textId="0EA92DEF" w:rsidR="00FB4543" w:rsidRDefault="000E3A44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Email radnika</w:t>
            </w:r>
          </w:p>
        </w:tc>
      </w:tr>
      <w:tr w:rsidR="00AF6D86" w:rsidRPr="007D06D7" w14:paraId="4DE41552" w14:textId="77777777" w:rsidTr="00E676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E634" w14:textId="288A41D2" w:rsidR="00AF6D86" w:rsidRDefault="000E3A44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TEL</w:t>
            </w:r>
            <w:r w:rsidR="00AF6D86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39D9" w14:textId="63CF1483" w:rsidR="00AF6D86" w:rsidRDefault="00AF6D86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Broj telefona radnika</w:t>
            </w:r>
          </w:p>
        </w:tc>
      </w:tr>
      <w:tr w:rsidR="00AF6D86" w:rsidRPr="007D06D7" w14:paraId="7510BAD2" w14:textId="77777777" w:rsidTr="00E676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3B2E" w14:textId="01AB4A1A" w:rsidR="00AF6D86" w:rsidRDefault="00AF6D86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3770" w14:textId="125F8EA0" w:rsidR="00AF6D86" w:rsidRDefault="00AF6D86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bookmarkStart w:id="0" w:name="_GoBack"/>
            <w:bookmarkEnd w:id="0"/>
          </w:p>
        </w:tc>
      </w:tr>
    </w:tbl>
    <w:p w14:paraId="07FF0DEB" w14:textId="77777777" w:rsidR="00EF752C" w:rsidRDefault="00EF752C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F6D86" w:rsidRPr="007D06D7" w14:paraId="2709F972" w14:textId="77777777" w:rsidTr="00AF6D86">
        <w:trPr>
          <w:trHeight w:val="288"/>
        </w:trPr>
        <w:tc>
          <w:tcPr>
            <w:tcW w:w="9029" w:type="dxa"/>
            <w:gridSpan w:val="2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958C" w14:textId="40498418" w:rsidR="00AF6D86" w:rsidRPr="007D06D7" w:rsidRDefault="00AF6D86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IZNAJMLJIVAČ</w:t>
            </w:r>
          </w:p>
        </w:tc>
      </w:tr>
      <w:tr w:rsidR="00AF6D86" w:rsidRPr="007D06D7" w14:paraId="6CC38A3B" w14:textId="77777777" w:rsidTr="00AF6D8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5F3C" w14:textId="1BA79F78" w:rsidR="00AF6D86" w:rsidRPr="007D06D7" w:rsidRDefault="00AF6D86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4BF4" w14:textId="1FD9B86A" w:rsidR="00AF6D86" w:rsidRPr="007D06D7" w:rsidRDefault="00AF6D86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iznajmljivača</w:t>
            </w:r>
          </w:p>
        </w:tc>
      </w:tr>
      <w:tr w:rsidR="00AF6D86" w:rsidRPr="007D06D7" w14:paraId="677CDE51" w14:textId="77777777" w:rsidTr="00AF6D8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FB49" w14:textId="3B36DA4E" w:rsidR="00AF6D86" w:rsidRPr="007D06D7" w:rsidRDefault="00AF6D86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IME_I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F11D" w14:textId="0CF40C43" w:rsidR="00AF6D86" w:rsidRPr="007D06D7" w:rsidRDefault="00AF6D86" w:rsidP="00AF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Ime iznajmljivača</w:t>
            </w:r>
          </w:p>
        </w:tc>
      </w:tr>
      <w:tr w:rsidR="00AF6D86" w:rsidRPr="007D06D7" w14:paraId="7B22A9EF" w14:textId="77777777" w:rsidTr="00AF6D8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FD3D" w14:textId="2DF2C6E7" w:rsidR="00AF6D86" w:rsidRDefault="000E3A44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PRZ</w:t>
            </w:r>
            <w:r w:rsidR="00AF6D86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_I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CCC7" w14:textId="146A17B6" w:rsidR="00AF6D86" w:rsidRDefault="00AF6D86" w:rsidP="00AF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Prezime iznajmljivača</w:t>
            </w:r>
          </w:p>
        </w:tc>
      </w:tr>
      <w:tr w:rsidR="00A071EA" w:rsidRPr="007D06D7" w14:paraId="083A7BE0" w14:textId="77777777" w:rsidTr="00AF6D8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350A" w14:textId="77777777" w:rsidR="00A071EA" w:rsidRDefault="00A071EA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8D96" w14:textId="77777777" w:rsidR="00A071EA" w:rsidRDefault="00A071EA" w:rsidP="00AF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</w:p>
        </w:tc>
      </w:tr>
      <w:tr w:rsidR="00AF6D86" w:rsidRPr="007D06D7" w14:paraId="6A95A082" w14:textId="77777777" w:rsidTr="00AF6D86">
        <w:trPr>
          <w:trHeight w:val="288"/>
        </w:trPr>
        <w:tc>
          <w:tcPr>
            <w:tcW w:w="9029" w:type="dxa"/>
            <w:gridSpan w:val="2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527F" w14:textId="21E866AE" w:rsidR="00EF752C" w:rsidRPr="007D06D7" w:rsidRDefault="00AF6D86" w:rsidP="00EF7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lastRenderedPageBreak/>
              <w:t>ZAJAM</w:t>
            </w:r>
          </w:p>
        </w:tc>
      </w:tr>
      <w:tr w:rsidR="00AF6D86" w:rsidRPr="007D06D7" w14:paraId="57E6F875" w14:textId="77777777" w:rsidTr="00AF6D8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9B48" w14:textId="0CBBC4BE" w:rsidR="00AF6D86" w:rsidRPr="007D06D7" w:rsidRDefault="000E3A44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DATUM_VREME_Z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DCE4" w14:textId="5477D84A" w:rsidR="00AF6D86" w:rsidRPr="007D06D7" w:rsidRDefault="00AF6D86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Datum </w:t>
            </w:r>
            <w:r w:rsidR="000E3A44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i vreme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zajma</w:t>
            </w:r>
          </w:p>
        </w:tc>
      </w:tr>
      <w:tr w:rsidR="00AF6D86" w:rsidRPr="007D06D7" w14:paraId="31A71C07" w14:textId="77777777" w:rsidTr="00BF5C02">
        <w:trPr>
          <w:trHeight w:val="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9458" w14:textId="1A77746F" w:rsidR="00AF6D86" w:rsidRPr="007D06D7" w:rsidRDefault="00AF6D86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C6C5" w14:textId="73BA7DC5" w:rsidR="00AF6D86" w:rsidRPr="007D06D7" w:rsidRDefault="00AF6D86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</w:p>
        </w:tc>
      </w:tr>
    </w:tbl>
    <w:p w14:paraId="3DE755A4" w14:textId="77777777" w:rsidR="00AF6D86" w:rsidRDefault="00AF6D8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4F1A7715" w14:textId="77777777" w:rsidR="00AF6D86" w:rsidRDefault="00AF6D8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35870" w:rsidRPr="007D06D7" w14:paraId="1FCEA7E3" w14:textId="77777777" w:rsidTr="003D1ACC">
        <w:trPr>
          <w:trHeight w:val="288"/>
        </w:trPr>
        <w:tc>
          <w:tcPr>
            <w:tcW w:w="9029" w:type="dxa"/>
            <w:gridSpan w:val="2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DB2A" w14:textId="65D038FD" w:rsidR="00A35870" w:rsidRPr="007D06D7" w:rsidRDefault="00A35870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RAČUN</w:t>
            </w:r>
          </w:p>
        </w:tc>
      </w:tr>
      <w:tr w:rsidR="00A35870" w:rsidRPr="007D06D7" w14:paraId="74EE3709" w14:textId="77777777" w:rsidTr="003D1A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69D5" w14:textId="5E9E5A74" w:rsidR="00A35870" w:rsidRPr="007D06D7" w:rsidRDefault="00A35870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ID_RAČUN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FD54" w14:textId="431D37FD" w:rsidR="00A35870" w:rsidRPr="007D06D7" w:rsidRDefault="00552BBA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Id računa</w:t>
            </w:r>
          </w:p>
        </w:tc>
      </w:tr>
      <w:tr w:rsidR="00A35870" w:rsidRPr="007D06D7" w14:paraId="238A0681" w14:textId="77777777" w:rsidTr="003D1A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31AD" w14:textId="76C03F38" w:rsidR="00A35870" w:rsidRDefault="000E3A44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VREME_DAT_R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9E2C" w14:textId="216FFCB1" w:rsidR="00A35870" w:rsidRDefault="00A35870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>Vreme</w:t>
            </w:r>
            <w:r w:rsidR="000E3A44"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 i datum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  <w:t xml:space="preserve"> izdavanja računa</w:t>
            </w:r>
          </w:p>
        </w:tc>
      </w:tr>
      <w:tr w:rsidR="00A35870" w:rsidRPr="007D06D7" w14:paraId="182E8532" w14:textId="77777777" w:rsidTr="003D1AC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46FB" w14:textId="48463A82" w:rsidR="00A35870" w:rsidRDefault="00A35870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AF87" w14:textId="493F6E1C" w:rsidR="00A35870" w:rsidRDefault="00A35870" w:rsidP="00E67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sr-Latn-RS"/>
              </w:rPr>
            </w:pPr>
          </w:p>
        </w:tc>
      </w:tr>
    </w:tbl>
    <w:p w14:paraId="5C5E1906" w14:textId="77777777" w:rsidR="00A35870" w:rsidRPr="003F4124" w:rsidRDefault="00A3587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sectPr w:rsidR="00A35870" w:rsidRPr="003F41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9F4"/>
    <w:multiLevelType w:val="multilevel"/>
    <w:tmpl w:val="0248C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35BDF"/>
    <w:multiLevelType w:val="multilevel"/>
    <w:tmpl w:val="6E3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A83545"/>
    <w:multiLevelType w:val="hybridMultilevel"/>
    <w:tmpl w:val="C394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F6"/>
    <w:rsid w:val="000316D7"/>
    <w:rsid w:val="00090330"/>
    <w:rsid w:val="000E3A44"/>
    <w:rsid w:val="00147EB4"/>
    <w:rsid w:val="001B1DB6"/>
    <w:rsid w:val="002616DF"/>
    <w:rsid w:val="00294748"/>
    <w:rsid w:val="0034291C"/>
    <w:rsid w:val="003D1ACC"/>
    <w:rsid w:val="003F4124"/>
    <w:rsid w:val="0040653B"/>
    <w:rsid w:val="0046314F"/>
    <w:rsid w:val="004F2512"/>
    <w:rsid w:val="00505B33"/>
    <w:rsid w:val="00505C41"/>
    <w:rsid w:val="005474D9"/>
    <w:rsid w:val="00552BBA"/>
    <w:rsid w:val="005A347A"/>
    <w:rsid w:val="006670BE"/>
    <w:rsid w:val="0068106F"/>
    <w:rsid w:val="00761736"/>
    <w:rsid w:val="00775CFE"/>
    <w:rsid w:val="007D06D7"/>
    <w:rsid w:val="00805DF6"/>
    <w:rsid w:val="008A3CCD"/>
    <w:rsid w:val="008B42DA"/>
    <w:rsid w:val="008C6E1E"/>
    <w:rsid w:val="008D361C"/>
    <w:rsid w:val="00955A75"/>
    <w:rsid w:val="00A071EA"/>
    <w:rsid w:val="00A35870"/>
    <w:rsid w:val="00AF6D86"/>
    <w:rsid w:val="00B62B23"/>
    <w:rsid w:val="00BE64C5"/>
    <w:rsid w:val="00BF5C02"/>
    <w:rsid w:val="00D110B5"/>
    <w:rsid w:val="00DB1B8C"/>
    <w:rsid w:val="00E319A1"/>
    <w:rsid w:val="00EF752C"/>
    <w:rsid w:val="00FB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783C7"/>
  <w15:docId w15:val="{F824CFC4-4ACA-473C-8CE3-1D149139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5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10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45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5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5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5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5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5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Lidija</cp:lastModifiedBy>
  <cp:revision>22</cp:revision>
  <dcterms:created xsi:type="dcterms:W3CDTF">2023-02-26T17:11:00Z</dcterms:created>
  <dcterms:modified xsi:type="dcterms:W3CDTF">2024-01-15T19:48:00Z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533c7625b187d94876a1ef7fbc834435f864040429cfe88e1b14968f485d7e2e</vt:lpwstr>
  </property>
</Properties>
</file>