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D28EB" w14:textId="77777777" w:rsidR="00D26F63" w:rsidRDefault="00D26F63" w:rsidP="00D26F63">
      <w:pPr>
        <w:spacing w:line="480" w:lineRule="auto"/>
        <w:jc w:val="center"/>
        <w:rPr>
          <w:b/>
          <w:bCs/>
        </w:rPr>
      </w:pPr>
    </w:p>
    <w:p w14:paraId="0168EEA6" w14:textId="77777777" w:rsidR="00D26F63" w:rsidRDefault="00D26F63" w:rsidP="00D26F63">
      <w:pPr>
        <w:spacing w:line="480" w:lineRule="auto"/>
        <w:jc w:val="center"/>
        <w:rPr>
          <w:b/>
          <w:bCs/>
        </w:rPr>
      </w:pPr>
    </w:p>
    <w:p w14:paraId="2E212D56" w14:textId="77777777" w:rsidR="00D26F63" w:rsidRDefault="00D26F63" w:rsidP="00D26F63">
      <w:pPr>
        <w:spacing w:line="480" w:lineRule="auto"/>
        <w:jc w:val="center"/>
        <w:rPr>
          <w:b/>
          <w:bCs/>
        </w:rPr>
      </w:pPr>
    </w:p>
    <w:p w14:paraId="0A32399E" w14:textId="77777777" w:rsidR="00D26F63" w:rsidRDefault="00D26F63" w:rsidP="00D26F63">
      <w:pPr>
        <w:spacing w:line="480" w:lineRule="auto"/>
        <w:jc w:val="center"/>
        <w:rPr>
          <w:b/>
          <w:bCs/>
        </w:rPr>
      </w:pPr>
    </w:p>
    <w:p w14:paraId="10B640D2" w14:textId="77777777" w:rsidR="00D26F63" w:rsidRDefault="00D26F63" w:rsidP="00D26F63">
      <w:pPr>
        <w:spacing w:line="480" w:lineRule="auto"/>
        <w:jc w:val="center"/>
        <w:rPr>
          <w:b/>
          <w:bCs/>
        </w:rPr>
      </w:pPr>
    </w:p>
    <w:p w14:paraId="2B81FD1A" w14:textId="1549CEA8" w:rsidR="00D26F63" w:rsidRPr="00D26F63" w:rsidRDefault="008F58C4" w:rsidP="00D26F63">
      <w:pPr>
        <w:spacing w:line="480" w:lineRule="auto"/>
        <w:jc w:val="center"/>
        <w:rPr>
          <w:b/>
          <w:bCs/>
        </w:rPr>
      </w:pPr>
      <w:r w:rsidRPr="00D26F63">
        <w:rPr>
          <w:b/>
          <w:bCs/>
        </w:rPr>
        <w:t>Professor Marya</w:t>
      </w:r>
      <w:r w:rsidR="00D26F63">
        <w:rPr>
          <w:b/>
          <w:bCs/>
        </w:rPr>
        <w:t>nn</w:t>
      </w:r>
      <w:r w:rsidRPr="00D26F63">
        <w:rPr>
          <w:b/>
          <w:bCs/>
        </w:rPr>
        <w:t xml:space="preserve"> </w:t>
      </w:r>
      <w:r w:rsidR="00D26F63" w:rsidRPr="00D26F63">
        <w:rPr>
          <w:b/>
          <w:bCs/>
        </w:rPr>
        <w:t>Krupa</w:t>
      </w:r>
    </w:p>
    <w:p w14:paraId="77DCBF72" w14:textId="000D0C5C" w:rsidR="008F58C4" w:rsidRPr="00D26F63" w:rsidRDefault="00D26F63" w:rsidP="00D26F63">
      <w:pPr>
        <w:spacing w:line="480" w:lineRule="auto"/>
        <w:jc w:val="center"/>
        <w:rPr>
          <w:b/>
          <w:bCs/>
        </w:rPr>
      </w:pPr>
      <w:r w:rsidRPr="00D26F63">
        <w:rPr>
          <w:b/>
          <w:bCs/>
        </w:rPr>
        <w:t xml:space="preserve"> </w:t>
      </w:r>
      <w:r w:rsidRPr="00D26F63">
        <w:rPr>
          <w:b/>
          <w:bCs/>
        </w:rPr>
        <w:t xml:space="preserve">CS 250 – Final Project Sprint Review &amp; Retrospective </w:t>
      </w:r>
    </w:p>
    <w:p w14:paraId="3F1FAA0E" w14:textId="175B61DD" w:rsidR="00D26F63" w:rsidRPr="00D26F63" w:rsidRDefault="00D26F63" w:rsidP="008F58C4">
      <w:pPr>
        <w:spacing w:line="480" w:lineRule="auto"/>
        <w:jc w:val="center"/>
        <w:rPr>
          <w:b/>
          <w:bCs/>
        </w:rPr>
      </w:pPr>
      <w:r w:rsidRPr="00D26F63">
        <w:rPr>
          <w:b/>
          <w:bCs/>
        </w:rPr>
        <w:t>Lidissette Rosario</w:t>
      </w:r>
    </w:p>
    <w:p w14:paraId="7567928B" w14:textId="159F7018" w:rsidR="00D26F63" w:rsidRPr="00D26F63" w:rsidRDefault="00D26F63" w:rsidP="008F58C4">
      <w:pPr>
        <w:spacing w:line="480" w:lineRule="auto"/>
        <w:jc w:val="center"/>
        <w:rPr>
          <w:b/>
          <w:bCs/>
        </w:rPr>
      </w:pPr>
      <w:r w:rsidRPr="00D26F63">
        <w:rPr>
          <w:b/>
          <w:bCs/>
        </w:rPr>
        <w:t>February 21</w:t>
      </w:r>
      <w:r w:rsidRPr="00D26F63">
        <w:rPr>
          <w:b/>
          <w:bCs/>
          <w:vertAlign w:val="superscript"/>
        </w:rPr>
        <w:t>st</w:t>
      </w:r>
      <w:r w:rsidRPr="00D26F63">
        <w:rPr>
          <w:b/>
          <w:bCs/>
        </w:rPr>
        <w:t>, 2026</w:t>
      </w:r>
    </w:p>
    <w:p w14:paraId="25A64567" w14:textId="77777777" w:rsidR="008F58C4" w:rsidRDefault="008F58C4" w:rsidP="008F58C4">
      <w:pPr>
        <w:spacing w:line="480" w:lineRule="auto"/>
        <w:jc w:val="center"/>
      </w:pPr>
    </w:p>
    <w:p w14:paraId="710F9A66" w14:textId="77777777" w:rsidR="008F58C4" w:rsidRDefault="008F58C4" w:rsidP="008F58C4">
      <w:pPr>
        <w:spacing w:line="480" w:lineRule="auto"/>
        <w:jc w:val="center"/>
      </w:pPr>
    </w:p>
    <w:p w14:paraId="54A7016F" w14:textId="77777777" w:rsidR="008F58C4" w:rsidRDefault="008F58C4" w:rsidP="008F58C4">
      <w:pPr>
        <w:spacing w:line="480" w:lineRule="auto"/>
        <w:jc w:val="center"/>
      </w:pPr>
    </w:p>
    <w:p w14:paraId="572AB0A3" w14:textId="77777777" w:rsidR="008F58C4" w:rsidRDefault="008F58C4" w:rsidP="008F58C4">
      <w:pPr>
        <w:spacing w:line="480" w:lineRule="auto"/>
        <w:jc w:val="center"/>
      </w:pPr>
    </w:p>
    <w:p w14:paraId="44196B73" w14:textId="77777777" w:rsidR="008F58C4" w:rsidRDefault="008F58C4" w:rsidP="008F58C4">
      <w:pPr>
        <w:spacing w:line="480" w:lineRule="auto"/>
        <w:jc w:val="center"/>
      </w:pPr>
    </w:p>
    <w:p w14:paraId="7B8075F3" w14:textId="77777777" w:rsidR="008F58C4" w:rsidRDefault="008F58C4" w:rsidP="008F58C4">
      <w:pPr>
        <w:spacing w:line="480" w:lineRule="auto"/>
        <w:jc w:val="center"/>
      </w:pPr>
    </w:p>
    <w:p w14:paraId="6928B528" w14:textId="77777777" w:rsidR="008F58C4" w:rsidRDefault="008F58C4" w:rsidP="008F58C4">
      <w:pPr>
        <w:spacing w:line="480" w:lineRule="auto"/>
        <w:jc w:val="center"/>
      </w:pPr>
    </w:p>
    <w:p w14:paraId="7DA42577" w14:textId="77777777" w:rsidR="00D26F63" w:rsidRDefault="00D26F63" w:rsidP="00D26F63">
      <w:pPr>
        <w:spacing w:line="480" w:lineRule="auto"/>
      </w:pPr>
    </w:p>
    <w:p w14:paraId="48D80C2D" w14:textId="4B89B9A7" w:rsidR="008F58C4" w:rsidRDefault="008F58C4" w:rsidP="00D26F63">
      <w:pPr>
        <w:spacing w:line="480" w:lineRule="auto"/>
        <w:ind w:firstLine="720"/>
      </w:pPr>
      <w:r>
        <w:lastRenderedPageBreak/>
        <w:t>Throughout the SNHU Travel project, switching between the different Scrum roles made it easier for me to understand how each part of the Agile process supports the development of a working product. Taking on the roles of Scrum Master, Product Owner, Developer, and Tester showed how much every position relies on clear communication, well‑written user stories, and consistent collaboration. Looking back over the term, it became clear that the Scrum framework did more than guide the workflow—it created a structure that encouraged adaptability, trust, and teamwork.</w:t>
      </w:r>
    </w:p>
    <w:p w14:paraId="23CAD445" w14:textId="5C1188E8" w:rsidR="008F58C4" w:rsidRDefault="008F58C4" w:rsidP="008F58C4">
      <w:pPr>
        <w:spacing w:line="480" w:lineRule="auto"/>
        <w:ind w:firstLine="720"/>
      </w:pPr>
      <w:r>
        <w:t xml:space="preserve">Each role in the Scrum‑Agile process contributed to the overall success of the project in its own way. As the Scrum Master, my main responsibility was facilitating Scrum events and keeping the team aligned. Managing sprint planning, daily scrums, backlog refinement, sprint reviews, and retrospectives helped reinforce how important structure is for a team to function well. I learned that daily scrums should not be treated as status meetings but instead as a quick opportunity to identify obstacles early before they slow down the sprint. Keeping meetings time‑boxed and focused would've allowed the </w:t>
      </w:r>
      <w:r w:rsidR="00CB1490">
        <w:t xml:space="preserve">real </w:t>
      </w:r>
      <w:r>
        <w:t>team to stay productive rather than overwhelming them.</w:t>
      </w:r>
    </w:p>
    <w:p w14:paraId="246F85F1" w14:textId="0BE87028" w:rsidR="00D26F63" w:rsidRDefault="008F58C4" w:rsidP="00D26F63">
      <w:pPr>
        <w:spacing w:line="480" w:lineRule="auto"/>
        <w:ind w:firstLine="720"/>
      </w:pPr>
      <w:r>
        <w:t xml:space="preserve">Moving into the Product Owner role shifted my attention toward user needs and how those needs translate into features. Even though this project was simulated, reading through user interviews and reviewing travel scenarios helped me understand how much clarity the team depends on. Writing user stories became less about listing requirements and more about communicating what the user </w:t>
      </w:r>
      <w:proofErr w:type="gramStart"/>
      <w:r>
        <w:t>actually values</w:t>
      </w:r>
      <w:proofErr w:type="gramEnd"/>
      <w:r w:rsidR="00737353">
        <w:t xml:space="preserve"> and needs.</w:t>
      </w:r>
    </w:p>
    <w:p w14:paraId="5095316B" w14:textId="3AAD4652" w:rsidR="00D26F63" w:rsidRDefault="008F58C4" w:rsidP="00D26F63">
      <w:pPr>
        <w:spacing w:line="480" w:lineRule="auto"/>
        <w:ind w:firstLine="720"/>
      </w:pPr>
      <w:r>
        <w:t xml:space="preserve">When I shifted into the Developer role, the focus shifted toward understanding what type of information a developer would rely on to complete a user story correctly. </w:t>
      </w:r>
    </w:p>
    <w:p w14:paraId="580B6FA6" w14:textId="760FA0B5" w:rsidR="008F58C4" w:rsidRDefault="008F58C4" w:rsidP="00D26F63">
      <w:pPr>
        <w:spacing w:line="480" w:lineRule="auto"/>
      </w:pPr>
      <w:r>
        <w:lastRenderedPageBreak/>
        <w:t xml:space="preserve">The assignments made it clear how quickly confusion can appear when acceptance criteria are vague or incomplete. Working through those examples showed me that developers can only move forward confidently when the expectations of a feature are fully understood. Instead of </w:t>
      </w:r>
      <w:r>
        <w:t>coding</w:t>
      </w:r>
      <w:r>
        <w:t xml:space="preserve"> an entire application from scratch, I was working with small sections of code that needed to be updated whenever the requirements changed. The assignments focused more on the communication side of development</w:t>
      </w:r>
      <w:r>
        <w:t>,</w:t>
      </w:r>
      <w:r>
        <w:t xml:space="preserve"> like figuring out what questions a developer should ask, what details need clarification, and how to adjust code responsibly once the acceptance criteria shift. Making those edits helped me understand how even minor requirement changes can affect the logic behind a feature, and it made the connection between clear communication and accurate implementation much more obvious.</w:t>
      </w:r>
    </w:p>
    <w:p w14:paraId="09F06D9A" w14:textId="1BBA5622" w:rsidR="008F58C4" w:rsidRDefault="008F58C4" w:rsidP="008F58C4">
      <w:pPr>
        <w:spacing w:line="480" w:lineRule="auto"/>
        <w:ind w:firstLine="720"/>
      </w:pPr>
      <w:r>
        <w:t>When I worked in the Tester role, I realized how much the accuracy of a user story affects the entire process. For th</w:t>
      </w:r>
      <w:r w:rsidR="00CB1490">
        <w:t>e</w:t>
      </w:r>
      <w:r>
        <w:t xml:space="preserve"> assignment, create</w:t>
      </w:r>
      <w:r w:rsidR="008229AD">
        <w:t>d</w:t>
      </w:r>
      <w:r>
        <w:t xml:space="preserve"> a test case for the “Top 5 Destinations” feature, and all I had to go on were the acceptance criteria. Writing the pre-conditions, test steps, and expected results made me notice right away when details were missing or unclear. I had to check whether each listing had the right </w:t>
      </w:r>
      <w:r>
        <w:t>information and</w:t>
      </w:r>
      <w:r>
        <w:t xml:space="preserve"> doing that showed me why testers depend so much on clear requirements. Since I had already made code edits earlier in the course, it was easier to picture how unclear expectations would create problems for developers too. The tester week </w:t>
      </w:r>
      <w:proofErr w:type="gramStart"/>
      <w:r>
        <w:t>really just</w:t>
      </w:r>
      <w:proofErr w:type="gramEnd"/>
      <w:r>
        <w:t xml:space="preserve"> reinforced how important it is to ask questions early so no one ends up building or validating the wrong thing.</w:t>
      </w:r>
    </w:p>
    <w:p w14:paraId="4997FDF1" w14:textId="568725A0" w:rsidR="008F58C4" w:rsidRDefault="008F58C4" w:rsidP="008F58C4">
      <w:pPr>
        <w:spacing w:line="480" w:lineRule="auto"/>
        <w:ind w:firstLine="720"/>
      </w:pPr>
      <w:r>
        <w:t xml:space="preserve">When I worked on the user stories for the course, I learned </w:t>
      </w:r>
      <w:proofErr w:type="gramStart"/>
      <w:r>
        <w:t>pretty quickly</w:t>
      </w:r>
      <w:proofErr w:type="gramEnd"/>
      <w:r>
        <w:t xml:space="preserve"> how much clearer a project becomes when everything is broken down into simple, high-level </w:t>
      </w:r>
      <w:r>
        <w:lastRenderedPageBreak/>
        <w:t>goals. In Module 3, I wrote user stories from the traveler’s point of view which included</w:t>
      </w:r>
      <w:r>
        <w:t xml:space="preserve">: </w:t>
      </w:r>
      <w:r>
        <w:t xml:space="preserve">wanting personalized destination lists, choosing a vacation type, or setting a price limit. Using the “As a traveler… I want… so that…” structure </w:t>
      </w:r>
      <w:r>
        <w:t>made</w:t>
      </w:r>
      <w:r>
        <w:t xml:space="preserve"> everything clearer because it forced me to focus on what the user would genuinely care about. Once I laid the stories out that way, it was easier to picture how the rest of the team would break them down, estimate them, and decide what needed to happen next. Writing the user stories made me see how Agile keeps things focused on real user needs instead of jumping straight into technical details.</w:t>
      </w:r>
    </w:p>
    <w:p w14:paraId="3139148B" w14:textId="27B0ED9A" w:rsidR="008F58C4" w:rsidRDefault="008F58C4" w:rsidP="008F58C4">
      <w:pPr>
        <w:spacing w:line="480" w:lineRule="auto"/>
        <w:ind w:firstLine="720"/>
      </w:pPr>
      <w:r>
        <w:t>Handling interruptions also made more sense through the simulation. Almost every week introduced a different role, a new set of tasks, or a change in expectations. Even though it wasn’t a true project interruption, the shifting workload acted like one. Practicing how to adjust in each role helped me understand why Agile is so flexible. Instead of panicking or rewriting an entire plan, the idea is to acknowledge the change, update the backlog or acceptance criteria, and keep moving. The experience reinforced how Agile approaches interruptions as normal rather than disruptive.</w:t>
      </w:r>
    </w:p>
    <w:p w14:paraId="11DA03FE" w14:textId="030A7A91" w:rsidR="008F58C4" w:rsidRDefault="008F58C4" w:rsidP="008F58C4">
      <w:pPr>
        <w:spacing w:line="480" w:lineRule="auto"/>
        <w:ind w:firstLine="720"/>
      </w:pPr>
      <w:r>
        <w:t xml:space="preserve">Communication ended up being the skill that tied everything together. Whether I was writing </w:t>
      </w:r>
      <w:r w:rsidR="008229AD">
        <w:t xml:space="preserve">to </w:t>
      </w:r>
      <w:r>
        <w:t xml:space="preserve">a developer asking for updated test cases or crafting detailed tester questions to clarify missing requirements, the communication pieces showed me that Agile depends on the team communicating clearly and early. The journals had me practice sending messages that were specific, direct, and tied to the user story itself. It really showed me how much easier everything becomes when communication is </w:t>
      </w:r>
      <w:proofErr w:type="gramStart"/>
      <w:r>
        <w:t xml:space="preserve">actually </w:t>
      </w:r>
      <w:r>
        <w:t>clear</w:t>
      </w:r>
      <w:proofErr w:type="gramEnd"/>
      <w:r>
        <w:t>,</w:t>
      </w:r>
      <w:r>
        <w:t xml:space="preserve"> and nobody </w:t>
      </w:r>
      <w:r w:rsidR="00CB1490">
        <w:t xml:space="preserve">needs to </w:t>
      </w:r>
      <w:r>
        <w:t xml:space="preserve">guess what someone meant. When the team understands things the first time, the whole process feels lighter and </w:t>
      </w:r>
      <w:proofErr w:type="spellStart"/>
      <w:r>
        <w:t>way</w:t>
      </w:r>
      <w:proofErr w:type="spellEnd"/>
      <w:r>
        <w:t xml:space="preserve"> less stressful.</w:t>
      </w:r>
    </w:p>
    <w:p w14:paraId="772B500F" w14:textId="7E35C363" w:rsidR="008F58C4" w:rsidRDefault="008F58C4" w:rsidP="008F58C4">
      <w:pPr>
        <w:spacing w:line="480" w:lineRule="auto"/>
        <w:ind w:firstLine="720"/>
      </w:pPr>
      <w:r>
        <w:lastRenderedPageBreak/>
        <w:t xml:space="preserve">The organizational tools we learned about, like Jira, started making way more sense once I connected them to the Scrum events we practiced. In my </w:t>
      </w:r>
      <w:r w:rsidR="008229AD">
        <w:t xml:space="preserve">last </w:t>
      </w:r>
      <w:r>
        <w:t xml:space="preserve">journal, I talked about how </w:t>
      </w:r>
      <w:proofErr w:type="gramStart"/>
      <w:r>
        <w:t>having everything in one place just</w:t>
      </w:r>
      <w:proofErr w:type="gramEnd"/>
      <w:r>
        <w:t xml:space="preserve"> makes things feel less overwhelming. </w:t>
      </w:r>
      <w:r w:rsidR="008229AD">
        <w:t>We</w:t>
      </w:r>
      <w:r>
        <w:t xml:space="preserve"> didn’t </w:t>
      </w:r>
      <w:r>
        <w:t>use</w:t>
      </w:r>
      <w:r>
        <w:t xml:space="preserve"> Jira in </w:t>
      </w:r>
      <w:proofErr w:type="gramStart"/>
      <w:r>
        <w:t>class</w:t>
      </w:r>
      <w:proofErr w:type="gramEnd"/>
      <w:r w:rsidR="008229AD">
        <w:t xml:space="preserve"> but </w:t>
      </w:r>
      <w:r>
        <w:t xml:space="preserve">when I </w:t>
      </w:r>
      <w:r w:rsidR="004A2F7C">
        <w:t xml:space="preserve">researched </w:t>
      </w:r>
      <w:r w:rsidR="00CB1490">
        <w:t>it,</w:t>
      </w:r>
      <w:r>
        <w:t xml:space="preserve"> </w:t>
      </w:r>
      <w:r>
        <w:t xml:space="preserve">I noticed </w:t>
      </w:r>
      <w:r>
        <w:t xml:space="preserve">the visual boards make everything </w:t>
      </w:r>
      <w:r w:rsidR="008229AD">
        <w:t xml:space="preserve">look and </w:t>
      </w:r>
      <w:r>
        <w:t>feel clearer. You can literally see what’s waiting to be done, what someone is working on, and what’s already finished. Once I connected that idea to the Scrum events we practiced, it finally made sense why those meetings matter</w:t>
      </w:r>
      <w:r w:rsidR="00CB1490">
        <w:t xml:space="preserve"> so much.</w:t>
      </w:r>
      <w:r>
        <w:t xml:space="preserve"> Sprint planning sets up what gets added to the board, daily scrums help keep everything moving, and sprint reviews let the team look back at what was </w:t>
      </w:r>
      <w:proofErr w:type="gramStart"/>
      <w:r>
        <w:t>actually completed</w:t>
      </w:r>
      <w:proofErr w:type="gramEnd"/>
      <w:r>
        <w:t>. Thinking about it that way made it a lot easier to imagine how real teams keep themselves aligned and avoid losing track of tasks.</w:t>
      </w:r>
    </w:p>
    <w:p w14:paraId="0A1EE4DB" w14:textId="40ACD905" w:rsidR="00C60CE1" w:rsidRDefault="008F58C4" w:rsidP="008F58C4">
      <w:pPr>
        <w:spacing w:line="480" w:lineRule="auto"/>
        <w:ind w:firstLine="720"/>
      </w:pPr>
      <w:r>
        <w:t xml:space="preserve">Evaluating the whole Scrum-Agile process through each week of coursework made it clear why so many organizations adopt it. The biggest strengths I noticed were how flexible it is, how much more often the team communicates, and how problems </w:t>
      </w:r>
      <w:r w:rsidR="008229AD">
        <w:t>are</w:t>
      </w:r>
      <w:r>
        <w:t xml:space="preserve"> caught early because the work is constantly reviewed. The main </w:t>
      </w:r>
      <w:r w:rsidR="00737353">
        <w:t>disadvantage that</w:t>
      </w:r>
      <w:r>
        <w:t xml:space="preserve"> I noticed was how heavily Agile relies on clear user stories, if the acceptance criteria aren’t clear, it slows everything down. But when they are clear, the whole process moves a lot more smoothly.</w:t>
      </w:r>
      <w:r>
        <w:t xml:space="preserve"> </w:t>
      </w:r>
      <w:proofErr w:type="gramStart"/>
      <w:r>
        <w:t>Even</w:t>
      </w:r>
      <w:proofErr w:type="gramEnd"/>
      <w:r>
        <w:t xml:space="preserve"> with that challenge, Agile still made the most sense for the SNHU Travel assignments because the project content changed each week. A waterfall approach wouldn’t fit a course structure where new instructions, role shifts, and updated expectations are part of the learning process. Agile aligned perfectly with a project that developed gradually and required frequent reflection.</w:t>
      </w:r>
    </w:p>
    <w:p w14:paraId="1C03DC40" w14:textId="0FD13974" w:rsidR="00C60CE1" w:rsidRPr="008F58C4" w:rsidRDefault="00000000">
      <w:pPr>
        <w:spacing w:line="480" w:lineRule="auto"/>
        <w:rPr>
          <w:b/>
          <w:bCs/>
        </w:rPr>
      </w:pPr>
      <w:r w:rsidRPr="008F58C4">
        <w:rPr>
          <w:b/>
          <w:bCs/>
        </w:rPr>
        <w:t>References</w:t>
      </w:r>
    </w:p>
    <w:p w14:paraId="5B2543C3" w14:textId="1A505417" w:rsidR="00C60CE1" w:rsidRDefault="00000000">
      <w:pPr>
        <w:spacing w:line="480" w:lineRule="auto"/>
        <w:ind w:left="720" w:hanging="720"/>
      </w:pPr>
      <w:r>
        <w:lastRenderedPageBreak/>
        <w:t xml:space="preserve">Atlassian. (n.d.). What is Agile? </w:t>
      </w:r>
      <w:hyperlink r:id="rId6" w:history="1">
        <w:r w:rsidR="00C9689B" w:rsidRPr="007A69E0">
          <w:rPr>
            <w:rStyle w:val="Hyperlink"/>
          </w:rPr>
          <w:t>https://www.atlassian.com/agile</w:t>
        </w:r>
      </w:hyperlink>
      <w:r w:rsidR="00C9689B">
        <w:t xml:space="preserve"> </w:t>
      </w:r>
    </w:p>
    <w:p w14:paraId="6A562ECA" w14:textId="59EB3307" w:rsidR="00195DC0" w:rsidRDefault="00195DC0" w:rsidP="00195DC0">
      <w:pPr>
        <w:pStyle w:val="NormalWeb"/>
        <w:spacing w:before="0" w:beforeAutospacing="0" w:after="0" w:afterAutospacing="0" w:line="480" w:lineRule="auto"/>
        <w:ind w:left="720" w:hanging="720"/>
      </w:pPr>
      <w:r>
        <w:t xml:space="preserve">Son, H. (2025b, July 7). Acceptance Criteria in agile testing - TestRail. </w:t>
      </w:r>
      <w:r>
        <w:rPr>
          <w:i/>
          <w:iCs/>
        </w:rPr>
        <w:t>TestRail | The Quality OS for QA Teams</w:t>
      </w:r>
      <w:r>
        <w:t xml:space="preserve">. </w:t>
      </w:r>
      <w:hyperlink r:id="rId7" w:history="1">
        <w:r w:rsidRPr="007A69E0">
          <w:rPr>
            <w:rStyle w:val="Hyperlink"/>
          </w:rPr>
          <w:t>https://www.testrail.com/blog/acceptance-criteria-agile/</w:t>
        </w:r>
      </w:hyperlink>
      <w:r>
        <w:rPr>
          <w:rStyle w:val="url"/>
        </w:rPr>
        <w:t xml:space="preserve"> </w:t>
      </w:r>
    </w:p>
    <w:p w14:paraId="4A15CFE3" w14:textId="18D21C40" w:rsidR="00C60CE1" w:rsidRDefault="00000000">
      <w:pPr>
        <w:spacing w:line="480" w:lineRule="auto"/>
        <w:ind w:left="720" w:hanging="720"/>
      </w:pPr>
      <w:r>
        <w:t xml:space="preserve">University of Minnesota. (2025). Agile Methodology: Advantages and Disadvantages. </w:t>
      </w:r>
      <w:hyperlink r:id="rId8" w:history="1">
        <w:r w:rsidR="00C9689B" w:rsidRPr="007A69E0">
          <w:rPr>
            <w:rStyle w:val="Hyperlink"/>
          </w:rPr>
          <w:t>https://ccaps.umn.edu/story/agile-methodol</w:t>
        </w:r>
        <w:r w:rsidR="00C9689B" w:rsidRPr="007A69E0">
          <w:rPr>
            <w:rStyle w:val="Hyperlink"/>
          </w:rPr>
          <w:t>o</w:t>
        </w:r>
        <w:r w:rsidR="00C9689B" w:rsidRPr="007A69E0">
          <w:rPr>
            <w:rStyle w:val="Hyperlink"/>
          </w:rPr>
          <w:t>gy-advantages-and-disad</w:t>
        </w:r>
        <w:r w:rsidR="00C9689B" w:rsidRPr="007A69E0">
          <w:rPr>
            <w:rStyle w:val="Hyperlink"/>
          </w:rPr>
          <w:t>v</w:t>
        </w:r>
        <w:r w:rsidR="00C9689B" w:rsidRPr="007A69E0">
          <w:rPr>
            <w:rStyle w:val="Hyperlink"/>
          </w:rPr>
          <w:t>antages</w:t>
        </w:r>
      </w:hyperlink>
      <w:r w:rsidR="00C9689B">
        <w:t xml:space="preserve"> </w:t>
      </w:r>
    </w:p>
    <w:p w14:paraId="2D1D9D84" w14:textId="77777777" w:rsidR="001607C9" w:rsidRPr="001607C9" w:rsidRDefault="001607C9" w:rsidP="001607C9">
      <w:pPr>
        <w:spacing w:line="480" w:lineRule="auto"/>
        <w:ind w:left="720" w:hanging="720"/>
      </w:pPr>
      <w:proofErr w:type="spellStart"/>
      <w:r w:rsidRPr="001607C9">
        <w:t>GeeksforGeeks</w:t>
      </w:r>
      <w:proofErr w:type="spellEnd"/>
      <w:r w:rsidRPr="001607C9">
        <w:t xml:space="preserve">. (2026, January 15). </w:t>
      </w:r>
      <w:r w:rsidRPr="001607C9">
        <w:rPr>
          <w:i/>
          <w:iCs/>
        </w:rPr>
        <w:t>Waterfall Model Software Engineering</w:t>
      </w:r>
      <w:r w:rsidRPr="001607C9">
        <w:t xml:space="preserve">. </w:t>
      </w:r>
      <w:proofErr w:type="spellStart"/>
      <w:r w:rsidRPr="001607C9">
        <w:t>GeeksforGeeks</w:t>
      </w:r>
      <w:proofErr w:type="spellEnd"/>
      <w:r w:rsidRPr="001607C9">
        <w:t xml:space="preserve">.  </w:t>
      </w:r>
      <w:hyperlink r:id="rId9" w:history="1">
        <w:r w:rsidRPr="001607C9">
          <w:rPr>
            <w:rStyle w:val="Hyperlink"/>
          </w:rPr>
          <w:t>https://www.geeksforgeeks.org/software-engineering/waterfall-model/</w:t>
        </w:r>
      </w:hyperlink>
    </w:p>
    <w:p w14:paraId="65A3054B" w14:textId="77777777" w:rsidR="001607C9" w:rsidRDefault="001607C9">
      <w:pPr>
        <w:spacing w:line="480" w:lineRule="auto"/>
        <w:ind w:left="720" w:hanging="720"/>
      </w:pPr>
    </w:p>
    <w:sectPr w:rsidR="001607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5738794">
    <w:abstractNumId w:val="8"/>
  </w:num>
  <w:num w:numId="2" w16cid:durableId="39327417">
    <w:abstractNumId w:val="6"/>
  </w:num>
  <w:num w:numId="3" w16cid:durableId="1337460615">
    <w:abstractNumId w:val="5"/>
  </w:num>
  <w:num w:numId="4" w16cid:durableId="1126772360">
    <w:abstractNumId w:val="4"/>
  </w:num>
  <w:num w:numId="5" w16cid:durableId="219098200">
    <w:abstractNumId w:val="7"/>
  </w:num>
  <w:num w:numId="6" w16cid:durableId="1414206101">
    <w:abstractNumId w:val="3"/>
  </w:num>
  <w:num w:numId="7" w16cid:durableId="2135100157">
    <w:abstractNumId w:val="2"/>
  </w:num>
  <w:num w:numId="8" w16cid:durableId="1388067355">
    <w:abstractNumId w:val="1"/>
  </w:num>
  <w:num w:numId="9" w16cid:durableId="147629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7C9"/>
    <w:rsid w:val="00195DC0"/>
    <w:rsid w:val="0029639D"/>
    <w:rsid w:val="00326F90"/>
    <w:rsid w:val="004A2F7C"/>
    <w:rsid w:val="00737353"/>
    <w:rsid w:val="008229AD"/>
    <w:rsid w:val="008F58C4"/>
    <w:rsid w:val="00AA1D8D"/>
    <w:rsid w:val="00B47730"/>
    <w:rsid w:val="00C53397"/>
    <w:rsid w:val="00C60CE1"/>
    <w:rsid w:val="00C9689B"/>
    <w:rsid w:val="00CB0664"/>
    <w:rsid w:val="00CB1490"/>
    <w:rsid w:val="00D26F63"/>
    <w:rsid w:val="00ED6D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91B4A"/>
  <w14:defaultImageDpi w14:val="300"/>
  <w15:docId w15:val="{EB0A65C3-F84C-9E4B-A905-EA38732CD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689B"/>
    <w:rPr>
      <w:color w:val="0000FF" w:themeColor="hyperlink"/>
      <w:u w:val="single"/>
    </w:rPr>
  </w:style>
  <w:style w:type="character" w:styleId="UnresolvedMention">
    <w:name w:val="Unresolved Mention"/>
    <w:basedOn w:val="DefaultParagraphFont"/>
    <w:uiPriority w:val="99"/>
    <w:semiHidden/>
    <w:unhideWhenUsed/>
    <w:rsid w:val="00C9689B"/>
    <w:rPr>
      <w:color w:val="605E5C"/>
      <w:shd w:val="clear" w:color="auto" w:fill="E1DFDD"/>
    </w:rPr>
  </w:style>
  <w:style w:type="character" w:styleId="FollowedHyperlink">
    <w:name w:val="FollowedHyperlink"/>
    <w:basedOn w:val="DefaultParagraphFont"/>
    <w:uiPriority w:val="99"/>
    <w:semiHidden/>
    <w:unhideWhenUsed/>
    <w:rsid w:val="00C9689B"/>
    <w:rPr>
      <w:color w:val="800080" w:themeColor="followedHyperlink"/>
      <w:u w:val="single"/>
    </w:rPr>
  </w:style>
  <w:style w:type="paragraph" w:styleId="NormalWeb">
    <w:name w:val="Normal (Web)"/>
    <w:basedOn w:val="Normal"/>
    <w:uiPriority w:val="99"/>
    <w:semiHidden/>
    <w:unhideWhenUsed/>
    <w:rsid w:val="00195DC0"/>
    <w:pPr>
      <w:spacing w:before="100" w:beforeAutospacing="1" w:after="100" w:afterAutospacing="1" w:line="240" w:lineRule="auto"/>
    </w:pPr>
    <w:rPr>
      <w:rFonts w:eastAsia="Times New Roman" w:cs="Times New Roman"/>
      <w:szCs w:val="24"/>
    </w:rPr>
  </w:style>
  <w:style w:type="character" w:customStyle="1" w:styleId="url">
    <w:name w:val="url"/>
    <w:basedOn w:val="DefaultParagraphFont"/>
    <w:rsid w:val="00195D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caps.umn.edu/story/agile-methodology-advantages-and-disadvantages" TargetMode="External"/><Relationship Id="rId3" Type="http://schemas.openxmlformats.org/officeDocument/2006/relationships/styles" Target="styles.xml"/><Relationship Id="rId7" Type="http://schemas.openxmlformats.org/officeDocument/2006/relationships/hyperlink" Target="https://www.testrail.com/blog/acceptance-criteria-agi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tlassian.com/agil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eeksforgeeks.org/software-engineering/waterfall-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1239</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Lidissette Rosario</cp:lastModifiedBy>
  <cp:revision>2</cp:revision>
  <dcterms:created xsi:type="dcterms:W3CDTF">2026-02-22T05:30:00Z</dcterms:created>
  <dcterms:modified xsi:type="dcterms:W3CDTF">2026-02-22T05:30:00Z</dcterms:modified>
  <cp:category/>
</cp:coreProperties>
</file>