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400"/>
        <w:jc w:val="center"/>
      </w:pPr>
      <w:r>
        <w:rPr>
          <w:rFonts w:ascii="Times New Roman" w:eastAsia="SimHei"/>
          <w:b/>
          <w:bCs/>
          <w:sz w:val="44"/>
          <w:szCs w:val="44"/>
        </w:rPr>
        <w:t xml:space="preserve">欠薪投诉书</w:t>
      </w:r>
    </w:p>
    <w:p>
      <w:pPr>
        <w:spacing w:after="240" w:line="300"/>
        <w:jc w:val="center"/>
      </w:pPr>
      <w:r>
        <w:rPr>
          <w:rFonts w:ascii="Times New Roman" w:eastAsia="SimSun"/>
          <w:color w:val="595959"/>
          <w:sz w:val="21"/>
          <w:szCs w:val="21"/>
        </w:rPr>
        <w:t xml:space="preserve">（投诉渠道：泉州市 12345政务服务热线 / 安溪县人力资源和社会保障局劳动监察 / 安溪县农业农村局）</w:t>
      </w:r>
    </w:p>
    <w:p>
      <w:pPr>
        <w:pStyle w:val="Heading1"/>
        <w:spacing w:after="120" w:before="240" w:line="312"/>
      </w:pPr>
      <w:r>
        <w:rPr>
          <w:rFonts w:ascii="Times New Roman" w:eastAsia="SimHei"/>
          <w:b/>
          <w:bCs/>
          <w:sz w:val="28"/>
          <w:szCs w:val="28"/>
        </w:rPr>
        <w:t xml:space="preserve">一、投诉人（劳动者）基本信息</w:t>
      </w:r>
    </w:p>
    <w:p>
      <w:pPr>
        <w:spacing w:after="60" w:before="0" w:line="312"/>
        <w:jc w:val="left"/>
      </w:pPr>
      <w:r>
        <w:rPr>
          <w:rFonts w:ascii="Times New Roman" w:eastAsia="SimSun"/>
          <w:b w:val="false"/>
          <w:bCs w:val="false"/>
          <w:sz w:val="24"/>
          <w:szCs w:val="24"/>
        </w:rPr>
        <w:t xml:space="preserve">姓名：【】　　身份证号：【】</w:t>
      </w:r>
    </w:p>
    <w:p>
      <w:pPr>
        <w:spacing w:after="60" w:before="0" w:line="312"/>
        <w:jc w:val="left"/>
      </w:pPr>
      <w:r>
        <w:rPr>
          <w:rFonts w:ascii="Times New Roman" w:eastAsia="SimSun"/>
          <w:b w:val="false"/>
          <w:bCs w:val="false"/>
          <w:sz w:val="24"/>
          <w:szCs w:val="24"/>
        </w:rPr>
        <w:t xml:space="preserve">联系电话：【】　　现住地址：【】</w:t>
      </w:r>
    </w:p>
    <w:p>
      <w:pPr>
        <w:spacing w:after="60" w:before="0" w:line="312"/>
        <w:jc w:val="left"/>
      </w:pPr>
      <w:r>
        <w:rPr>
          <w:rFonts w:ascii="Times New Roman" w:eastAsia="SimSun"/>
          <w:b w:val="false"/>
          <w:bCs w:val="false"/>
          <w:sz w:val="24"/>
          <w:szCs w:val="24"/>
        </w:rPr>
        <w:t xml:space="preserve">同时被欠薪的工友（共同投诉可多人合并列出，各项资料分别准备）：</w:t>
      </w:r>
    </w:p>
    <w:p>
      <w:pPr>
        <w:spacing w:after="60" w:before="0" w:line="312"/>
        <w:jc w:val="left"/>
      </w:pPr>
      <w:r>
        <w:rPr>
          <w:rFonts w:ascii="Times New Roman" w:eastAsia="SimSun"/>
          <w:b w:val="false"/>
          <w:bCs w:val="false"/>
          <w:sz w:val="24"/>
          <w:szCs w:val="24"/>
        </w:rPr>
        <w:t xml:space="preserve">① 姓名【】　身份证【】　电话【】</w:t>
      </w:r>
    </w:p>
    <w:p>
      <w:pPr>
        <w:spacing w:after="60" w:before="0" w:line="312"/>
        <w:jc w:val="left"/>
      </w:pPr>
      <w:r>
        <w:rPr>
          <w:rFonts w:ascii="Times New Roman" w:eastAsia="SimSun"/>
          <w:b w:val="false"/>
          <w:bCs w:val="false"/>
          <w:sz w:val="24"/>
          <w:szCs w:val="24"/>
        </w:rPr>
        <w:t xml:space="preserve">② 姓名【】　身份证【】　电话【】</w:t>
      </w:r>
    </w:p>
    <w:p>
      <w:pPr>
        <w:pStyle w:val="Heading1"/>
        <w:spacing w:after="120" w:before="240" w:line="312"/>
      </w:pPr>
      <w:r>
        <w:rPr>
          <w:rFonts w:ascii="Times New Roman" w:eastAsia="SimHei"/>
          <w:b/>
          <w:bCs/>
          <w:sz w:val="28"/>
          <w:szCs w:val="28"/>
        </w:rPr>
        <w:t xml:space="preserve">二、被投诉单位及责任主体</w:t>
      </w:r>
    </w:p>
    <w:p>
      <w:pPr>
        <w:spacing w:after="100" w:before="0" w:line="312"/>
        <w:ind w:firstLine="480"/>
        <w:jc w:val="both"/>
      </w:pPr>
      <w:r>
        <w:rPr>
          <w:rFonts w:ascii="Times New Roman" w:eastAsia="SimSun"/>
          <w:sz w:val="24"/>
          <w:szCs w:val="24"/>
        </w:rPr>
        <w:t xml:space="preserve">注意：工地欠薪不要只写包工头个人。按《保障农民工工资支付条例》，总承包单位对分包单位拖欠工资有先行垫付义务，建设单位应在未结清工程款范围内先行垫付，因此要把总包、建设单位一并列入，防止对方以“包工头是个人，不归我们管”推脱。</w:t>
      </w:r>
    </w:p>
    <w:p>
      <w:pPr>
        <w:spacing w:after="60" w:before="0" w:line="312"/>
        <w:jc w:val="left"/>
      </w:pPr>
      <w:r>
        <w:rPr>
          <w:rFonts w:ascii="Times New Roman" w:eastAsia="SimSun"/>
          <w:b w:val="false"/>
          <w:bCs w:val="false"/>
          <w:sz w:val="24"/>
          <w:szCs w:val="24"/>
        </w:rPr>
        <w:t xml:space="preserve">1．包工头（直接用工者）：姓名【】，电话【】，身份证号（有则填）【】</w:t>
      </w:r>
    </w:p>
    <w:p>
      <w:pPr>
        <w:spacing w:after="60" w:before="0" w:line="312"/>
        <w:jc w:val="left"/>
      </w:pPr>
      <w:r>
        <w:rPr>
          <w:rFonts w:ascii="Times New Roman" w:eastAsia="SimSun"/>
          <w:b w:val="false"/>
          <w:bCs w:val="false"/>
          <w:sz w:val="24"/>
          <w:szCs w:val="24"/>
        </w:rPr>
        <w:t xml:space="preserve">2．总承包单位（施工中标单位）：全称【乾宇（福建）建设发展有限公司】</w:t>
      </w:r>
    </w:p>
    <w:p>
      <w:pPr>
        <w:spacing w:after="60" w:before="0" w:line="312"/>
        <w:jc w:val="left"/>
      </w:pPr>
      <w:r>
        <w:rPr>
          <w:rFonts w:ascii="Times New Roman" w:eastAsia="SimSun"/>
          <w:b w:val="false"/>
          <w:bCs w:val="false"/>
          <w:sz w:val="24"/>
          <w:szCs w:val="24"/>
        </w:rPr>
        <w:t xml:space="preserve">　　统一社会信用代码：【91350503MA2XQDGA1U】</w:t>
      </w:r>
    </w:p>
    <w:p>
      <w:pPr>
        <w:spacing w:after="60" w:before="0" w:line="312"/>
        <w:jc w:val="left"/>
      </w:pPr>
      <w:r>
        <w:rPr>
          <w:rFonts w:ascii="Times New Roman" w:eastAsia="SimSun"/>
          <w:b w:val="false"/>
          <w:bCs w:val="false"/>
          <w:sz w:val="24"/>
          <w:szCs w:val="24"/>
        </w:rPr>
        <w:t xml:space="preserve">　　注册地址：【福建省安溪县参内镇河滨北路1985号】</w:t>
      </w:r>
    </w:p>
    <w:p>
      <w:pPr>
        <w:spacing w:after="60" w:before="0" w:line="312"/>
        <w:jc w:val="left"/>
      </w:pPr>
      <w:r>
        <w:rPr>
          <w:rFonts w:ascii="Times New Roman" w:eastAsia="SimSun"/>
          <w:b w:val="false"/>
          <w:bCs w:val="false"/>
          <w:sz w:val="24"/>
          <w:szCs w:val="24"/>
        </w:rPr>
        <w:t xml:space="preserve">　　法定代表人：【吴志清】</w:t>
      </w:r>
    </w:p>
    <w:p>
      <w:pPr>
        <w:spacing w:after="60" w:before="0" w:line="312"/>
        <w:jc w:val="left"/>
      </w:pPr>
      <w:r>
        <w:rPr>
          <w:rFonts w:ascii="Times New Roman" w:eastAsia="SimSun"/>
          <w:b w:val="false"/>
          <w:bCs w:val="false"/>
          <w:sz w:val="24"/>
          <w:szCs w:val="24"/>
        </w:rPr>
        <w:t xml:space="preserve">3．建设单位（业主/招标人）：全称【安溪县湖头镇人民政府】</w:t>
      </w:r>
    </w:p>
    <w:p>
      <w:pPr>
        <w:spacing w:after="60" w:before="0" w:line="312"/>
        <w:jc w:val="left"/>
      </w:pPr>
      <w:r>
        <w:rPr>
          <w:rFonts w:ascii="Times New Roman" w:eastAsia="SimSun"/>
          <w:b w:val="false"/>
          <w:bCs w:val="false"/>
          <w:sz w:val="24"/>
          <w:szCs w:val="24"/>
        </w:rPr>
        <w:t xml:space="preserve">4．行政监督部门：【安溪县农业农村局、泉州市农业农村局（农田建设管理科，0595-28380600）】</w:t>
      </w:r>
    </w:p>
    <w:p>
      <w:pPr>
        <w:spacing w:after="60" w:before="0" w:line="312"/>
        <w:jc w:val="left"/>
      </w:pPr>
      <w:r>
        <w:rPr>
          <w:rFonts w:ascii="Times New Roman" w:eastAsia="SimSun"/>
          <w:b w:val="false"/>
          <w:bCs w:val="false"/>
          <w:sz w:val="24"/>
          <w:szCs w:val="24"/>
        </w:rPr>
        <w:t xml:space="preserve">5．涉及项目：项目名称【2025年安溪县湖头镇高标准农田建设项目（新建及改造提升）】</w:t>
      </w:r>
    </w:p>
    <w:p>
      <w:pPr>
        <w:spacing w:after="60" w:before="0" w:line="312"/>
        <w:jc w:val="left"/>
      </w:pPr>
      <w:r>
        <w:rPr>
          <w:rFonts w:ascii="Times New Roman" w:eastAsia="SimSun"/>
          <w:b w:val="false"/>
          <w:bCs w:val="false"/>
          <w:sz w:val="24"/>
          <w:szCs w:val="24"/>
        </w:rPr>
        <w:t xml:space="preserve">　　项目地址：【泉州市安溪县湖头镇】</w:t>
      </w:r>
    </w:p>
    <w:p>
      <w:pPr>
        <w:spacing w:after="60" w:before="0" w:line="312"/>
        <w:jc w:val="left"/>
      </w:pPr>
      <w:r>
        <w:rPr>
          <w:rFonts w:ascii="Times New Roman" w:eastAsia="SimSun"/>
          <w:b w:val="false"/>
          <w:bCs w:val="false"/>
          <w:sz w:val="24"/>
          <w:szCs w:val="24"/>
        </w:rPr>
        <w:t xml:space="preserve">　　建设规模：建设面积 5000 亩，总投资 1750 万元（财政资金）</w:t>
      </w:r>
    </w:p>
    <w:p>
      <w:pPr>
        <w:spacing w:after="60" w:before="0" w:line="312"/>
        <w:jc w:val="left"/>
      </w:pPr>
      <w:r>
        <w:rPr>
          <w:rFonts w:ascii="Times New Roman" w:eastAsia="SimSun"/>
          <w:b w:val="false"/>
          <w:bCs w:val="false"/>
          <w:sz w:val="24"/>
          <w:szCs w:val="24"/>
        </w:rPr>
        <w:t xml:space="preserve">　　现场负责人及电话：【】</w:t>
      </w:r>
    </w:p>
    <w:p>
      <w:pPr>
        <w:spacing w:after="40" w:before="40" w:line="300"/>
        <w:jc w:val="both"/>
      </w:pPr>
      <w:r>
        <w:rPr>
          <w:rFonts w:ascii="Times New Roman" w:eastAsia="SimSun"/>
          <w:color w:val="595959"/>
          <w:sz w:val="21"/>
          <w:szCs w:val="21"/>
        </w:rPr>
        <w:t xml:space="preserve">填写小贴士：上述总包、建设单位、项目信息均已核实（来源：市农业农村局审评公示，2025年12月22日中标结果公示）；包工头及现场负责人信息请自行填写。</w:t>
      </w:r>
    </w:p>
    <w:p>
      <w:pPr>
        <w:pStyle w:val="Heading1"/>
        <w:spacing w:after="120" w:before="240" w:line="312"/>
      </w:pPr>
      <w:r>
        <w:rPr>
          <w:rFonts w:ascii="Times New Roman" w:eastAsia="SimHei"/>
          <w:b/>
          <w:bCs/>
          <w:sz w:val="28"/>
          <w:szCs w:val="28"/>
        </w:rPr>
        <w:t xml:space="preserve">三、事实与理由</w:t>
      </w:r>
    </w:p>
    <w:p>
      <w:pPr>
        <w:spacing w:after="60" w:before="0" w:line="312"/>
        <w:ind w:firstLine="480"/>
        <w:jc w:val="both"/>
      </w:pPr>
      <w:r>
        <w:rPr>
          <w:rFonts w:ascii="Times New Roman" w:eastAsia="SimSun"/>
          <w:sz w:val="24"/>
          <w:szCs w:val="24"/>
        </w:rPr>
        <w:t xml:space="preserve">本人于【20 】年【】月起，经【同事介绍/包工头招工/自行找到】到【2025年安溪县湖头镇高标准农田建设项目（新建及改造提升）】工地从事【木工/钢筋工/水电工/架子工等：】工作，由包工头【】招用、安排施工并记工。双方未签订书面劳动合同，口头约定工资按【日薪××元/计件/月薪××元】结算。该项目由【乾宇（福建）建设发展有限公司】施工承包，包工头系其现场劳务班组负责人，本人工资已发部分由该公司“湖头高标农田建设工资专户”支付，可确认劳动关系及用工主体。</w:t>
      </w:r>
    </w:p>
    <w:p>
      <w:pPr>
        <w:spacing w:after="60" w:before="0" w:line="312"/>
        <w:ind w:firstLine="480"/>
        <w:jc w:val="both"/>
      </w:pPr>
      <w:r>
        <w:rPr>
          <w:rFonts w:ascii="Times New Roman" w:eastAsia="SimSun"/>
          <w:sz w:val="24"/>
          <w:szCs w:val="24"/>
        </w:rPr>
        <w:t xml:space="preserve">因同一包工头承接多个劳务项目，本人被其统一调派，仍与其保持劳动关系，具体施工历程如下：</w:t>
      </w:r>
    </w:p>
    <w:p>
      <w:pPr>
        <w:spacing w:after="60" w:before="0" w:line="312"/>
        <w:ind w:firstLine="480"/>
        <w:jc w:val="both"/>
      </w:pPr>
      <w:r>
        <w:rPr>
          <w:rFonts w:ascii="Times New Roman" w:eastAsia="SimSun"/>
          <w:sz w:val="24"/>
          <w:szCs w:val="24"/>
        </w:rPr>
        <w:t xml:space="preserve">（1）泉州市工地：【项目名称及具体地址：2025年安溪县湖头镇高标准农田建设项目（新建及改造提升），湖头镇】，进场【年月】，退场【年月】，从事【工种】，施工【多少天/多少个月】。</w:t>
      </w:r>
    </w:p>
    <w:p>
      <w:pPr>
        <w:spacing w:after="60" w:before="0" w:line="312"/>
        <w:ind w:firstLine="480"/>
        <w:jc w:val="both"/>
      </w:pPr>
      <w:r>
        <w:rPr>
          <w:rFonts w:ascii="Times New Roman" w:eastAsia="SimSun"/>
          <w:sz w:val="24"/>
          <w:szCs w:val="24"/>
        </w:rPr>
        <w:t xml:space="preserve">（2）外省工地：【项目名称及具体地址（填外省市地区）】，进场【年月】，退场【年月】，从事【工种】，施工【多少天/多少个月】。</w:t>
      </w:r>
    </w:p>
    <w:p>
      <w:pPr>
        <w:spacing w:after="40" w:before="40" w:line="300"/>
        <w:jc w:val="both"/>
      </w:pPr>
      <w:r>
        <w:rPr>
          <w:rFonts w:ascii="Times New Roman" w:eastAsia="SimSun"/>
          <w:color w:val="595959"/>
          <w:sz w:val="21"/>
          <w:szCs w:val="21"/>
        </w:rPr>
        <w:t xml:space="preserve">提示：外省工地部分按“用工所在地管辖”原则，泉州劳动监察对外省地段不能直接立案，会按规定移送当地劳动监察。因此下表两段分开列，不要合并成一个数字。</w:t>
      </w:r>
    </w:p>
    <w:p>
      <w:pPr>
        <w:keepNext/>
        <w:spacing w:after="80" w:before="120" w:line="312"/>
      </w:pPr>
      <w:r>
        <w:rPr>
          <w:rFonts w:ascii="Times New Roman" w:eastAsia="SimHei"/>
          <w:b/>
          <w:bCs/>
          <w:sz w:val="24"/>
          <w:szCs w:val="24"/>
        </w:rPr>
        <w:t xml:space="preserve">欠薪明细表</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cantSplit/>
          <w:tblHeader/>
        </w:trPr>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施工期间</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施工地点</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应发工资（元）</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已发工资（元）</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尚欠（元）</w:t>
            </w:r>
          </w:p>
        </w:tc>
      </w:tr>
      <w:tr>
        <w:trPr>
          <w:cantSplit/>
          <w:tblHeader w:val="false"/>
        </w:trPr>
        <w:tc>
          <w:tcPr>
            <w:tcW w:type="pct" w:w="24%"/>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【年月至年月】</w:t>
            </w:r>
          </w:p>
        </w:tc>
        <w:tc>
          <w:tcPr>
            <w:tcW w:type="pct" w:w="30%"/>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泉州市安溪县湖头镇【项目】</w:t>
            </w:r>
          </w:p>
        </w:tc>
        <w:tc>
          <w:tcPr>
            <w:tcW w:type="pct" w:w="16%"/>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c>
          <w:tcPr>
            <w:tcW w:type="pct" w:w="15%"/>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c>
          <w:tcPr>
            <w:tcW w:type="pct" w:w="15%"/>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r>
      <w:tr>
        <w:trPr>
          <w:cantSplit/>
          <w:tblHeader w:val="false"/>
        </w:trPr>
        <w:tc>
          <w:tcPr>
            <w:tcW w:type="pct" w:w="24%"/>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【年月至年月】</w:t>
            </w:r>
          </w:p>
        </w:tc>
        <w:tc>
          <w:tcPr>
            <w:tcW w:type="pct" w:w="30%"/>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【外省】【项目】</w:t>
            </w:r>
          </w:p>
        </w:tc>
        <w:tc>
          <w:tcPr>
            <w:tcW w:type="pct" w:w="16%"/>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c>
          <w:tcPr>
            <w:tcW w:type="pct" w:w="15%"/>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c>
          <w:tcPr>
            <w:tcW w:type="pct" w:w="15%"/>
            <w:tcMar>
              <w:top w:type="dxa" w:w="80"/>
              <w:left w:type="dxa" w:w="120"/>
              <w:bottom w:type="dxa" w:w="80"/>
              <w:right w:type="dxa" w:w="120"/>
            </w:tcMar>
            <w:vAlign w:val="top"/>
          </w:tcPr>
          <w:p>
            <w:pPr>
              <w:spacing w:line="280"/>
              <w:jc w:val="center"/>
            </w:pPr>
            <w:r>
              <w:rPr>
                <w:rFonts w:ascii="Times New Roman" w:eastAsia="SimSun"/>
                <w:b w:val="false"/>
                <w:bCs w:val="false"/>
                <w:sz w:val="21"/>
                <w:szCs w:val="21"/>
              </w:rPr>
              <w:t xml:space="preserve">【】</w:t>
            </w:r>
          </w:p>
        </w:tc>
      </w:tr>
      <w:tr>
        <w:trPr>
          <w:cantSplit/>
          <w:tblHeader w:val="false"/>
        </w:trPr>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合计</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w:t>
            </w:r>
          </w:p>
        </w:tc>
      </w:tr>
    </w:tbl>
    <w:p>
      <w:pPr>
        <w:spacing w:after="40" w:before="40" w:line="300"/>
        <w:jc w:val="both"/>
      </w:pPr>
      <w:r>
        <w:rPr>
          <w:rFonts w:ascii="Times New Roman" w:eastAsia="SimSun"/>
          <w:color w:val="595959"/>
          <w:sz w:val="21"/>
          <w:szCs w:val="21"/>
        </w:rPr>
        <w:t xml:space="preserve">多人共同投诉时，各人各开一份明细表，或另附《欠薪名单汇总表》。</w:t>
      </w:r>
    </w:p>
    <w:p>
      <w:pPr>
        <w:spacing w:after="60" w:before="0" w:line="312"/>
        <w:ind w:firstLine="480"/>
        <w:jc w:val="both"/>
      </w:pPr>
      <w:r>
        <w:rPr>
          <w:rFonts w:ascii="Times New Roman" w:eastAsia="SimSun"/>
          <w:sz w:val="24"/>
          <w:szCs w:val="24"/>
        </w:rPr>
        <w:t xml:space="preserve">已催讨情况：本人自【年月】起多次通过电话、微信、当面等方式向包工头【】及现场负责人催要工资，对方以【“上面没打款”“工程款没结”“再等等”等为由】拖延，至今未付。</w:t>
      </w:r>
    </w:p>
    <w:p>
      <w:pPr>
        <w:pStyle w:val="Heading1"/>
        <w:spacing w:after="120" w:before="240" w:line="312"/>
      </w:pPr>
      <w:r>
        <w:rPr>
          <w:rFonts w:ascii="Times New Roman" w:eastAsia="SimHei"/>
          <w:b/>
          <w:bCs/>
          <w:sz w:val="28"/>
          <w:szCs w:val="28"/>
        </w:rPr>
        <w:t xml:space="preserve">四、请求事项</w:t>
      </w:r>
    </w:p>
    <w:p>
      <w:pPr>
        <w:spacing w:after="60" w:before="0" w:line="312"/>
        <w:ind w:firstLine="480"/>
        <w:jc w:val="both"/>
      </w:pPr>
      <w:r>
        <w:rPr>
          <w:rFonts w:ascii="Times New Roman" w:eastAsia="SimSun"/>
          <w:sz w:val="24"/>
          <w:szCs w:val="24"/>
        </w:rPr>
        <w:t xml:space="preserve">1．请求责令被投诉单位及责任主体足额支付拖欠本人的工资合计人民币【】元（大写：【】）；</w:t>
      </w:r>
    </w:p>
    <w:p>
      <w:pPr>
        <w:spacing w:after="60" w:before="0" w:line="312"/>
        <w:ind w:firstLine="480"/>
        <w:jc w:val="both"/>
      </w:pPr>
      <w:r>
        <w:rPr>
          <w:rFonts w:ascii="Times New Roman" w:eastAsia="SimSun"/>
          <w:sz w:val="24"/>
          <w:szCs w:val="24"/>
        </w:rPr>
        <w:t xml:space="preserve">2．依据《保障农民工工资支付条例》，请求责令总承包单位、建设单位【安溪县湖头镇人民政府】在未结清工程款范围内先行垫付；</w:t>
      </w:r>
    </w:p>
    <w:p>
      <w:pPr>
        <w:spacing w:after="60" w:before="0" w:line="312"/>
        <w:ind w:firstLine="480"/>
        <w:jc w:val="both"/>
      </w:pPr>
      <w:r>
        <w:rPr>
          <w:rFonts w:ascii="Times New Roman" w:eastAsia="SimSun"/>
          <w:sz w:val="24"/>
          <w:szCs w:val="24"/>
        </w:rPr>
        <w:t xml:space="preserve">3．请求对相关单位的欠薪行为依法立案查处。</w:t>
      </w:r>
    </w:p>
    <w:p>
      <w:pPr>
        <w:pStyle w:val="Heading1"/>
        <w:spacing w:after="120" w:before="240" w:line="312"/>
      </w:pPr>
      <w:r>
        <w:rPr>
          <w:rFonts w:ascii="Times New Roman" w:eastAsia="SimHei"/>
          <w:b/>
          <w:bCs/>
          <w:sz w:val="28"/>
          <w:szCs w:val="28"/>
        </w:rPr>
        <w:t xml:space="preserve">五、证据材料清单（附后）</w:t>
      </w:r>
    </w:p>
    <w:p>
      <w:pPr>
        <w:spacing w:after="60" w:before="0" w:line="312"/>
        <w:jc w:val="left"/>
      </w:pPr>
      <w:r>
        <w:rPr>
          <w:rFonts w:ascii="Times New Roman" w:eastAsia="SimSun"/>
          <w:b w:val="false"/>
          <w:bCs w:val="false"/>
          <w:sz w:val="24"/>
          <w:szCs w:val="24"/>
        </w:rPr>
        <w:t xml:space="preserve">1．投诉人身份证复印件；</w:t>
      </w:r>
    </w:p>
    <w:p>
      <w:pPr>
        <w:spacing w:after="60" w:before="0" w:line="312"/>
        <w:jc w:val="left"/>
      </w:pPr>
      <w:r>
        <w:rPr>
          <w:rFonts w:ascii="Times New Roman" w:eastAsia="SimSun"/>
          <w:b w:val="false"/>
          <w:bCs w:val="false"/>
          <w:sz w:val="24"/>
          <w:szCs w:val="24"/>
        </w:rPr>
        <w:t xml:space="preserve">2．微信/短信聊天记录（招工、派工、记工、催款，全部截图或打印）；</w:t>
      </w:r>
    </w:p>
    <w:p>
      <w:pPr>
        <w:spacing w:after="60" w:before="0" w:line="312"/>
        <w:jc w:val="left"/>
      </w:pPr>
      <w:r>
        <w:rPr>
          <w:rFonts w:ascii="Times New Roman" w:eastAsia="SimSun"/>
          <w:b w:val="false"/>
          <w:bCs w:val="false"/>
          <w:sz w:val="24"/>
          <w:szCs w:val="24"/>
        </w:rPr>
        <w:t xml:space="preserve">3．考勤记录、工程量确认单、结算单（如有）；</w:t>
      </w:r>
    </w:p>
    <w:p>
      <w:pPr>
        <w:spacing w:after="60" w:before="0" w:line="312"/>
        <w:jc w:val="left"/>
      </w:pPr>
      <w:r>
        <w:rPr>
          <w:rFonts w:ascii="Times New Roman" w:eastAsia="SimSun"/>
          <w:b w:val="false"/>
          <w:bCs w:val="false"/>
          <w:sz w:val="24"/>
          <w:szCs w:val="24"/>
        </w:rPr>
        <w:t xml:space="preserve">4．此前工资发放记录（银行流水、微信/支付宝转账截图）——其中银行流水显示付款方为【乾宇（福建）建设发展有限公司】“湖头高标农田建设工资专户”，能证明劳动关系及用工主体；</w:t>
      </w:r>
    </w:p>
    <w:p>
      <w:pPr>
        <w:spacing w:after="60" w:before="0" w:line="312"/>
        <w:jc w:val="left"/>
      </w:pPr>
      <w:r>
        <w:rPr>
          <w:rFonts w:ascii="Times New Roman" w:eastAsia="SimSun"/>
          <w:b w:val="false"/>
          <w:bCs w:val="false"/>
          <w:sz w:val="24"/>
          <w:szCs w:val="24"/>
        </w:rPr>
        <w:t xml:space="preserve">5．工作照、工地出入证、工服、安全帽等能证明在工地务工的证据；</w:t>
      </w:r>
    </w:p>
    <w:p>
      <w:pPr>
        <w:spacing w:after="60" w:before="0" w:line="312"/>
        <w:jc w:val="left"/>
      </w:pPr>
      <w:r>
        <w:rPr>
          <w:rFonts w:ascii="Times New Roman" w:eastAsia="SimSun"/>
          <w:b w:val="false"/>
          <w:bCs w:val="false"/>
          <w:sz w:val="24"/>
          <w:szCs w:val="24"/>
        </w:rPr>
        <w:t xml:space="preserve">6．工友证人名单及联系方式。</w:t>
      </w:r>
    </w:p>
    <w:p>
      <w:pPr>
        <w:spacing w:after="40" w:before="40" w:line="300"/>
        <w:jc w:val="both"/>
      </w:pPr>
      <w:r>
        <w:rPr>
          <w:rFonts w:ascii="Times New Roman" w:eastAsia="SimSun"/>
          <w:color w:val="595959"/>
          <w:sz w:val="21"/>
          <w:szCs w:val="21"/>
        </w:rPr>
        <w:t xml:space="preserve">提示：现场缺劳动合同时，最好把包工头拉进催款聊天，让他在微信里承认欠你多少钱、是谁欠的——这一句截图是最有效的证据。所有材料请复印留底，原件不交。</w:t>
      </w:r>
    </w:p>
    <w:p>
      <w:pPr>
        <w:pStyle w:val="Heading1"/>
        <w:spacing w:after="120" w:before="240" w:line="312"/>
      </w:pPr>
      <w:r>
        <w:rPr>
          <w:rFonts w:ascii="Times New Roman" w:eastAsia="SimHei"/>
          <w:b/>
          <w:bCs/>
          <w:sz w:val="28"/>
          <w:szCs w:val="28"/>
        </w:rPr>
        <w:t xml:space="preserve">六、落款</w:t>
      </w:r>
    </w:p>
    <w:p>
      <w:pPr>
        <w:spacing w:after="60" w:before="0" w:line="312"/>
        <w:jc w:val="left"/>
      </w:pPr>
      <w:r>
        <w:rPr>
          <w:rFonts w:ascii="Times New Roman" w:eastAsia="SimSun"/>
          <w:b w:val="false"/>
          <w:bCs w:val="false"/>
          <w:sz w:val="24"/>
          <w:szCs w:val="24"/>
        </w:rPr>
        <w:t xml:space="preserve"/>
      </w:r>
    </w:p>
    <w:p>
      <w:pPr>
        <w:spacing w:after="40" w:line="312"/>
        <w:jc w:val="right"/>
      </w:pPr>
      <w:r>
        <w:rPr>
          <w:rFonts w:ascii="Times New Roman" w:eastAsia="SimSun"/>
          <w:sz w:val="24"/>
          <w:szCs w:val="24"/>
        </w:rPr>
        <w:t xml:space="preserve">投诉人（签字按手印）：【】</w:t>
      </w:r>
    </w:p>
    <w:p>
      <w:pPr>
        <w:spacing w:line="312"/>
        <w:jc w:val="right"/>
      </w:pPr>
      <w:r>
        <w:rPr>
          <w:rFonts w:ascii="Times New Roman" w:eastAsia="SimSun"/>
          <w:sz w:val="24"/>
          <w:szCs w:val="24"/>
        </w:rPr>
        <w:t xml:space="preserve">日期：【】年【】月【】日</w:t>
      </w:r>
    </w:p>
    <w:p>
      <w:pPr>
        <w:pStyle w:val="Heading1"/>
        <w:spacing w:after="120" w:before="240" w:line="312"/>
      </w:pPr>
      <w:r>
        <w:rPr>
          <w:rFonts w:ascii="Times New Roman" w:eastAsia="SimHei"/>
          <w:b/>
          <w:bCs/>
          <w:sz w:val="28"/>
          <w:szCs w:val="28"/>
        </w:rPr>
        <w:t xml:space="preserve">附：填写须知（填完后可删除本页）</w:t>
      </w:r>
    </w:p>
    <w:p>
      <w:pPr>
        <w:spacing w:after="60" w:before="0" w:line="312"/>
        <w:ind w:firstLine="480"/>
        <w:jc w:val="both"/>
      </w:pPr>
      <w:r>
        <w:rPr>
          <w:rFonts w:ascii="Times New Roman" w:eastAsia="SimSun"/>
          <w:sz w:val="24"/>
          <w:szCs w:val="24"/>
        </w:rPr>
        <w:t xml:space="preserve">1．拖欠农民工工资，可打泉州市 12345政务服务热线，或通过“泉州 12345”微信小程序/泉州通 App 在线提交，也可到安溪县人力资源和社会保障局劳动监察大队面诉。</w:t>
      </w:r>
    </w:p>
    <w:p>
      <w:pPr>
        <w:spacing w:after="60" w:before="0" w:line="312"/>
        <w:ind w:firstLine="480"/>
        <w:jc w:val="both"/>
      </w:pPr>
      <w:r>
        <w:rPr>
          <w:rFonts w:ascii="Times New Roman" w:eastAsia="SimSun"/>
          <w:sz w:val="24"/>
          <w:szCs w:val="24"/>
        </w:rPr>
        <w:t xml:space="preserve">2．本项目为高标准农田建设项目，行政监督部门为安溪县农业农村局、泉州市农业农村局，不是住建部门，12345 会转农业农村局和人社部门处理。</w:t>
      </w:r>
    </w:p>
    <w:p>
      <w:pPr>
        <w:spacing w:after="60" w:before="0" w:line="312"/>
        <w:ind w:firstLine="480"/>
        <w:jc w:val="both"/>
      </w:pPr>
      <w:r>
        <w:rPr>
          <w:rFonts w:ascii="Times New Roman" w:eastAsia="SimSun"/>
          <w:sz w:val="24"/>
          <w:szCs w:val="24"/>
        </w:rPr>
        <w:t xml:space="preserve">3．外省工地部分：可直接向该外省工地所在地的人力资源和社会保障局劳动监察部门投诉，或在本份投诉书中列明，由泉州监察按规定移送协查。</w:t>
      </w:r>
    </w:p>
    <w:p>
      <w:pPr>
        <w:spacing w:after="60" w:before="0" w:line="312"/>
        <w:ind w:firstLine="480"/>
        <w:jc w:val="both"/>
      </w:pPr>
      <w:r>
        <w:rPr>
          <w:rFonts w:ascii="Times New Roman" w:eastAsia="SimSun"/>
          <w:sz w:val="24"/>
          <w:szCs w:val="24"/>
        </w:rPr>
        <w:t xml:space="preserve">4．公共投诉更有力：同一项目多名工友一起提交，可按名单逐人立案，推动更快。欠薪事实清楚的，后续还可申请劳动仲裁（免费）或起诉。</w:t>
      </w:r>
    </w:p>
    <w:p>
      <w:pPr>
        <w:pStyle w:val="Heading1"/>
        <w:spacing w:after="120" w:before="240" w:line="312"/>
      </w:pPr>
      <w:r>
        <w:rPr>
          <w:rFonts w:ascii="Times New Roman" w:eastAsia="SimHei"/>
          <w:b/>
          <w:bCs/>
          <w:sz w:val="28"/>
          <w:szCs w:val="28"/>
        </w:rPr>
        <w:t xml:space="preserve">附：已核实信息一览（可作为投诉附件提交，用于补充说明）</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cantSplit/>
          <w:tblHeader/>
        </w:trPr>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项目</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内容</w:t>
            </w:r>
          </w:p>
        </w:tc>
        <w:tc>
          <w:tcPr>
            <w:shd w:fill="F2F2F2" w:val="clear"/>
            <w:tcMar>
              <w:top w:type="dxa" w:w="80"/>
              <w:left w:type="dxa" w:w="120"/>
              <w:bottom w:type="dxa" w:w="80"/>
              <w:right w:type="dxa" w:w="120"/>
            </w:tcMar>
            <w:vAlign w:val="top"/>
          </w:tcPr>
          <w:p>
            <w:pPr>
              <w:spacing w:line="280"/>
              <w:jc w:val="center"/>
            </w:pPr>
            <w:r>
              <w:rPr>
                <w:rFonts w:ascii="Times New Roman" w:eastAsia="SimSun"/>
                <w:b/>
                <w:bCs/>
                <w:sz w:val="21"/>
                <w:szCs w:val="21"/>
              </w:rPr>
              <w:t xml:space="preserve">信息来源</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项目名称</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2025年安溪县湖头镇高标准农田建设项目（新建及改造提升）</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市农业农村局审评公示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建设单位（业主）</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安溪县湖头镇人民政府</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中标结果公示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施工中标单位</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乾宇（福建）建设发展有限公司</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2025年12月22日中标结果公示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统一社会信用代码</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91350503MA2XQDGA1U</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工商信息查询</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法定代表人</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吴志清</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工商信息查询</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注册地址</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福建省安溪县参内镇河滨北路1985号</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工商信息查询</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建设规模</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建设面积 5000 亩，总投资 1750 万元</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市农业农村局审评公示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行政监督部门</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安溪县农业农村局、泉州市农业农村局</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中标结果公示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招标代理机构</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融科匠业工程咨询有限公司</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中标结果公示</w:t>
            </w:r>
          </w:p>
        </w:tc>
      </w:tr>
      <w:tr>
        <w:trPr>
          <w:cantSplit/>
          <w:tblHeader w:val="false"/>
        </w:trPr>
        <w:tc>
          <w:tcPr>
            <w:tcW w:type="pct" w:w="22%"/>
            <w:tcMar>
              <w:top w:type="dxa" w:w="80"/>
              <w:left w:type="dxa" w:w="120"/>
              <w:bottom w:type="dxa" w:w="80"/>
              <w:right w:type="dxa" w:w="120"/>
            </w:tcMar>
            <w:vAlign w:val="top"/>
          </w:tcPr>
          <w:p>
            <w:pPr>
              <w:spacing w:line="280"/>
              <w:jc w:val="left"/>
            </w:pPr>
            <w:r>
              <w:rPr>
                <w:rFonts w:ascii="Times New Roman" w:eastAsia="SimSun"/>
                <w:b/>
                <w:bCs/>
                <w:sz w:val="21"/>
                <w:szCs w:val="21"/>
              </w:rPr>
              <w:t xml:space="preserve">资金性质</w:t>
            </w:r>
          </w:p>
        </w:tc>
        <w:tc>
          <w:tcPr>
            <w:tcW w:type="pct" w:w="52%"/>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财政投资（中央/省市补助），工资支付资金有保障</w:t>
            </w:r>
          </w:p>
        </w:tc>
        <w:tc>
          <w:tcPr>
            <w:tcW w:type="pct" w:w="26%"/>
            <w:tcMar>
              <w:top w:type="dxa" w:w="80"/>
              <w:left w:type="dxa" w:w="120"/>
              <w:bottom w:type="dxa" w:w="80"/>
              <w:right w:type="dxa" w:w="120"/>
            </w:tcMar>
            <w:vAlign w:val="top"/>
          </w:tcPr>
          <w:p>
            <w:pPr>
              <w:spacing w:line="280"/>
              <w:jc w:val="left"/>
            </w:pPr>
            <w:r>
              <w:rPr>
                <w:rFonts w:ascii="Times New Roman" w:eastAsia="SimSun"/>
                <w:b w:val="false"/>
                <w:bCs w:val="false"/>
                <w:sz w:val="21"/>
                <w:szCs w:val="21"/>
              </w:rPr>
              <w:t xml:space="preserve">项目审评公示</w:t>
            </w:r>
          </w:p>
        </w:tc>
      </w:tr>
    </w:tbl>
    <w:p>
      <w:pPr>
        <w:spacing w:after="40" w:before="40" w:line="300"/>
        <w:jc w:val="both"/>
      </w:pPr>
      <w:r>
        <w:rPr>
          <w:rFonts w:ascii="Times New Roman" w:eastAsia="SimSun"/>
          <w:color w:val="595959"/>
          <w:sz w:val="21"/>
          <w:szCs w:val="21"/>
        </w:rPr>
        <w:t xml:space="preserve">说明：上述信息均来自公开公示与工商信息，投诉时可将本页作为附件，供监察部门核实用工主体及责任主体。</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2026-09-07T12:06:34.928Z</dcterms:created>
  <dcterms:modified xsi:type="dcterms:W3CDTF">2026-09-07T12:06:34.931Z</dcterms:modified>
</cp:coreProperties>
</file>

<file path=docProps/custom.xml><?xml version="1.0" encoding="utf-8"?>
<Properties xmlns="http://schemas.openxmlformats.org/officeDocument/2006/custom-properties" xmlns:vt="http://schemas.openxmlformats.org/officeDocument/2006/docPropsVTypes"/>
</file>