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7243" w14:textId="7E1D33C3" w:rsidR="0017298A" w:rsidRDefault="00E75A04" w:rsidP="00E75A04">
      <w:pPr>
        <w:jc w:val="center"/>
        <w:rPr>
          <w:b/>
          <w:bCs/>
        </w:rPr>
      </w:pPr>
      <w:r w:rsidRPr="00E75A04">
        <w:rPr>
          <w:b/>
          <w:bCs/>
          <w:highlight w:val="green"/>
        </w:rPr>
        <w:t>How Often Are Errors in Natural Language Reasoning Due to Paraphrastic Variability?</w:t>
      </w:r>
    </w:p>
    <w:p w14:paraId="648B60D9" w14:textId="77777777" w:rsidR="00E75A04" w:rsidRDefault="00E75A04" w:rsidP="00E75A04">
      <w:pPr>
        <w:jc w:val="center"/>
        <w:rPr>
          <w:b/>
          <w:bCs/>
        </w:rPr>
      </w:pPr>
    </w:p>
    <w:p w14:paraId="00F1F07F" w14:textId="77777777" w:rsidR="00F913BE" w:rsidRDefault="00E75A04" w:rsidP="00F913BE">
      <w:pPr>
        <w:rPr>
          <w:rtl/>
        </w:rPr>
      </w:pPr>
      <w:r w:rsidRPr="00146277">
        <w:rPr>
          <w:b/>
          <w:bCs/>
          <w:highlight w:val="cyan"/>
          <w:rtl/>
        </w:rPr>
        <w:t>הרעיון המרכזי</w:t>
      </w:r>
      <w:r w:rsidRPr="00E75A04">
        <w:br/>
      </w:r>
      <w:r w:rsidR="00146277">
        <w:rPr>
          <w:rtl/>
        </w:rPr>
        <w:br/>
      </w:r>
      <w:r w:rsidRPr="00E75A04">
        <w:rPr>
          <w:rtl/>
        </w:rPr>
        <w:t xml:space="preserve">המאמר מנסה </w:t>
      </w:r>
      <w:r w:rsidR="00146277">
        <w:rPr>
          <w:rFonts w:hint="cs"/>
          <w:rtl/>
        </w:rPr>
        <w:t xml:space="preserve">להבין </w:t>
      </w:r>
      <w:r w:rsidR="00F913BE">
        <w:rPr>
          <w:rFonts w:hint="cs"/>
          <w:rtl/>
        </w:rPr>
        <w:t xml:space="preserve">- </w:t>
      </w:r>
      <w:r w:rsidRPr="00E75A04">
        <w:rPr>
          <w:rtl/>
        </w:rPr>
        <w:t>כאשר מודל</w:t>
      </w:r>
      <w:r w:rsidRPr="00E75A04">
        <w:t xml:space="preserve"> NLI </w:t>
      </w:r>
      <w:r w:rsidRPr="00E75A04">
        <w:rPr>
          <w:rtl/>
        </w:rPr>
        <w:t>טועה</w:t>
      </w:r>
      <w:r w:rsidR="00F913BE">
        <w:rPr>
          <w:rFonts w:hint="cs"/>
          <w:rtl/>
        </w:rPr>
        <w:t xml:space="preserve">, </w:t>
      </w:r>
      <w:r w:rsidRPr="00E75A04">
        <w:rPr>
          <w:rtl/>
        </w:rPr>
        <w:t>האם זו באמת בעיית</w:t>
      </w:r>
      <w:r w:rsidRPr="00E75A04">
        <w:t xml:space="preserve"> reasoning</w:t>
      </w:r>
      <w:r w:rsidR="00F913BE">
        <w:t xml:space="preserve"> </w:t>
      </w:r>
      <w:r w:rsidR="00F913BE">
        <w:rPr>
          <w:rFonts w:hint="cs"/>
          <w:rtl/>
        </w:rPr>
        <w:t xml:space="preserve">, </w:t>
      </w:r>
      <w:r w:rsidRPr="00E75A04">
        <w:rPr>
          <w:rtl/>
        </w:rPr>
        <w:t>או פשוט רגישות לניסוח אחר של אותו משפט</w:t>
      </w:r>
      <w:r w:rsidRPr="00E75A04">
        <w:t>?</w:t>
      </w:r>
      <w:r w:rsidRPr="00E75A04">
        <w:br/>
      </w:r>
      <w:r w:rsidRPr="00E75A04">
        <w:rPr>
          <w:rtl/>
        </w:rPr>
        <w:t>כלומר</w:t>
      </w:r>
      <w:r w:rsidR="00F913BE">
        <w:rPr>
          <w:rFonts w:hint="cs"/>
          <w:rtl/>
        </w:rPr>
        <w:t xml:space="preserve">, </w:t>
      </w:r>
      <w:r w:rsidRPr="00E75A04">
        <w:rPr>
          <w:rtl/>
        </w:rPr>
        <w:t xml:space="preserve">אולי המודל </w:t>
      </w:r>
      <w:r w:rsidR="00F913BE">
        <w:rPr>
          <w:rFonts w:hint="cs"/>
          <w:rtl/>
        </w:rPr>
        <w:t>"</w:t>
      </w:r>
      <w:r w:rsidRPr="00E75A04">
        <w:rPr>
          <w:rtl/>
        </w:rPr>
        <w:t>מבין</w:t>
      </w:r>
      <w:r w:rsidR="00F913BE">
        <w:rPr>
          <w:rFonts w:hint="cs"/>
          <w:rtl/>
        </w:rPr>
        <w:t xml:space="preserve">" </w:t>
      </w:r>
      <w:r w:rsidRPr="00E75A04">
        <w:rPr>
          <w:rtl/>
        </w:rPr>
        <w:t>את הבעיה</w:t>
      </w:r>
      <w:r w:rsidRPr="00E75A04">
        <w:t>,</w:t>
      </w:r>
      <w:r w:rsidR="00F913BE">
        <w:rPr>
          <w:rFonts w:hint="cs"/>
          <w:rtl/>
        </w:rPr>
        <w:t xml:space="preserve"> </w:t>
      </w:r>
      <w:r w:rsidRPr="00E75A04">
        <w:rPr>
          <w:rtl/>
        </w:rPr>
        <w:t>אבל נופל רק בגלל שינוי</w:t>
      </w:r>
      <w:r w:rsidRPr="00E75A04">
        <w:t xml:space="preserve"> wording </w:t>
      </w:r>
      <w:r w:rsidRPr="00E75A04">
        <w:rPr>
          <w:rtl/>
        </w:rPr>
        <w:t>קטן</w:t>
      </w:r>
      <w:r w:rsidRPr="00E75A04">
        <w:t>.</w:t>
      </w:r>
    </w:p>
    <w:p w14:paraId="51F0D7D5" w14:textId="77777777" w:rsidR="00F913BE" w:rsidRPr="00634632" w:rsidRDefault="00F913BE" w:rsidP="00F913BE">
      <w:pPr>
        <w:rPr>
          <w:b/>
          <w:bCs/>
          <w:color w:val="EE0000"/>
          <w:rtl/>
        </w:rPr>
      </w:pPr>
      <w:r w:rsidRPr="00634632">
        <w:rPr>
          <w:rFonts w:hint="cs"/>
          <w:b/>
          <w:bCs/>
          <w:color w:val="EE0000"/>
          <w:rtl/>
        </w:rPr>
        <w:t xml:space="preserve">מדובר ב </w:t>
      </w:r>
      <w:r w:rsidRPr="00634632">
        <w:rPr>
          <w:b/>
          <w:bCs/>
          <w:color w:val="EE0000"/>
          <w:rtl/>
        </w:rPr>
        <w:t>–</w:t>
      </w:r>
      <w:r w:rsidRPr="00634632">
        <w:rPr>
          <w:rFonts w:hint="cs"/>
          <w:b/>
          <w:bCs/>
          <w:color w:val="EE0000"/>
          <w:rtl/>
        </w:rPr>
        <w:t xml:space="preserve"> </w:t>
      </w:r>
      <w:r w:rsidRPr="00634632">
        <w:rPr>
          <w:b/>
          <w:bCs/>
          <w:color w:val="EE0000"/>
        </w:rPr>
        <w:t>continuation</w:t>
      </w:r>
      <w:r w:rsidRPr="00634632">
        <w:rPr>
          <w:rFonts w:hint="cs"/>
          <w:b/>
          <w:bCs/>
          <w:color w:val="EE0000"/>
          <w:rtl/>
        </w:rPr>
        <w:t xml:space="preserve"> של ה </w:t>
      </w:r>
      <w:r w:rsidRPr="00634632">
        <w:rPr>
          <w:b/>
          <w:bCs/>
          <w:color w:val="EE0000"/>
          <w:rtl/>
        </w:rPr>
        <w:t>–</w:t>
      </w:r>
      <w:r w:rsidRPr="00634632">
        <w:rPr>
          <w:rFonts w:hint="cs"/>
          <w:b/>
          <w:bCs/>
          <w:color w:val="EE0000"/>
          <w:rtl/>
        </w:rPr>
        <w:t xml:space="preserve"> </w:t>
      </w:r>
      <w:r w:rsidRPr="00634632">
        <w:rPr>
          <w:b/>
          <w:bCs/>
          <w:color w:val="EE0000"/>
        </w:rPr>
        <w:t>Anchor Paper</w:t>
      </w:r>
      <w:r w:rsidRPr="00634632">
        <w:rPr>
          <w:rFonts w:hint="cs"/>
          <w:b/>
          <w:bCs/>
          <w:color w:val="EE0000"/>
          <w:rtl/>
        </w:rPr>
        <w:t xml:space="preserve"> :</w:t>
      </w:r>
    </w:p>
    <w:p w14:paraId="4D2EDD3C" w14:textId="77777777" w:rsidR="00634632" w:rsidRDefault="00E75A04" w:rsidP="0030388C">
      <w:pPr>
        <w:pStyle w:val="ac"/>
        <w:numPr>
          <w:ilvl w:val="0"/>
          <w:numId w:val="4"/>
        </w:numPr>
      </w:pPr>
      <w:r w:rsidRPr="00634632">
        <w:rPr>
          <w:b/>
          <w:bCs/>
          <w:color w:val="E97132" w:themeColor="accent2"/>
        </w:rPr>
        <w:t>anchor paper</w:t>
      </w:r>
      <w:r w:rsidR="00F913BE" w:rsidRPr="00634632">
        <w:rPr>
          <w:rFonts w:hint="cs"/>
          <w:b/>
          <w:bCs/>
          <w:color w:val="E97132" w:themeColor="accent2"/>
          <w:rtl/>
        </w:rPr>
        <w:t xml:space="preserve"> -</w:t>
      </w:r>
      <w:r w:rsidR="00F913BE" w:rsidRPr="00634632">
        <w:rPr>
          <w:rFonts w:hint="cs"/>
          <w:color w:val="E97132" w:themeColor="accent2"/>
          <w:rtl/>
        </w:rPr>
        <w:t xml:space="preserve"> </w:t>
      </w:r>
      <w:r w:rsidRPr="00E75A04">
        <w:rPr>
          <w:rtl/>
        </w:rPr>
        <w:t>בדק</w:t>
      </w:r>
      <w:r w:rsidRPr="00E75A04">
        <w:t xml:space="preserve"> </w:t>
      </w:r>
      <w:r w:rsidR="00F913BE">
        <w:rPr>
          <w:rFonts w:hint="cs"/>
          <w:rtl/>
        </w:rPr>
        <w:t>את שבריריות המודל ע"י</w:t>
      </w:r>
      <w:r w:rsidRPr="00E75A04">
        <w:t xml:space="preserve"> </w:t>
      </w:r>
      <w:r w:rsidR="00086E2D">
        <w:rPr>
          <w:rFonts w:hint="cs"/>
          <w:rtl/>
        </w:rPr>
        <w:t xml:space="preserve"> </w:t>
      </w:r>
      <w:r w:rsidRPr="00E75A04">
        <w:t>paraphrases</w:t>
      </w:r>
      <w:r w:rsidR="00086E2D">
        <w:rPr>
          <w:rFonts w:hint="cs"/>
          <w:rtl/>
        </w:rPr>
        <w:t>.</w:t>
      </w:r>
    </w:p>
    <w:p w14:paraId="608B68D9" w14:textId="77777777" w:rsidR="00634632" w:rsidRDefault="00E75A04" w:rsidP="0030388C">
      <w:pPr>
        <w:pStyle w:val="ac"/>
        <w:numPr>
          <w:ilvl w:val="0"/>
          <w:numId w:val="4"/>
        </w:numPr>
      </w:pPr>
      <w:r w:rsidRPr="00634632">
        <w:rPr>
          <w:b/>
          <w:bCs/>
          <w:color w:val="E97132" w:themeColor="accent2"/>
          <w:rtl/>
        </w:rPr>
        <w:t>המאמר הזה</w:t>
      </w:r>
      <w:r w:rsidR="00634632" w:rsidRPr="00634632">
        <w:rPr>
          <w:rFonts w:hint="cs"/>
          <w:b/>
          <w:bCs/>
          <w:color w:val="E97132" w:themeColor="accent2"/>
          <w:rtl/>
        </w:rPr>
        <w:t xml:space="preserve"> -</w:t>
      </w:r>
      <w:r w:rsidR="00634632" w:rsidRPr="00634632">
        <w:rPr>
          <w:rFonts w:hint="cs"/>
          <w:color w:val="E97132" w:themeColor="accent2"/>
          <w:rtl/>
        </w:rPr>
        <w:t xml:space="preserve"> </w:t>
      </w:r>
      <w:r w:rsidRPr="00E75A04">
        <w:rPr>
          <w:rtl/>
        </w:rPr>
        <w:t>מנסה למדוד בצורה מתמטית</w:t>
      </w:r>
      <w:r w:rsidR="00634632">
        <w:rPr>
          <w:rFonts w:hint="cs"/>
          <w:rtl/>
        </w:rPr>
        <w:t xml:space="preserve">, </w:t>
      </w:r>
      <w:r w:rsidRPr="00E75A04">
        <w:rPr>
          <w:rtl/>
        </w:rPr>
        <w:t>כמה מהטעויות של מודלי</w:t>
      </w:r>
      <w:r w:rsidRPr="00E75A04">
        <w:t xml:space="preserve"> NLI </w:t>
      </w:r>
      <w:r w:rsidRPr="00E75A04">
        <w:rPr>
          <w:rtl/>
        </w:rPr>
        <w:t>נגרמות בגלל</w:t>
      </w:r>
      <w:r w:rsidRPr="00E75A04">
        <w:t xml:space="preserve"> paraphrastic variability</w:t>
      </w:r>
      <w:r w:rsidR="00634632">
        <w:rPr>
          <w:rFonts w:hint="cs"/>
          <w:rtl/>
        </w:rPr>
        <w:t xml:space="preserve"> (</w:t>
      </w:r>
      <w:r w:rsidRPr="00E75A04">
        <w:rPr>
          <w:rtl/>
        </w:rPr>
        <w:t>שינויי ניסוח בעלי אותה משמעות</w:t>
      </w:r>
      <w:r w:rsidR="00634632">
        <w:rPr>
          <w:rFonts w:hint="cs"/>
          <w:rtl/>
        </w:rPr>
        <w:t>).</w:t>
      </w:r>
    </w:p>
    <w:p w14:paraId="58CA2139" w14:textId="2F0986F2" w:rsidR="00261E19" w:rsidRDefault="00634632" w:rsidP="00634632">
      <w:pPr>
        <w:rPr>
          <w:rtl/>
        </w:rPr>
      </w:pPr>
      <w:r>
        <w:rPr>
          <w:rtl/>
        </w:rPr>
        <w:br/>
      </w:r>
      <w:r w:rsidR="00E75A04" w:rsidRPr="00634632">
        <w:rPr>
          <w:b/>
          <w:bCs/>
          <w:highlight w:val="cyan"/>
          <w:rtl/>
        </w:rPr>
        <w:t>התרומה המרכזית</w:t>
      </w:r>
      <w:r w:rsidR="00E75A04" w:rsidRPr="00E75A04">
        <w:br/>
      </w:r>
      <w:r w:rsidR="00E75A04" w:rsidRPr="00E75A04">
        <w:rPr>
          <w:rtl/>
        </w:rPr>
        <w:t>החוקרים מציעים</w:t>
      </w:r>
      <w:r w:rsidR="00E75A04" w:rsidRPr="00E75A04">
        <w:t xml:space="preserve"> metric </w:t>
      </w:r>
      <w:r w:rsidR="00E75A04" w:rsidRPr="00E75A04">
        <w:rPr>
          <w:rtl/>
        </w:rPr>
        <w:t>חדש בשם</w:t>
      </w:r>
      <w:r w:rsidR="00033B58">
        <w:rPr>
          <w:rFonts w:hint="cs"/>
          <w:rtl/>
        </w:rPr>
        <w:t xml:space="preserve"> - </w:t>
      </w:r>
      <w:r w:rsidR="00033B58" w:rsidRPr="00E75A04">
        <w:t xml:space="preserve"> </w:t>
      </w:r>
      <w:r w:rsidR="00E75A04" w:rsidRPr="000A2E25">
        <w:rPr>
          <w:b/>
          <w:bCs/>
          <w:color w:val="EE0000"/>
        </w:rPr>
        <w:t>PC</w:t>
      </w:r>
      <w:r w:rsidR="00E75A04" w:rsidRPr="000A2E25">
        <w:rPr>
          <w:color w:val="EE0000"/>
        </w:rPr>
        <w:t xml:space="preserve"> </w:t>
      </w:r>
      <w:r w:rsidR="00033B58">
        <w:rPr>
          <w:rFonts w:hint="cs"/>
          <w:rtl/>
        </w:rPr>
        <w:t xml:space="preserve">- </w:t>
      </w:r>
      <w:r w:rsidR="00E75A04" w:rsidRPr="00E75A04">
        <w:t>Paraphrastic Consistency</w:t>
      </w:r>
      <w:r w:rsidR="00E75A04" w:rsidRPr="00E75A04">
        <w:br/>
      </w:r>
      <w:r w:rsidR="00E75A04" w:rsidRPr="00E75A04">
        <w:rPr>
          <w:rtl/>
        </w:rPr>
        <w:t xml:space="preserve">מדד </w:t>
      </w:r>
      <w:r w:rsidR="00033B58">
        <w:rPr>
          <w:rFonts w:hint="cs"/>
          <w:rtl/>
        </w:rPr>
        <w:t>חדש ה</w:t>
      </w:r>
      <w:r w:rsidR="00E75A04" w:rsidRPr="00E75A04">
        <w:rPr>
          <w:rtl/>
        </w:rPr>
        <w:t>בודק</w:t>
      </w:r>
      <w:r w:rsidR="00033B58">
        <w:rPr>
          <w:rFonts w:hint="cs"/>
          <w:rtl/>
        </w:rPr>
        <w:t xml:space="preserve"> </w:t>
      </w:r>
      <w:r w:rsidR="00E75A04" w:rsidRPr="00E75A04">
        <w:rPr>
          <w:rtl/>
        </w:rPr>
        <w:t>מה ההסתברות שמודל יישאר עקבי</w:t>
      </w:r>
      <w:r w:rsidR="00033B58">
        <w:rPr>
          <w:rFonts w:hint="cs"/>
          <w:rtl/>
        </w:rPr>
        <w:t xml:space="preserve"> </w:t>
      </w:r>
      <w:r w:rsidR="00E75A04" w:rsidRPr="00E75A04">
        <w:rPr>
          <w:rtl/>
        </w:rPr>
        <w:t>כאשר מציגים לו שתי גרסאות שונות של אותו רעיון</w:t>
      </w:r>
      <w:r w:rsidR="00E75A04" w:rsidRPr="00E75A04">
        <w:t>.</w:t>
      </w:r>
      <w:r w:rsidR="00E75A04" w:rsidRPr="00E75A04">
        <w:br/>
      </w:r>
      <w:r w:rsidR="00E75A04" w:rsidRPr="00E75A04">
        <w:br/>
      </w:r>
      <w:r w:rsidR="00E75A04" w:rsidRPr="00FC7D37">
        <w:rPr>
          <w:b/>
          <w:bCs/>
          <w:color w:val="7030A0"/>
          <w:rtl/>
        </w:rPr>
        <w:t>הסבר פשוט ל</w:t>
      </w:r>
      <w:r w:rsidR="00261E19" w:rsidRPr="00FC7D37">
        <w:rPr>
          <w:rFonts w:hint="cs"/>
          <w:b/>
          <w:bCs/>
          <w:color w:val="7030A0"/>
          <w:rtl/>
        </w:rPr>
        <w:t xml:space="preserve"> </w:t>
      </w:r>
      <w:r w:rsidR="00261E19" w:rsidRPr="00FC7D37">
        <w:rPr>
          <w:b/>
          <w:bCs/>
          <w:color w:val="7030A0"/>
          <w:rtl/>
        </w:rPr>
        <w:t>–</w:t>
      </w:r>
      <w:r w:rsidR="00261E19" w:rsidRPr="00FC7D37">
        <w:rPr>
          <w:rFonts w:hint="cs"/>
          <w:b/>
          <w:bCs/>
          <w:color w:val="7030A0"/>
          <w:rtl/>
        </w:rPr>
        <w:t xml:space="preserve"> </w:t>
      </w:r>
      <w:r w:rsidR="00E75A04" w:rsidRPr="00FC7D37">
        <w:rPr>
          <w:b/>
          <w:bCs/>
          <w:color w:val="7030A0"/>
        </w:rPr>
        <w:t>PC</w:t>
      </w:r>
    </w:p>
    <w:p w14:paraId="2495B0C4" w14:textId="77777777" w:rsidR="00261E19" w:rsidRDefault="00E75A04" w:rsidP="00634632">
      <w:pPr>
        <w:rPr>
          <w:rtl/>
        </w:rPr>
      </w:pPr>
      <w:r w:rsidRPr="00E75A04">
        <w:rPr>
          <w:rtl/>
        </w:rPr>
        <w:t>אם המודל</w:t>
      </w:r>
      <w:r w:rsidRPr="00E75A04">
        <w:t>:</w:t>
      </w:r>
    </w:p>
    <w:p w14:paraId="5D2FAE22" w14:textId="77777777" w:rsidR="00261E19" w:rsidRDefault="00E75A04" w:rsidP="0030388C">
      <w:pPr>
        <w:pStyle w:val="ac"/>
        <w:numPr>
          <w:ilvl w:val="0"/>
          <w:numId w:val="5"/>
        </w:numPr>
      </w:pPr>
      <w:r w:rsidRPr="00E75A04">
        <w:rPr>
          <w:rtl/>
        </w:rPr>
        <w:t>מצליח בשני הניסוחים</w:t>
      </w:r>
      <w:r w:rsidRPr="00E75A04">
        <w:br/>
      </w:r>
      <w:r w:rsidRPr="00E75A04">
        <w:rPr>
          <w:rtl/>
        </w:rPr>
        <w:t>או</w:t>
      </w:r>
    </w:p>
    <w:p w14:paraId="028BE131" w14:textId="77777777" w:rsidR="00261E19" w:rsidRDefault="00E75A04" w:rsidP="0030388C">
      <w:pPr>
        <w:pStyle w:val="ac"/>
        <w:numPr>
          <w:ilvl w:val="0"/>
          <w:numId w:val="5"/>
        </w:numPr>
      </w:pPr>
      <w:r w:rsidRPr="00E75A04">
        <w:rPr>
          <w:rtl/>
        </w:rPr>
        <w:t>נכשל בשני הניסוחים</w:t>
      </w:r>
    </w:p>
    <w:p w14:paraId="394A98E5" w14:textId="77777777" w:rsidR="00CF40DA" w:rsidRDefault="00261E19" w:rsidP="009F29F7">
      <w:pPr>
        <w:rPr>
          <w:rtl/>
        </w:rPr>
      </w:pPr>
      <w:r>
        <w:rPr>
          <w:rFonts w:hint="cs"/>
          <w:rtl/>
        </w:rPr>
        <w:t>אז המודל נחשב כעקבי, ואין מדובר בטעות של הנוב</w:t>
      </w:r>
      <w:r w:rsidR="00FC7D37">
        <w:rPr>
          <w:rFonts w:hint="cs"/>
          <w:rtl/>
        </w:rPr>
        <w:t xml:space="preserve">עת מ </w:t>
      </w:r>
      <w:r w:rsidR="00FC7D37">
        <w:rPr>
          <w:rtl/>
        </w:rPr>
        <w:t>–</w:t>
      </w:r>
      <w:r w:rsidR="00FC7D37">
        <w:rPr>
          <w:rFonts w:hint="cs"/>
          <w:rtl/>
        </w:rPr>
        <w:t xml:space="preserve"> </w:t>
      </w:r>
      <w:r w:rsidR="00FC7D37">
        <w:t>paraphrastic variability</w:t>
      </w:r>
      <w:r w:rsidR="00FC7D37">
        <w:rPr>
          <w:rtl/>
        </w:rPr>
        <w:br/>
      </w:r>
      <w:r w:rsidR="00E75A04" w:rsidRPr="00E75A04">
        <w:rPr>
          <w:rtl/>
        </w:rPr>
        <w:t>אבל אם</w:t>
      </w:r>
      <w:r w:rsidR="009F29F7">
        <w:rPr>
          <w:rFonts w:hint="cs"/>
          <w:rtl/>
        </w:rPr>
        <w:t xml:space="preserve"> - </w:t>
      </w:r>
      <w:r w:rsidR="00E75A04" w:rsidRPr="00E75A04">
        <w:rPr>
          <w:rtl/>
        </w:rPr>
        <w:t>ניסוח אחד מצליח</w:t>
      </w:r>
      <w:r w:rsidR="009F29F7">
        <w:rPr>
          <w:rFonts w:hint="cs"/>
          <w:rtl/>
        </w:rPr>
        <w:t xml:space="preserve"> </w:t>
      </w:r>
      <w:r w:rsidR="00E75A04" w:rsidRPr="00E75A04">
        <w:rPr>
          <w:rtl/>
        </w:rPr>
        <w:t>וניסוח אחר נכשל</w:t>
      </w:r>
      <w:r w:rsidR="009F29F7">
        <w:rPr>
          <w:rFonts w:hint="cs"/>
          <w:rtl/>
        </w:rPr>
        <w:t xml:space="preserve"> </w:t>
      </w:r>
      <w:r w:rsidR="009F29F7">
        <w:rPr>
          <w:rtl/>
        </w:rPr>
        <w:t>–</w:t>
      </w:r>
      <w:r w:rsidR="009F29F7">
        <w:rPr>
          <w:rFonts w:hint="cs"/>
          <w:rtl/>
        </w:rPr>
        <w:t xml:space="preserve"> אזי </w:t>
      </w:r>
      <w:r w:rsidR="00E75A04" w:rsidRPr="00E75A04">
        <w:rPr>
          <w:rtl/>
        </w:rPr>
        <w:t>יש</w:t>
      </w:r>
      <w:r w:rsidR="009F29F7">
        <w:rPr>
          <w:rFonts w:hint="cs"/>
          <w:rtl/>
        </w:rPr>
        <w:t xml:space="preserve"> </w:t>
      </w:r>
      <w:r w:rsidR="00E75A04" w:rsidRPr="00E75A04">
        <w:t xml:space="preserve"> paraphrastic inconsistency</w:t>
      </w:r>
      <w:r w:rsidR="009E31AB">
        <w:rPr>
          <w:rFonts w:hint="cs"/>
          <w:rtl/>
        </w:rPr>
        <w:t>.</w:t>
      </w:r>
    </w:p>
    <w:p w14:paraId="6D65493A" w14:textId="77777777" w:rsidR="00CF40DA" w:rsidRDefault="00CF40DA" w:rsidP="009F29F7">
      <w:pPr>
        <w:rPr>
          <w:rtl/>
        </w:rPr>
      </w:pPr>
    </w:p>
    <w:p w14:paraId="5504FE85" w14:textId="18E40CAC" w:rsidR="00CF40DA" w:rsidRDefault="00CF40DA" w:rsidP="003C2A5F">
      <w:r w:rsidRPr="00CF40DA">
        <w:rPr>
          <w:rFonts w:hint="cs"/>
          <w:b/>
          <w:bCs/>
          <w:highlight w:val="lightGray"/>
          <w:rtl/>
        </w:rPr>
        <w:t xml:space="preserve">ההבדל בין </w:t>
      </w:r>
      <w:r w:rsidRPr="00CF40DA">
        <w:rPr>
          <w:b/>
          <w:bCs/>
          <w:highlight w:val="lightGray"/>
        </w:rPr>
        <w:t>PC</w:t>
      </w:r>
      <w:r w:rsidRPr="00CF40DA">
        <w:rPr>
          <w:rFonts w:hint="cs"/>
          <w:b/>
          <w:bCs/>
          <w:highlight w:val="lightGray"/>
          <w:rtl/>
        </w:rPr>
        <w:t xml:space="preserve"> לבין </w:t>
      </w:r>
      <w:r w:rsidRPr="00CF40DA">
        <w:rPr>
          <w:b/>
          <w:bCs/>
          <w:highlight w:val="lightGray"/>
        </w:rPr>
        <w:t>Relaxed Fooling Rate</w:t>
      </w:r>
      <w:r w:rsidRPr="00CF40DA">
        <w:rPr>
          <w:rFonts w:hint="cs"/>
          <w:b/>
          <w:bCs/>
          <w:highlight w:val="lightGray"/>
          <w:rtl/>
        </w:rPr>
        <w:t xml:space="preserve"> (וגם לבין </w:t>
      </w:r>
      <w:r w:rsidR="003C2A5F" w:rsidRPr="003C2A5F">
        <w:rPr>
          <w:b/>
          <w:bCs/>
          <w:highlight w:val="lightGray"/>
        </w:rPr>
        <w:t>Strict</w:t>
      </w:r>
      <w:r w:rsidRPr="00CF40DA">
        <w:rPr>
          <w:rFonts w:hint="cs"/>
          <w:b/>
          <w:bCs/>
          <w:highlight w:val="lightGray"/>
          <w:rtl/>
        </w:rPr>
        <w:t>)</w:t>
      </w:r>
    </w:p>
    <w:p w14:paraId="1638CA25" w14:textId="77777777" w:rsidR="001E3171" w:rsidRPr="001E3171" w:rsidRDefault="0037154A" w:rsidP="0030388C">
      <w:pPr>
        <w:pStyle w:val="ac"/>
        <w:numPr>
          <w:ilvl w:val="0"/>
          <w:numId w:val="10"/>
        </w:numPr>
      </w:pPr>
      <w:r w:rsidRPr="009A170C">
        <w:rPr>
          <w:rFonts w:hint="cs"/>
          <w:b/>
          <w:bCs/>
          <w:color w:val="7030A0"/>
          <w:rtl/>
        </w:rPr>
        <w:t xml:space="preserve">במאמר המקורי (ה </w:t>
      </w:r>
      <w:r w:rsidRPr="009A170C">
        <w:rPr>
          <w:b/>
          <w:bCs/>
          <w:color w:val="7030A0"/>
          <w:rtl/>
        </w:rPr>
        <w:t>–</w:t>
      </w:r>
      <w:r w:rsidRPr="009A170C">
        <w:rPr>
          <w:rFonts w:hint="cs"/>
          <w:b/>
          <w:bCs/>
          <w:color w:val="7030A0"/>
          <w:rtl/>
        </w:rPr>
        <w:t xml:space="preserve"> </w:t>
      </w:r>
      <w:r w:rsidRPr="009A170C">
        <w:rPr>
          <w:b/>
          <w:bCs/>
          <w:color w:val="7030A0"/>
        </w:rPr>
        <w:t>Anchor</w:t>
      </w:r>
      <w:r w:rsidRPr="009A170C">
        <w:rPr>
          <w:rFonts w:hint="cs"/>
          <w:b/>
          <w:bCs/>
          <w:color w:val="7030A0"/>
          <w:rtl/>
        </w:rPr>
        <w:t>)</w:t>
      </w:r>
      <w:r w:rsidRPr="009A170C">
        <w:rPr>
          <w:rFonts w:hint="cs"/>
          <w:color w:val="7030A0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השתמשו ב </w:t>
      </w:r>
      <w:r>
        <w:t>relaxed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וב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3C2A5F" w:rsidRPr="003C2A5F">
        <w:t>Strict</w:t>
      </w:r>
      <w:r w:rsidR="003C2A5F">
        <w:rPr>
          <w:rFonts w:hint="cs"/>
          <w:rtl/>
        </w:rPr>
        <w:t xml:space="preserve"> על </w:t>
      </w:r>
      <w:r w:rsidR="003C2A5F">
        <w:t>paraphrases</w:t>
      </w:r>
      <w:r w:rsidR="003C2A5F">
        <w:rPr>
          <w:rFonts w:hint="cs"/>
          <w:rtl/>
        </w:rPr>
        <w:t xml:space="preserve"> </w:t>
      </w:r>
      <w:r w:rsidR="003C2A5F">
        <w:rPr>
          <w:rFonts w:hint="cs"/>
          <w:b/>
          <w:bCs/>
          <w:rtl/>
        </w:rPr>
        <w:t xml:space="preserve">שהציגו תוצאות </w:t>
      </w:r>
      <w:r w:rsidR="00233A90">
        <w:rPr>
          <w:rFonts w:hint="cs"/>
          <w:b/>
          <w:bCs/>
          <w:u w:val="single"/>
          <w:rtl/>
        </w:rPr>
        <w:t>נכונות</w:t>
      </w:r>
      <w:r w:rsidR="00233A90">
        <w:rPr>
          <w:rFonts w:hint="cs"/>
          <w:b/>
          <w:bCs/>
          <w:rtl/>
        </w:rPr>
        <w:t xml:space="preserve"> </w:t>
      </w:r>
      <w:r w:rsidR="001E3171">
        <w:rPr>
          <w:rFonts w:hint="cs"/>
          <w:b/>
          <w:bCs/>
          <w:rtl/>
        </w:rPr>
        <w:t xml:space="preserve">עוד לפני ה </w:t>
      </w:r>
      <w:r w:rsidR="001E3171">
        <w:rPr>
          <w:b/>
          <w:bCs/>
          <w:rtl/>
        </w:rPr>
        <w:t>–</w:t>
      </w:r>
      <w:r w:rsidR="001E3171">
        <w:rPr>
          <w:rFonts w:hint="cs"/>
          <w:b/>
          <w:bCs/>
          <w:rtl/>
        </w:rPr>
        <w:t xml:space="preserve"> </w:t>
      </w:r>
      <w:r w:rsidR="001E3171">
        <w:rPr>
          <w:b/>
          <w:bCs/>
        </w:rPr>
        <w:t>Paraphrase</w:t>
      </w:r>
      <w:r w:rsidR="001E3171">
        <w:rPr>
          <w:rFonts w:hint="cs"/>
          <w:b/>
          <w:bCs/>
          <w:rtl/>
        </w:rPr>
        <w:t xml:space="preserve">. </w:t>
      </w:r>
    </w:p>
    <w:p w14:paraId="3972F3CE" w14:textId="77777777" w:rsidR="001E3171" w:rsidRDefault="001E3171" w:rsidP="0030388C">
      <w:pPr>
        <w:pStyle w:val="ac"/>
        <w:numPr>
          <w:ilvl w:val="1"/>
          <w:numId w:val="10"/>
        </w:numPr>
      </w:pPr>
      <w:r>
        <w:rPr>
          <w:rFonts w:hint="cs"/>
          <w:rtl/>
        </w:rPr>
        <w:t xml:space="preserve">משמע, המדדים שבהם השתמשו בחנו עד כמה מודלי ה </w:t>
      </w:r>
      <w:r>
        <w:t>NLI</w:t>
      </w:r>
      <w:r>
        <w:rPr>
          <w:rFonts w:hint="cs"/>
          <w:rtl/>
        </w:rPr>
        <w:t xml:space="preserve"> שבריריים כשמבצעים </w:t>
      </w:r>
      <w:r>
        <w:t>paraphrase</w:t>
      </w:r>
    </w:p>
    <w:p w14:paraId="56288950" w14:textId="77777777" w:rsidR="00E67F58" w:rsidRDefault="001E3171" w:rsidP="0030388C">
      <w:pPr>
        <w:pStyle w:val="ac"/>
        <w:numPr>
          <w:ilvl w:val="0"/>
          <w:numId w:val="10"/>
        </w:numPr>
      </w:pPr>
      <w:r w:rsidRPr="009A170C">
        <w:rPr>
          <w:rFonts w:hint="cs"/>
          <w:b/>
          <w:bCs/>
          <w:color w:val="7030A0"/>
          <w:rtl/>
        </w:rPr>
        <w:t>במאמר הנוכחי</w:t>
      </w:r>
      <w:r>
        <w:rPr>
          <w:rFonts w:hint="cs"/>
          <w:rtl/>
        </w:rPr>
        <w:t xml:space="preserve">, </w:t>
      </w:r>
      <w:r w:rsidR="000E650A">
        <w:rPr>
          <w:rFonts w:hint="cs"/>
          <w:rtl/>
        </w:rPr>
        <w:t xml:space="preserve">הציעו והשתמשו ב </w:t>
      </w:r>
      <w:r w:rsidR="000E650A">
        <w:t>PC</w:t>
      </w:r>
      <w:r w:rsidR="000E650A">
        <w:rPr>
          <w:rFonts w:hint="cs"/>
          <w:rtl/>
        </w:rPr>
        <w:t xml:space="preserve">, הבודק </w:t>
      </w:r>
      <w:r w:rsidR="000E650A">
        <w:rPr>
          <w:rFonts w:hint="cs"/>
          <w:b/>
          <w:bCs/>
          <w:rtl/>
        </w:rPr>
        <w:t xml:space="preserve">האם מודל ה </w:t>
      </w:r>
      <w:r w:rsidR="000E650A">
        <w:rPr>
          <w:b/>
          <w:bCs/>
          <w:rtl/>
        </w:rPr>
        <w:t>–</w:t>
      </w:r>
      <w:r w:rsidR="000E650A">
        <w:rPr>
          <w:rFonts w:hint="cs"/>
          <w:b/>
          <w:bCs/>
          <w:rtl/>
        </w:rPr>
        <w:t xml:space="preserve"> </w:t>
      </w:r>
      <w:r w:rsidR="000E650A">
        <w:rPr>
          <w:b/>
          <w:bCs/>
        </w:rPr>
        <w:t>NLI</w:t>
      </w:r>
      <w:r w:rsidR="000E650A">
        <w:rPr>
          <w:rFonts w:hint="cs"/>
          <w:b/>
          <w:bCs/>
          <w:rtl/>
        </w:rPr>
        <w:t xml:space="preserve"> נשאר עקבי להחלטה שלו</w:t>
      </w:r>
      <w:r w:rsidR="00E67F58">
        <w:rPr>
          <w:rFonts w:hint="cs"/>
          <w:b/>
          <w:bCs/>
          <w:rtl/>
        </w:rPr>
        <w:t>,</w:t>
      </w:r>
      <w:r w:rsidR="00E67F58">
        <w:rPr>
          <w:rFonts w:hint="cs"/>
          <w:rtl/>
        </w:rPr>
        <w:t xml:space="preserve"> גם לאחר ביצוע </w:t>
      </w:r>
      <w:r w:rsidR="00E67F58">
        <w:t>Paraphrase</w:t>
      </w:r>
    </w:p>
    <w:p w14:paraId="464E53F9" w14:textId="735D3128" w:rsidR="00CF40DA" w:rsidRDefault="00E67F58" w:rsidP="0030388C">
      <w:pPr>
        <w:pStyle w:val="ac"/>
        <w:numPr>
          <w:ilvl w:val="1"/>
          <w:numId w:val="10"/>
        </w:numPr>
        <w:rPr>
          <w:rtl/>
        </w:rPr>
      </w:pPr>
      <w:r>
        <w:rPr>
          <w:rFonts w:hint="cs"/>
          <w:rtl/>
        </w:rPr>
        <w:t>משמע, המדד הזה בודק את אמינות המודלים</w:t>
      </w:r>
      <w:r w:rsidR="00EE2E30">
        <w:rPr>
          <w:rFonts w:hint="cs"/>
          <w:rtl/>
        </w:rPr>
        <w:t xml:space="preserve"> (</w:t>
      </w:r>
      <w:r w:rsidR="00EE2E30" w:rsidRPr="00EE2E30">
        <w:t>consistent</w:t>
      </w:r>
      <w:r w:rsidR="00EE2E30">
        <w:rPr>
          <w:rFonts w:hint="cs"/>
          <w:rtl/>
        </w:rPr>
        <w:t>)</w:t>
      </w:r>
      <w:r>
        <w:rPr>
          <w:rFonts w:hint="cs"/>
          <w:rtl/>
        </w:rPr>
        <w:t>. עד כמה אפשר ל</w:t>
      </w:r>
      <w:r w:rsidR="003E511E">
        <w:rPr>
          <w:rFonts w:hint="cs"/>
          <w:rtl/>
        </w:rPr>
        <w:t xml:space="preserve">סמוך על המודל </w:t>
      </w:r>
      <w:proofErr w:type="spellStart"/>
      <w:r w:rsidR="003E511E">
        <w:rPr>
          <w:rFonts w:hint="cs"/>
          <w:rtl/>
        </w:rPr>
        <w:t>שישאר</w:t>
      </w:r>
      <w:proofErr w:type="spellEnd"/>
      <w:r w:rsidR="003E511E">
        <w:rPr>
          <w:rFonts w:hint="cs"/>
          <w:rtl/>
        </w:rPr>
        <w:t xml:space="preserve"> יציב תחת </w:t>
      </w:r>
      <w:r w:rsidR="003E511E">
        <w:t>paraphrases</w:t>
      </w:r>
      <w:r w:rsidR="003E511E">
        <w:rPr>
          <w:rFonts w:hint="cs"/>
          <w:rtl/>
        </w:rPr>
        <w:t xml:space="preserve">. (אם המודל לא אמין והוא משתנה את </w:t>
      </w:r>
      <w:r w:rsidR="00E75A04" w:rsidRPr="00E75A04">
        <w:br/>
      </w:r>
      <w:r w:rsidR="00E75A04" w:rsidRPr="00E75A04">
        <w:br/>
      </w:r>
    </w:p>
    <w:p w14:paraId="29D1F036" w14:textId="79E44C41" w:rsidR="00A440EB" w:rsidRDefault="00E75A04" w:rsidP="009F29F7">
      <w:proofErr w:type="spellStart"/>
      <w:r w:rsidRPr="007E397E">
        <w:rPr>
          <w:b/>
          <w:bCs/>
          <w:highlight w:val="cyan"/>
          <w:rtl/>
        </w:rPr>
        <w:t>הדאטהסט</w:t>
      </w:r>
      <w:proofErr w:type="spellEnd"/>
      <w:r w:rsidRPr="007E397E">
        <w:rPr>
          <w:b/>
          <w:bCs/>
          <w:highlight w:val="cyan"/>
          <w:rtl/>
        </w:rPr>
        <w:t xml:space="preserve"> שהם בנו</w:t>
      </w:r>
      <w:r w:rsidRPr="00E75A04">
        <w:br/>
      </w:r>
      <w:r w:rsidRPr="00E75A04">
        <w:rPr>
          <w:rtl/>
        </w:rPr>
        <w:t>הם בנו</w:t>
      </w:r>
      <w:r w:rsidRPr="00E75A04">
        <w:t xml:space="preserve"> dataset </w:t>
      </w:r>
      <w:r w:rsidRPr="00E75A04">
        <w:rPr>
          <w:rtl/>
        </w:rPr>
        <w:t>חדש בשם</w:t>
      </w:r>
      <w:r w:rsidR="00A440EB">
        <w:rPr>
          <w:rFonts w:hint="cs"/>
          <w:rtl/>
        </w:rPr>
        <w:t xml:space="preserve"> </w:t>
      </w:r>
      <w:r w:rsidR="00A440EB">
        <w:rPr>
          <w:rtl/>
        </w:rPr>
        <w:t>–</w:t>
      </w:r>
      <w:r w:rsidR="00A440EB">
        <w:rPr>
          <w:rFonts w:hint="cs"/>
          <w:rtl/>
        </w:rPr>
        <w:t xml:space="preserve"> </w:t>
      </w:r>
      <w:r w:rsidR="00A440EB" w:rsidRPr="00A440EB">
        <w:rPr>
          <w:b/>
          <w:bCs/>
          <w:color w:val="EE0000"/>
        </w:rPr>
        <w:t>PARANLU</w:t>
      </w:r>
      <w:r w:rsidR="00A440EB">
        <w:rPr>
          <w:rFonts w:hint="cs"/>
          <w:rtl/>
        </w:rPr>
        <w:t xml:space="preserve">, </w:t>
      </w:r>
      <w:r w:rsidRPr="00E75A04">
        <w:rPr>
          <w:rtl/>
        </w:rPr>
        <w:t>הכולל</w:t>
      </w:r>
      <w:r w:rsidRPr="00E75A04">
        <w:t>:</w:t>
      </w:r>
    </w:p>
    <w:p w14:paraId="16965533" w14:textId="77777777" w:rsidR="00A440EB" w:rsidRDefault="00A440EB" w:rsidP="0030388C">
      <w:pPr>
        <w:pStyle w:val="ac"/>
        <w:numPr>
          <w:ilvl w:val="0"/>
          <w:numId w:val="6"/>
        </w:numPr>
      </w:pPr>
      <w:r>
        <w:rPr>
          <w:rFonts w:hint="cs"/>
          <w:rtl/>
        </w:rPr>
        <w:t>7782</w:t>
      </w:r>
      <w:r>
        <w:t xml:space="preserve"> </w:t>
      </w:r>
      <w:r w:rsidR="00E75A04" w:rsidRPr="00E75A04">
        <w:t xml:space="preserve">paraphrases </w:t>
      </w:r>
      <w:r w:rsidR="00E75A04" w:rsidRPr="00E75A04">
        <w:rPr>
          <w:rtl/>
        </w:rPr>
        <w:t>שנכתבו ע"י בני אדם</w:t>
      </w:r>
    </w:p>
    <w:p w14:paraId="3B910A53" w14:textId="77777777" w:rsidR="00A440EB" w:rsidRDefault="00E75A04" w:rsidP="0030388C">
      <w:pPr>
        <w:pStyle w:val="ac"/>
        <w:numPr>
          <w:ilvl w:val="0"/>
          <w:numId w:val="6"/>
        </w:numPr>
      </w:pPr>
      <w:r w:rsidRPr="00E75A04">
        <w:rPr>
          <w:rtl/>
        </w:rPr>
        <w:t>ועוד</w:t>
      </w:r>
      <w:r w:rsidRPr="00E75A04">
        <w:t xml:space="preserve"> paraphrases </w:t>
      </w:r>
      <w:r w:rsidRPr="00E75A04">
        <w:rPr>
          <w:rtl/>
        </w:rPr>
        <w:t>אוטומטיים</w:t>
      </w:r>
    </w:p>
    <w:p w14:paraId="080DCE17" w14:textId="77777777" w:rsidR="00D73C9B" w:rsidRDefault="00E75A04" w:rsidP="00A440EB">
      <w:pPr>
        <w:rPr>
          <w:rtl/>
        </w:rPr>
      </w:pPr>
      <w:r w:rsidRPr="00E75A04">
        <w:rPr>
          <w:rtl/>
        </w:rPr>
        <w:t>המטרה</w:t>
      </w:r>
      <w:r w:rsidR="00A440EB">
        <w:rPr>
          <w:rFonts w:hint="cs"/>
          <w:rtl/>
        </w:rPr>
        <w:t xml:space="preserve"> - </w:t>
      </w:r>
      <w:r w:rsidRPr="00E75A04">
        <w:rPr>
          <w:rtl/>
        </w:rPr>
        <w:t>לבדוק</w:t>
      </w:r>
      <w:r w:rsidRPr="00E75A04">
        <w:t xml:space="preserve"> robustness </w:t>
      </w:r>
      <w:r w:rsidRPr="00E75A04">
        <w:rPr>
          <w:rtl/>
        </w:rPr>
        <w:t>של מודלי</w:t>
      </w:r>
      <w:r w:rsidRPr="00E75A04">
        <w:t xml:space="preserve"> reasoning</w:t>
      </w:r>
      <w:r w:rsidR="00A440EB">
        <w:t xml:space="preserve"> </w:t>
      </w:r>
      <w:r w:rsidR="00A440EB">
        <w:rPr>
          <w:rFonts w:hint="cs"/>
          <w:rtl/>
        </w:rPr>
        <w:t>.</w:t>
      </w:r>
      <w:r w:rsidRPr="00E75A04">
        <w:br/>
      </w:r>
    </w:p>
    <w:p w14:paraId="08F6C8C4" w14:textId="77777777" w:rsidR="00D73C9B" w:rsidRDefault="00D73C9B" w:rsidP="00A440EB">
      <w:pPr>
        <w:rPr>
          <w:rtl/>
        </w:rPr>
      </w:pPr>
    </w:p>
    <w:p w14:paraId="2A9501BF" w14:textId="77777777" w:rsidR="00D73C9B" w:rsidRDefault="00D73C9B" w:rsidP="00A440EB">
      <w:pPr>
        <w:rPr>
          <w:rtl/>
        </w:rPr>
      </w:pPr>
    </w:p>
    <w:p w14:paraId="50EE3FB5" w14:textId="77777777" w:rsidR="00D73C9B" w:rsidRDefault="00D73C9B" w:rsidP="00A440EB">
      <w:pPr>
        <w:rPr>
          <w:rtl/>
        </w:rPr>
      </w:pPr>
    </w:p>
    <w:p w14:paraId="71B8AE40" w14:textId="3170D6D4" w:rsidR="00A440EB" w:rsidRDefault="00E75A04" w:rsidP="00A440EB">
      <w:r w:rsidRPr="00E75A04">
        <w:br/>
      </w:r>
      <w:r w:rsidRPr="00E75A04">
        <w:br/>
      </w:r>
      <w:r w:rsidR="00A440EB" w:rsidRPr="00A440EB">
        <w:rPr>
          <w:rFonts w:hint="cs"/>
          <w:b/>
          <w:bCs/>
          <w:highlight w:val="cyan"/>
          <w:rtl/>
        </w:rPr>
        <w:lastRenderedPageBreak/>
        <w:t>מתודולוגיה</w:t>
      </w:r>
      <w:r w:rsidRPr="00E75A04">
        <w:br/>
      </w:r>
      <w:r w:rsidRPr="00E75A04">
        <w:br/>
      </w:r>
      <w:r w:rsidR="00A440EB">
        <w:rPr>
          <w:rFonts w:hint="cs"/>
          <w:rtl/>
        </w:rPr>
        <w:t xml:space="preserve">החוקרים </w:t>
      </w:r>
      <w:r w:rsidRPr="00E75A04">
        <w:rPr>
          <w:rtl/>
        </w:rPr>
        <w:t>מפרידים בין 2 סוגי כשל</w:t>
      </w:r>
      <w:r w:rsidR="00A440EB">
        <w:rPr>
          <w:rFonts w:hint="cs"/>
          <w:rtl/>
        </w:rPr>
        <w:t xml:space="preserve">ים </w:t>
      </w:r>
      <w:r w:rsidRPr="00E75A04">
        <w:t>:</w:t>
      </w:r>
    </w:p>
    <w:p w14:paraId="6CA29DC1" w14:textId="77777777" w:rsidR="00A440EB" w:rsidRPr="00A440EB" w:rsidRDefault="00E75A04" w:rsidP="0030388C">
      <w:pPr>
        <w:pStyle w:val="ac"/>
        <w:numPr>
          <w:ilvl w:val="0"/>
          <w:numId w:val="7"/>
        </w:numPr>
        <w:rPr>
          <w:b/>
          <w:bCs/>
          <w:color w:val="7030A0"/>
        </w:rPr>
      </w:pPr>
      <w:r w:rsidRPr="00A440EB">
        <w:rPr>
          <w:b/>
          <w:bCs/>
          <w:color w:val="7030A0"/>
        </w:rPr>
        <w:t>Language Understanding Failure</w:t>
      </w:r>
    </w:p>
    <w:p w14:paraId="140A3713" w14:textId="77777777" w:rsidR="00A440EB" w:rsidRDefault="00A440EB" w:rsidP="0030388C">
      <w:pPr>
        <w:pStyle w:val="ac"/>
        <w:numPr>
          <w:ilvl w:val="1"/>
          <w:numId w:val="7"/>
        </w:numPr>
      </w:pPr>
      <w:r>
        <w:rPr>
          <w:rFonts w:hint="cs"/>
          <w:rtl/>
        </w:rPr>
        <w:t xml:space="preserve">שגיאה בה </w:t>
      </w:r>
      <w:r w:rsidR="00E75A04" w:rsidRPr="00E75A04">
        <w:rPr>
          <w:rtl/>
        </w:rPr>
        <w:t>המודל לא הבין את הניסוח</w:t>
      </w:r>
      <w:r w:rsidR="00E75A04" w:rsidRPr="00E75A04">
        <w:t>.</w:t>
      </w:r>
      <w:r>
        <w:br/>
      </w:r>
    </w:p>
    <w:p w14:paraId="72923D94" w14:textId="77777777" w:rsidR="00A440EB" w:rsidRPr="00A440EB" w:rsidRDefault="00E75A04" w:rsidP="0030388C">
      <w:pPr>
        <w:pStyle w:val="ac"/>
        <w:numPr>
          <w:ilvl w:val="0"/>
          <w:numId w:val="7"/>
        </w:numPr>
        <w:rPr>
          <w:b/>
          <w:bCs/>
          <w:color w:val="7030A0"/>
        </w:rPr>
      </w:pPr>
      <w:r w:rsidRPr="00A440EB">
        <w:rPr>
          <w:b/>
          <w:bCs/>
          <w:color w:val="7030A0"/>
        </w:rPr>
        <w:t>Reasoning Failure</w:t>
      </w:r>
    </w:p>
    <w:p w14:paraId="6274DC5B" w14:textId="622B82D0" w:rsidR="00A440EB" w:rsidRDefault="00A440EB" w:rsidP="0030388C">
      <w:pPr>
        <w:pStyle w:val="ac"/>
        <w:numPr>
          <w:ilvl w:val="1"/>
          <w:numId w:val="7"/>
        </w:numPr>
        <w:rPr>
          <w:rtl/>
        </w:rPr>
      </w:pPr>
      <w:r>
        <w:rPr>
          <w:rFonts w:hint="cs"/>
          <w:rtl/>
        </w:rPr>
        <w:t xml:space="preserve">שגיאה בה </w:t>
      </w:r>
      <w:r w:rsidR="00E75A04" w:rsidRPr="00E75A04">
        <w:rPr>
          <w:rtl/>
        </w:rPr>
        <w:t>המודל הבין את המשפט</w:t>
      </w:r>
      <w:r w:rsidR="00E75A04" w:rsidRPr="00E75A04">
        <w:t>,</w:t>
      </w:r>
      <w:r>
        <w:rPr>
          <w:rFonts w:hint="cs"/>
          <w:rtl/>
        </w:rPr>
        <w:t xml:space="preserve"> </w:t>
      </w:r>
      <w:r w:rsidR="00E75A04" w:rsidRPr="00E75A04">
        <w:rPr>
          <w:rtl/>
        </w:rPr>
        <w:t>אבל</w:t>
      </w:r>
      <w:r w:rsidR="00E75A04" w:rsidRPr="00E75A04">
        <w:t xml:space="preserve"> reasoning </w:t>
      </w:r>
      <w:r w:rsidR="00E75A04" w:rsidRPr="00E75A04">
        <w:rPr>
          <w:rtl/>
        </w:rPr>
        <w:t>עצמו שגוי</w:t>
      </w:r>
      <w:r>
        <w:t>.</w:t>
      </w:r>
      <w:r w:rsidR="00E75A04" w:rsidRPr="00E75A04">
        <w:br/>
      </w:r>
      <w:r w:rsidR="00E75A04" w:rsidRPr="00E75A04">
        <w:br/>
      </w:r>
      <w:r w:rsidR="00E75A04" w:rsidRPr="00E75A04">
        <w:rPr>
          <w:rtl/>
        </w:rPr>
        <w:t>וזו בעצם אחת התרומות הכי חשובות של המאמר</w:t>
      </w:r>
      <w:r w:rsidR="00E75A04" w:rsidRPr="00E75A04">
        <w:t>.</w:t>
      </w:r>
      <w:r w:rsidR="00E75A04" w:rsidRPr="00E75A04">
        <w:br/>
      </w:r>
      <w:r w:rsidR="00E75A04" w:rsidRPr="00E75A04">
        <w:br/>
      </w:r>
    </w:p>
    <w:p w14:paraId="47172D04" w14:textId="7FBD9BA0" w:rsidR="00A440EB" w:rsidRDefault="00A440EB" w:rsidP="00A440EB">
      <w:r w:rsidRPr="00A440EB">
        <w:rPr>
          <w:rFonts w:hint="cs"/>
          <w:b/>
          <w:bCs/>
          <w:highlight w:val="cyan"/>
          <w:rtl/>
        </w:rPr>
        <w:t xml:space="preserve">תהליך יצירת ה - </w:t>
      </w:r>
      <w:r w:rsidR="00E75A04" w:rsidRPr="00A440EB">
        <w:rPr>
          <w:b/>
          <w:bCs/>
          <w:highlight w:val="cyan"/>
        </w:rPr>
        <w:t>paraphrases</w:t>
      </w:r>
      <w:r w:rsidR="00E75A04" w:rsidRPr="00E75A04">
        <w:br/>
      </w:r>
      <w:r w:rsidR="00E75A04" w:rsidRPr="00E75A04">
        <w:br/>
      </w:r>
      <w:r>
        <w:rPr>
          <w:rFonts w:hint="cs"/>
          <w:rtl/>
        </w:rPr>
        <w:t xml:space="preserve">החוקרים </w:t>
      </w:r>
      <w:r w:rsidR="00E75A04" w:rsidRPr="00E75A04">
        <w:rPr>
          <w:rtl/>
        </w:rPr>
        <w:t>הם השתמשו ב</w:t>
      </w:r>
      <w:r>
        <w:rPr>
          <w:rFonts w:hint="cs"/>
          <w:rtl/>
        </w:rPr>
        <w:t xml:space="preserve"> - </w:t>
      </w:r>
      <w:r>
        <w:t xml:space="preserve"> </w:t>
      </w:r>
      <w:r w:rsidR="00E75A04" w:rsidRPr="00E75A04">
        <w:t>Label-Preserving Paraphrases</w:t>
      </w:r>
      <w:r w:rsidR="00E75A04" w:rsidRPr="00E75A04">
        <w:br/>
      </w:r>
      <w:r w:rsidR="00E75A04" w:rsidRPr="00A440EB">
        <w:rPr>
          <w:b/>
          <w:bCs/>
          <w:color w:val="EE0000"/>
          <w:rtl/>
        </w:rPr>
        <w:t>כלומר</w:t>
      </w:r>
      <w:r w:rsidRPr="00A440EB">
        <w:rPr>
          <w:rFonts w:hint="cs"/>
          <w:b/>
          <w:bCs/>
          <w:color w:val="EE0000"/>
          <w:rtl/>
        </w:rPr>
        <w:t xml:space="preserve"> </w:t>
      </w:r>
      <w:r w:rsidRPr="00A440EB">
        <w:rPr>
          <w:b/>
          <w:bCs/>
          <w:color w:val="EE0000"/>
          <w:rtl/>
        </w:rPr>
        <w:t>–</w:t>
      </w:r>
      <w:r w:rsidRPr="00A440EB">
        <w:rPr>
          <w:rFonts w:hint="cs"/>
          <w:color w:val="EE0000"/>
          <w:rtl/>
        </w:rPr>
        <w:t xml:space="preserve"> </w:t>
      </w:r>
      <w:r w:rsidRPr="00E75A04">
        <w:t>paraphrases</w:t>
      </w:r>
      <w:r>
        <w:rPr>
          <w:rFonts w:hint="cs"/>
          <w:rtl/>
        </w:rPr>
        <w:t xml:space="preserve"> שמשנים בהם את המילים, אבל שומרים על אותה המשמעות הלוגית (במטרה להגיע לאותו ה </w:t>
      </w:r>
      <w:r>
        <w:t>label</w:t>
      </w:r>
      <w:r>
        <w:rPr>
          <w:rFonts w:hint="cs"/>
          <w:rtl/>
        </w:rPr>
        <w:t xml:space="preserve"> של ההקשר הסמנטי).</w:t>
      </w:r>
    </w:p>
    <w:p w14:paraId="10CF1761" w14:textId="77777777" w:rsidR="00A440EB" w:rsidRDefault="00E75A04" w:rsidP="00A440EB">
      <w:pPr>
        <w:rPr>
          <w:rtl/>
        </w:rPr>
      </w:pPr>
      <w:r w:rsidRPr="00E75A04">
        <w:t xml:space="preserve"> </w:t>
      </w:r>
    </w:p>
    <w:p w14:paraId="41AD5066" w14:textId="77777777" w:rsidR="00FA4BD5" w:rsidRDefault="00E75A04" w:rsidP="00FA4BD5">
      <w:pPr>
        <w:rPr>
          <w:rtl/>
        </w:rPr>
      </w:pPr>
      <w:r w:rsidRPr="00A440EB">
        <w:rPr>
          <w:b/>
          <w:bCs/>
          <w:highlight w:val="cyan"/>
          <w:rtl/>
        </w:rPr>
        <w:t>ממצא מרכזי</w:t>
      </w:r>
      <w:r w:rsidRPr="00E75A04">
        <w:br/>
      </w:r>
      <w:r w:rsidR="00FA4BD5">
        <w:rPr>
          <w:rtl/>
        </w:rPr>
        <w:t xml:space="preserve">כל המודלים שנבדקו עדיין הראו </w:t>
      </w:r>
      <w:r w:rsidR="00FA4BD5">
        <w:t>PC</w:t>
      </w:r>
      <w:r w:rsidR="00FA4BD5">
        <w:rPr>
          <w:rFonts w:hint="cs"/>
          <w:rtl/>
        </w:rPr>
        <w:t xml:space="preserve"> נמוך, כזה שניתן עוד לשפר</w:t>
      </w:r>
      <w:r w:rsidR="00FA4BD5">
        <w:rPr>
          <w:rtl/>
        </w:rPr>
        <w:t>,</w:t>
      </w:r>
      <w:r w:rsidR="00FA4BD5">
        <w:rPr>
          <w:rFonts w:hint="cs"/>
          <w:rtl/>
        </w:rPr>
        <w:t xml:space="preserve"> </w:t>
      </w:r>
      <w:r w:rsidR="00FA4BD5">
        <w:rPr>
          <w:rtl/>
        </w:rPr>
        <w:t>גם כאשר ה</w:t>
      </w:r>
      <w:r w:rsidR="00FA4BD5">
        <w:rPr>
          <w:rFonts w:hint="cs"/>
          <w:rtl/>
        </w:rPr>
        <w:t xml:space="preserve"> - </w:t>
      </w:r>
      <w:r w:rsidR="00FA4BD5">
        <w:t>accuracy</w:t>
      </w:r>
      <w:r w:rsidR="00FA4BD5">
        <w:rPr>
          <w:rtl/>
        </w:rPr>
        <w:t xml:space="preserve"> שלהם היה גבוה מאוד.</w:t>
      </w:r>
    </w:p>
    <w:p w14:paraId="66EA691C" w14:textId="30F2251C" w:rsidR="00744099" w:rsidRDefault="00FA4BD5" w:rsidP="00FA4BD5">
      <w:r w:rsidRPr="00FA4BD5">
        <w:rPr>
          <w:b/>
          <w:bCs/>
          <w:color w:val="EE0000"/>
          <w:rtl/>
        </w:rPr>
        <w:t>כלומר</w:t>
      </w:r>
      <w:r w:rsidRPr="00FA4BD5">
        <w:rPr>
          <w:rFonts w:hint="cs"/>
          <w:b/>
          <w:bCs/>
          <w:color w:val="EE0000"/>
          <w:rtl/>
        </w:rPr>
        <w:t xml:space="preserve"> -</w:t>
      </w:r>
      <w:r w:rsidRPr="00FA4BD5">
        <w:rPr>
          <w:rFonts w:hint="cs"/>
          <w:color w:val="EE0000"/>
          <w:rtl/>
        </w:rPr>
        <w:t xml:space="preserve"> </w:t>
      </w:r>
      <w:r>
        <w:rPr>
          <w:rtl/>
        </w:rPr>
        <w:t xml:space="preserve">מודלים יכולים לקבל ציוני </w:t>
      </w:r>
      <w:r>
        <w:t>accuracy</w:t>
      </w:r>
      <w:r>
        <w:rPr>
          <w:rtl/>
        </w:rPr>
        <w:t xml:space="preserve"> גבוהים,</w:t>
      </w:r>
      <w:r>
        <w:rPr>
          <w:rFonts w:hint="cs"/>
          <w:rtl/>
        </w:rPr>
        <w:t xml:space="preserve"> </w:t>
      </w:r>
      <w:r>
        <w:rPr>
          <w:rtl/>
        </w:rPr>
        <w:t xml:space="preserve">אבל עדיין להתנהג בצורה לא עקבית כאשר אותו </w:t>
      </w:r>
      <w:r>
        <w:t>reasoning problem</w:t>
      </w:r>
      <w:r>
        <w:rPr>
          <w:rtl/>
        </w:rPr>
        <w:t xml:space="preserve"> מנוסח אחרת.</w:t>
      </w:r>
      <w:r w:rsidR="00E75A04" w:rsidRPr="00E75A04">
        <w:br/>
      </w:r>
      <w:r w:rsidR="00E75A04" w:rsidRPr="00E75A04">
        <w:br/>
      </w:r>
      <w:r w:rsidR="00E75A04" w:rsidRPr="00713733">
        <w:rPr>
          <w:b/>
          <w:bCs/>
          <w:color w:val="EE0000"/>
          <w:rtl/>
        </w:rPr>
        <w:t>ממצא חשוב נוסף</w:t>
      </w:r>
      <w:r w:rsidR="00713733">
        <w:rPr>
          <w:rFonts w:hint="cs"/>
          <w:rtl/>
        </w:rPr>
        <w:t xml:space="preserve"> </w:t>
      </w:r>
      <w:r w:rsidR="00713733">
        <w:rPr>
          <w:rtl/>
        </w:rPr>
        <w:t>–</w:t>
      </w:r>
      <w:r w:rsidR="00713733">
        <w:rPr>
          <w:rFonts w:hint="cs"/>
          <w:rtl/>
        </w:rPr>
        <w:t xml:space="preserve"> </w:t>
      </w:r>
      <w:r w:rsidR="00E75A04" w:rsidRPr="00E75A04">
        <w:t>Pretraining</w:t>
      </w:r>
      <w:r w:rsidR="00713733">
        <w:rPr>
          <w:rFonts w:hint="cs"/>
          <w:rtl/>
        </w:rPr>
        <w:t xml:space="preserve"> </w:t>
      </w:r>
      <w:r w:rsidR="00E75A04" w:rsidRPr="00E75A04">
        <w:rPr>
          <w:rtl/>
        </w:rPr>
        <w:t>שיפר משמעותית</w:t>
      </w:r>
      <w:r w:rsidR="00713733">
        <w:rPr>
          <w:rFonts w:hint="cs"/>
          <w:rtl/>
        </w:rPr>
        <w:t xml:space="preserve"> את ה </w:t>
      </w:r>
      <w:r w:rsidR="00713733">
        <w:rPr>
          <w:rtl/>
        </w:rPr>
        <w:t>–</w:t>
      </w:r>
      <w:r w:rsidR="00713733">
        <w:rPr>
          <w:rFonts w:hint="cs"/>
          <w:rtl/>
        </w:rPr>
        <w:t xml:space="preserve"> </w:t>
      </w:r>
      <w:r w:rsidR="00713733" w:rsidRPr="00E75A04">
        <w:t>consistency</w:t>
      </w:r>
      <w:r w:rsidR="00713733">
        <w:rPr>
          <w:rFonts w:hint="cs"/>
          <w:rtl/>
        </w:rPr>
        <w:t>, אבל</w:t>
      </w:r>
      <w:r w:rsidR="004B42E4">
        <w:rPr>
          <w:rFonts w:hint="cs"/>
          <w:rtl/>
        </w:rPr>
        <w:t xml:space="preserve"> בדיקות מעמיקות הבחנו </w:t>
      </w:r>
      <w:r w:rsidR="004B42E4">
        <w:t>fine tuning</w:t>
      </w:r>
      <w:r w:rsidR="004B42E4">
        <w:rPr>
          <w:rFonts w:hint="cs"/>
          <w:rtl/>
        </w:rPr>
        <w:t xml:space="preserve"> נוספים לא תמיד שיפרו את ה </w:t>
      </w:r>
      <w:r w:rsidR="004B42E4" w:rsidRPr="00E75A04">
        <w:t>consistency</w:t>
      </w:r>
      <w:r w:rsidR="004B42E4">
        <w:rPr>
          <w:rFonts w:hint="cs"/>
          <w:rtl/>
        </w:rPr>
        <w:t>, ולעיתים אף פגעו בו.</w:t>
      </w:r>
      <w:r w:rsidR="004B42E4">
        <w:rPr>
          <w:rtl/>
        </w:rPr>
        <w:br/>
      </w:r>
      <w:r w:rsidR="004B42E4">
        <w:rPr>
          <w:rFonts w:hint="cs"/>
          <w:rtl/>
        </w:rPr>
        <w:t xml:space="preserve">מסקנה </w:t>
      </w:r>
      <w:r w:rsidR="004B42E4">
        <w:rPr>
          <w:rtl/>
        </w:rPr>
        <w:t>–</w:t>
      </w:r>
      <w:r w:rsidR="004B42E4">
        <w:rPr>
          <w:rFonts w:hint="cs"/>
          <w:rtl/>
        </w:rPr>
        <w:t xml:space="preserve"> במצבים כאלו המודל נהיה "מותאם יתר" למשימה, ופחות יציב סמנטית</w:t>
      </w:r>
      <w:r w:rsidR="00E75A04" w:rsidRPr="00E75A04">
        <w:br/>
      </w:r>
      <w:r w:rsidR="00E75A04" w:rsidRPr="00E75A04">
        <w:br/>
      </w:r>
      <w:r w:rsidR="00E75A04" w:rsidRPr="00B155A7">
        <w:rPr>
          <w:b/>
          <w:bCs/>
          <w:color w:val="EE0000"/>
          <w:rtl/>
        </w:rPr>
        <w:t>ממצא מעניין מאוד</w:t>
      </w:r>
      <w:r w:rsidR="00B155A7" w:rsidRPr="00B155A7">
        <w:rPr>
          <w:rFonts w:hint="cs"/>
          <w:b/>
          <w:bCs/>
          <w:color w:val="EE0000"/>
          <w:rtl/>
        </w:rPr>
        <w:t xml:space="preserve"> -</w:t>
      </w:r>
      <w:r w:rsidR="00B155A7">
        <w:rPr>
          <w:rFonts w:hint="cs"/>
          <w:rtl/>
        </w:rPr>
        <w:t xml:space="preserve"> ה</w:t>
      </w:r>
      <w:r w:rsidR="00E75A04" w:rsidRPr="00E75A04">
        <w:rPr>
          <w:rtl/>
        </w:rPr>
        <w:t>מודלים היו יותר</w:t>
      </w:r>
      <w:r w:rsidR="00E75A04" w:rsidRPr="00E75A04">
        <w:t xml:space="preserve"> robust </w:t>
      </w:r>
      <w:r w:rsidR="00E75A04" w:rsidRPr="00E75A04">
        <w:rPr>
          <w:rtl/>
        </w:rPr>
        <w:t>מול</w:t>
      </w:r>
      <w:r w:rsidR="00E75A04" w:rsidRPr="00E75A04">
        <w:t xml:space="preserve"> paraphrases </w:t>
      </w:r>
      <w:r w:rsidR="00E75A04" w:rsidRPr="00E75A04">
        <w:rPr>
          <w:rtl/>
        </w:rPr>
        <w:t>אוטומטיים</w:t>
      </w:r>
      <w:r w:rsidR="00E75A04" w:rsidRPr="00E75A04">
        <w:t>,</w:t>
      </w:r>
      <w:r w:rsidR="00E75A04" w:rsidRPr="00E75A04">
        <w:br/>
      </w:r>
      <w:r w:rsidR="00E75A04" w:rsidRPr="00E75A04">
        <w:rPr>
          <w:rtl/>
        </w:rPr>
        <w:t>ופחות</w:t>
      </w:r>
      <w:r w:rsidR="00E75A04" w:rsidRPr="00E75A04">
        <w:t xml:space="preserve"> robust </w:t>
      </w:r>
      <w:r w:rsidR="00E75A04" w:rsidRPr="00E75A04">
        <w:rPr>
          <w:rtl/>
        </w:rPr>
        <w:t>מול</w:t>
      </w:r>
      <w:r w:rsidR="00E75A04" w:rsidRPr="00E75A04">
        <w:t xml:space="preserve"> paraphrases </w:t>
      </w:r>
      <w:r w:rsidR="00E75A04" w:rsidRPr="00E75A04">
        <w:rPr>
          <w:rtl/>
        </w:rPr>
        <w:t>שבני אדם כתבו</w:t>
      </w:r>
      <w:r w:rsidR="00B155A7">
        <w:rPr>
          <w:rFonts w:hint="cs"/>
          <w:rtl/>
        </w:rPr>
        <w:t>.</w:t>
      </w:r>
      <w:r w:rsidR="00E75A04" w:rsidRPr="00E75A04">
        <w:br/>
      </w:r>
      <w:r w:rsidR="00E75A04" w:rsidRPr="00E75A04">
        <w:rPr>
          <w:rtl/>
        </w:rPr>
        <w:t>כ</w:t>
      </w:r>
      <w:r w:rsidR="00B155A7">
        <w:rPr>
          <w:rFonts w:hint="cs"/>
          <w:rtl/>
        </w:rPr>
        <w:t>כל הנראה כי</w:t>
      </w:r>
      <w:r w:rsidR="00E75A04" w:rsidRPr="00E75A04">
        <w:t xml:space="preserve"> paraphrases </w:t>
      </w:r>
      <w:r w:rsidR="00E75A04" w:rsidRPr="00E75A04">
        <w:rPr>
          <w:rtl/>
        </w:rPr>
        <w:t>אנושיים</w:t>
      </w:r>
      <w:r w:rsidR="00E75A04" w:rsidRPr="00E75A04">
        <w:t>:</w:t>
      </w:r>
    </w:p>
    <w:p w14:paraId="17B0D2F6" w14:textId="77777777" w:rsidR="00744099" w:rsidRDefault="00E75A04" w:rsidP="0030388C">
      <w:pPr>
        <w:pStyle w:val="ac"/>
        <w:numPr>
          <w:ilvl w:val="0"/>
          <w:numId w:val="8"/>
        </w:numPr>
      </w:pPr>
      <w:r w:rsidRPr="00E75A04">
        <w:rPr>
          <w:rtl/>
        </w:rPr>
        <w:t>יותר מגוונים</w:t>
      </w:r>
    </w:p>
    <w:p w14:paraId="34E0ECEF" w14:textId="77777777" w:rsidR="00744099" w:rsidRDefault="00E75A04" w:rsidP="0030388C">
      <w:pPr>
        <w:pStyle w:val="ac"/>
        <w:numPr>
          <w:ilvl w:val="0"/>
          <w:numId w:val="9"/>
        </w:numPr>
      </w:pPr>
      <w:r w:rsidRPr="00E75A04">
        <w:rPr>
          <w:rtl/>
        </w:rPr>
        <w:t>יותר טבעיים</w:t>
      </w:r>
    </w:p>
    <w:p w14:paraId="4D6497CB" w14:textId="77777777" w:rsidR="00BA399F" w:rsidRDefault="00E75A04" w:rsidP="0030388C">
      <w:pPr>
        <w:pStyle w:val="ac"/>
        <w:numPr>
          <w:ilvl w:val="0"/>
          <w:numId w:val="9"/>
        </w:numPr>
      </w:pPr>
      <w:r w:rsidRPr="00E75A04">
        <w:rPr>
          <w:rtl/>
        </w:rPr>
        <w:t>פחות צפויים</w:t>
      </w:r>
      <w:r w:rsidRPr="00E75A04">
        <w:br/>
      </w:r>
    </w:p>
    <w:p w14:paraId="3AF27BFC" w14:textId="77777777" w:rsidR="00BA399F" w:rsidRDefault="00BA399F" w:rsidP="00BA399F">
      <w:pPr>
        <w:rPr>
          <w:rtl/>
        </w:rPr>
      </w:pPr>
    </w:p>
    <w:p w14:paraId="327BC943" w14:textId="4393E1A3" w:rsidR="00E75A04" w:rsidRPr="00F913BE" w:rsidRDefault="00E75A04" w:rsidP="00E81B04">
      <w:pPr>
        <w:rPr>
          <w:rFonts w:hint="cs"/>
          <w:rtl/>
        </w:rPr>
      </w:pPr>
      <w:r w:rsidRPr="00E75A04">
        <w:br/>
      </w:r>
    </w:p>
    <w:sectPr w:rsidR="00E75A04" w:rsidRPr="00F913BE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78124E"/>
    <w:multiLevelType w:val="multilevel"/>
    <w:tmpl w:val="62AE03AE"/>
    <w:numStyleLink w:val="a0"/>
  </w:abstractNum>
  <w:abstractNum w:abstractNumId="2" w15:restartNumberingAfterBreak="0">
    <w:nsid w:val="1A672A78"/>
    <w:multiLevelType w:val="multilevel"/>
    <w:tmpl w:val="62AE03AE"/>
    <w:numStyleLink w:val="a0"/>
  </w:abstractNum>
  <w:abstractNum w:abstractNumId="3" w15:restartNumberingAfterBreak="0">
    <w:nsid w:val="1D4B0BAC"/>
    <w:multiLevelType w:val="multilevel"/>
    <w:tmpl w:val="62AE03AE"/>
    <w:numStyleLink w:val="a0"/>
  </w:abstractNum>
  <w:abstractNum w:abstractNumId="4" w15:restartNumberingAfterBreak="0">
    <w:nsid w:val="2C284558"/>
    <w:multiLevelType w:val="multilevel"/>
    <w:tmpl w:val="62AE03AE"/>
    <w:numStyleLink w:val="a0"/>
  </w:abstractNum>
  <w:abstractNum w:abstractNumId="5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71C30DC"/>
    <w:multiLevelType w:val="multilevel"/>
    <w:tmpl w:val="62AE03AE"/>
    <w:numStyleLink w:val="a0"/>
  </w:abstractNum>
  <w:abstractNum w:abstractNumId="8" w15:restartNumberingAfterBreak="0">
    <w:nsid w:val="510A36CF"/>
    <w:multiLevelType w:val="multilevel"/>
    <w:tmpl w:val="62AE03AE"/>
    <w:numStyleLink w:val="a0"/>
  </w:abstractNum>
  <w:abstractNum w:abstractNumId="9" w15:restartNumberingAfterBreak="0">
    <w:nsid w:val="7CEA7A89"/>
    <w:multiLevelType w:val="multilevel"/>
    <w:tmpl w:val="62AE03AE"/>
    <w:numStyleLink w:val="a0"/>
  </w:abstractNum>
  <w:num w:numId="1" w16cid:durableId="2123064595">
    <w:abstractNumId w:val="6"/>
  </w:num>
  <w:num w:numId="2" w16cid:durableId="1612980858">
    <w:abstractNumId w:val="5"/>
  </w:num>
  <w:num w:numId="3" w16cid:durableId="1409308357">
    <w:abstractNumId w:val="0"/>
  </w:num>
  <w:num w:numId="4" w16cid:durableId="529804957">
    <w:abstractNumId w:val="1"/>
  </w:num>
  <w:num w:numId="5" w16cid:durableId="497699015">
    <w:abstractNumId w:val="8"/>
  </w:num>
  <w:num w:numId="6" w16cid:durableId="1979214995">
    <w:abstractNumId w:val="2"/>
  </w:num>
  <w:num w:numId="7" w16cid:durableId="1426144776">
    <w:abstractNumId w:val="9"/>
  </w:num>
  <w:num w:numId="8" w16cid:durableId="1238248936">
    <w:abstractNumId w:val="7"/>
  </w:num>
  <w:num w:numId="9" w16cid:durableId="1972973080">
    <w:abstractNumId w:val="3"/>
  </w:num>
  <w:num w:numId="10" w16cid:durableId="1173839909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31"/>
    <w:rsid w:val="00033B58"/>
    <w:rsid w:val="000845CC"/>
    <w:rsid w:val="00086E2D"/>
    <w:rsid w:val="000A2E25"/>
    <w:rsid w:val="000E650A"/>
    <w:rsid w:val="00126DBA"/>
    <w:rsid w:val="00146277"/>
    <w:rsid w:val="0017298A"/>
    <w:rsid w:val="001A5E96"/>
    <w:rsid w:val="001E3171"/>
    <w:rsid w:val="00210802"/>
    <w:rsid w:val="00233A90"/>
    <w:rsid w:val="00241837"/>
    <w:rsid w:val="00261E19"/>
    <w:rsid w:val="00281373"/>
    <w:rsid w:val="002C03EE"/>
    <w:rsid w:val="002C2E3F"/>
    <w:rsid w:val="0030388C"/>
    <w:rsid w:val="003569F1"/>
    <w:rsid w:val="00367399"/>
    <w:rsid w:val="0037154A"/>
    <w:rsid w:val="003C2A5F"/>
    <w:rsid w:val="003E511E"/>
    <w:rsid w:val="004238B5"/>
    <w:rsid w:val="00445731"/>
    <w:rsid w:val="00483DF5"/>
    <w:rsid w:val="004B42E4"/>
    <w:rsid w:val="0053536F"/>
    <w:rsid w:val="00610148"/>
    <w:rsid w:val="00634632"/>
    <w:rsid w:val="00713733"/>
    <w:rsid w:val="00744099"/>
    <w:rsid w:val="00755A72"/>
    <w:rsid w:val="007E397E"/>
    <w:rsid w:val="00805CEB"/>
    <w:rsid w:val="00810A17"/>
    <w:rsid w:val="00843948"/>
    <w:rsid w:val="008A542E"/>
    <w:rsid w:val="008C0141"/>
    <w:rsid w:val="008F32C6"/>
    <w:rsid w:val="009A170C"/>
    <w:rsid w:val="009D4341"/>
    <w:rsid w:val="009E31AB"/>
    <w:rsid w:val="009F29F7"/>
    <w:rsid w:val="00A440EB"/>
    <w:rsid w:val="00AA0237"/>
    <w:rsid w:val="00AC0CA0"/>
    <w:rsid w:val="00B155A7"/>
    <w:rsid w:val="00B82C04"/>
    <w:rsid w:val="00BA399F"/>
    <w:rsid w:val="00BD5A2E"/>
    <w:rsid w:val="00C10799"/>
    <w:rsid w:val="00CF40DA"/>
    <w:rsid w:val="00D73C9B"/>
    <w:rsid w:val="00D838B6"/>
    <w:rsid w:val="00DE1031"/>
    <w:rsid w:val="00E67F58"/>
    <w:rsid w:val="00E75A04"/>
    <w:rsid w:val="00E81B04"/>
    <w:rsid w:val="00EA2F6C"/>
    <w:rsid w:val="00EC2417"/>
    <w:rsid w:val="00ED51DB"/>
    <w:rsid w:val="00EE2E30"/>
    <w:rsid w:val="00F242FA"/>
    <w:rsid w:val="00F83D4F"/>
    <w:rsid w:val="00F913BE"/>
    <w:rsid w:val="00FA4BD5"/>
    <w:rsid w:val="00FC7D37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9B3812C8-BD44-4B22-9E7C-AF5DEF3C8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1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2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  <w:style w:type="character" w:styleId="af1">
    <w:name w:val="Placeholder Text"/>
    <w:basedOn w:val="a3"/>
    <w:uiPriority w:val="99"/>
    <w:semiHidden/>
    <w:rsid w:val="00CF40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391</Words>
  <Characters>2276</Characters>
  <Application>Microsoft Office Word</Application>
  <DocSecurity>0</DocSecurity>
  <Lines>175</Lines>
  <Paragraphs>1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35</cp:revision>
  <dcterms:created xsi:type="dcterms:W3CDTF">2026-05-13T07:54:00Z</dcterms:created>
  <dcterms:modified xsi:type="dcterms:W3CDTF">2026-05-13T08:26:00Z</dcterms:modified>
</cp:coreProperties>
</file>