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809EA" w14:textId="2F42085A" w:rsidR="004E51F1" w:rsidRPr="00340690" w:rsidRDefault="00593348" w:rsidP="00340690">
      <w:pPr>
        <w:bidi/>
        <w:jc w:val="center"/>
        <w:rPr>
          <w:u w:val="single"/>
          <w:rtl/>
        </w:rPr>
      </w:pPr>
      <w:r w:rsidRPr="00340690">
        <w:rPr>
          <w:rFonts w:hint="cs"/>
          <w:sz w:val="36"/>
          <w:szCs w:val="36"/>
          <w:u w:val="single"/>
          <w:rtl/>
        </w:rPr>
        <w:t>הסבר כללי על</w:t>
      </w:r>
      <w:r w:rsidR="00E44302">
        <w:rPr>
          <w:rFonts w:hint="cs"/>
          <w:sz w:val="36"/>
          <w:szCs w:val="36"/>
          <w:u w:val="single"/>
          <w:rtl/>
        </w:rPr>
        <w:t xml:space="preserve"> טכניקת</w:t>
      </w:r>
      <w:r w:rsidR="0010553A" w:rsidRPr="00340690">
        <w:rPr>
          <w:rFonts w:hint="cs"/>
          <w:sz w:val="36"/>
          <w:szCs w:val="36"/>
          <w:u w:val="single"/>
          <w:rtl/>
        </w:rPr>
        <w:t xml:space="preserve"> </w:t>
      </w:r>
      <w:proofErr w:type="spellStart"/>
      <w:r w:rsidR="008A5B8A">
        <w:rPr>
          <w:sz w:val="36"/>
          <w:szCs w:val="36"/>
          <w:u w:val="single"/>
        </w:rPr>
        <w:t>Q</w:t>
      </w:r>
      <w:r w:rsidRPr="00340690">
        <w:rPr>
          <w:sz w:val="36"/>
          <w:szCs w:val="36"/>
          <w:u w:val="single"/>
        </w:rPr>
        <w:t>LoRA</w:t>
      </w:r>
      <w:proofErr w:type="spellEnd"/>
      <w:r w:rsidR="00340690" w:rsidRPr="00340690">
        <w:rPr>
          <w:rFonts w:hint="cs"/>
          <w:sz w:val="36"/>
          <w:szCs w:val="36"/>
          <w:u w:val="single"/>
          <w:rtl/>
        </w:rPr>
        <w:t xml:space="preserve"> ותאימות</w:t>
      </w:r>
      <w:r w:rsidR="001931B8">
        <w:rPr>
          <w:rFonts w:hint="cs"/>
          <w:sz w:val="36"/>
          <w:szCs w:val="36"/>
          <w:u w:val="single"/>
          <w:rtl/>
        </w:rPr>
        <w:t>ה</w:t>
      </w:r>
      <w:r w:rsidR="00340690" w:rsidRPr="00340690">
        <w:rPr>
          <w:rFonts w:hint="cs"/>
          <w:sz w:val="36"/>
          <w:szCs w:val="36"/>
          <w:u w:val="single"/>
          <w:rtl/>
        </w:rPr>
        <w:t xml:space="preserve"> לפרוייקט</w:t>
      </w:r>
    </w:p>
    <w:p w14:paraId="467E557D" w14:textId="47F29DF3" w:rsidR="0010553A" w:rsidRDefault="002F24A1" w:rsidP="0010553A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הסבר זה הינו הסבר מקוצר על טכניקת </w:t>
      </w:r>
      <w:proofErr w:type="spellStart"/>
      <w:r>
        <w:rPr>
          <w:sz w:val="24"/>
          <w:szCs w:val="24"/>
        </w:rPr>
        <w:t>QLoRA</w:t>
      </w:r>
      <w:proofErr w:type="spellEnd"/>
      <w:r>
        <w:rPr>
          <w:rFonts w:hint="cs"/>
          <w:sz w:val="24"/>
          <w:szCs w:val="24"/>
          <w:rtl/>
        </w:rPr>
        <w:t xml:space="preserve"> ובונה על גבי ההסבר על טכניקת </w:t>
      </w:r>
      <w:r>
        <w:rPr>
          <w:sz w:val="24"/>
          <w:szCs w:val="24"/>
        </w:rPr>
        <w:t>LoRA</w:t>
      </w:r>
      <w:r>
        <w:rPr>
          <w:rFonts w:hint="cs"/>
          <w:sz w:val="24"/>
          <w:szCs w:val="24"/>
          <w:rtl/>
        </w:rPr>
        <w:t xml:space="preserve"> בקובץ הקודם.</w:t>
      </w:r>
    </w:p>
    <w:p w14:paraId="029C4A87" w14:textId="40E3D085" w:rsidR="00C24689" w:rsidRDefault="00C24689" w:rsidP="00C24689">
      <w:pPr>
        <w:bidi/>
        <w:rPr>
          <w:rtl/>
        </w:rPr>
      </w:pPr>
      <w:r>
        <w:rPr>
          <w:rFonts w:hint="cs"/>
          <w:rtl/>
        </w:rPr>
        <w:t xml:space="preserve">מה שטכניקה זו מוסיפה על גבי טכניקת </w:t>
      </w:r>
      <w:r>
        <w:t>LoRA</w:t>
      </w:r>
      <w:r>
        <w:rPr>
          <w:rFonts w:hint="cs"/>
          <w:rtl/>
        </w:rPr>
        <w:t xml:space="preserve"> זה את האות </w:t>
      </w:r>
      <w:r>
        <w:t>Q</w:t>
      </w:r>
      <w:r>
        <w:rPr>
          <w:rFonts w:hint="cs"/>
          <w:rtl/>
        </w:rPr>
        <w:t xml:space="preserve"> כלומר את ה-</w:t>
      </w:r>
      <w:r>
        <w:t>Quantized</w:t>
      </w:r>
      <w:r>
        <w:rPr>
          <w:rFonts w:hint="cs"/>
          <w:rtl/>
        </w:rPr>
        <w:t xml:space="preserve">, המטרה של טכניקה זו היא לעשות את אימון המודלים מחדש אפילו יותר יעילה מאשר שיטת </w:t>
      </w:r>
      <w:r>
        <w:t>LoRA</w:t>
      </w:r>
      <w:r>
        <w:rPr>
          <w:rFonts w:hint="cs"/>
          <w:rtl/>
        </w:rPr>
        <w:t xml:space="preserve"> הרגילה.</w:t>
      </w:r>
      <w:r>
        <w:rPr>
          <w:rtl/>
        </w:rPr>
        <w:br/>
      </w:r>
      <w:r>
        <w:rPr>
          <w:rFonts w:hint="cs"/>
          <w:rtl/>
        </w:rPr>
        <w:t xml:space="preserve">הבסיס של שיטה זו היא שיטת </w:t>
      </w:r>
      <w:r>
        <w:t>LoRA</w:t>
      </w:r>
      <w:r>
        <w:rPr>
          <w:rFonts w:hint="cs"/>
          <w:rtl/>
        </w:rPr>
        <w:t xml:space="preserve">, בעיקר זה אומר להשתמש ב4 ביטים. מודלי שפה גדולים משתמשים ב32, שיטת </w:t>
      </w:r>
      <w:r>
        <w:t>LoRA</w:t>
      </w:r>
      <w:r>
        <w:rPr>
          <w:rFonts w:hint="cs"/>
          <w:rtl/>
        </w:rPr>
        <w:t xml:space="preserve"> הופכת את זה ל8 ושיטת </w:t>
      </w:r>
      <w:proofErr w:type="spellStart"/>
      <w:r>
        <w:t>QLoRA</w:t>
      </w:r>
      <w:proofErr w:type="spellEnd"/>
      <w:r>
        <w:rPr>
          <w:rFonts w:hint="cs"/>
          <w:rtl/>
        </w:rPr>
        <w:t xml:space="preserve"> הופכת את זה ל4.</w:t>
      </w:r>
      <w:r>
        <w:br/>
      </w:r>
      <w:r>
        <w:rPr>
          <w:rFonts w:hint="cs"/>
          <w:rtl/>
        </w:rPr>
        <w:t xml:space="preserve">מה שגורם לכך שאפשר לאמן את המודל על </w:t>
      </w:r>
      <w:r>
        <w:t>GPU</w:t>
      </w:r>
      <w:r>
        <w:rPr>
          <w:rFonts w:hint="cs"/>
          <w:rtl/>
        </w:rPr>
        <w:t xml:space="preserve"> אחד בלבד לדוגמא אפילו למודלי שפה עם מילארדים של פרמטרים.</w:t>
      </w:r>
    </w:p>
    <w:p w14:paraId="25E08D4E" w14:textId="621371B2" w:rsidR="00C24689" w:rsidRDefault="00C24689" w:rsidP="00C24689">
      <w:pPr>
        <w:bidi/>
        <w:rPr>
          <w:rtl/>
        </w:rPr>
      </w:pPr>
      <w:r>
        <w:rPr>
          <w:rFonts w:hint="cs"/>
          <w:rtl/>
        </w:rPr>
        <w:t xml:space="preserve">השיטה </w:t>
      </w:r>
      <w:proofErr w:type="spellStart"/>
      <w:r>
        <w:t>QLoRA</w:t>
      </w:r>
      <w:proofErr w:type="spellEnd"/>
      <w:r>
        <w:rPr>
          <w:rFonts w:hint="cs"/>
          <w:rtl/>
        </w:rPr>
        <w:t xml:space="preserve"> משתמשת במה שנקרא </w:t>
      </w:r>
      <w:r>
        <w:t>Paged Optimizers</w:t>
      </w:r>
      <w:r>
        <w:rPr>
          <w:rFonts w:hint="cs"/>
          <w:rtl/>
        </w:rPr>
        <w:t xml:space="preserve"> על מנת לטפל בקפיצות של השימוש בזיכרון שיכולות לקרות בזמן אימון, ה</w:t>
      </w:r>
      <w:r>
        <w:t>optimizers</w:t>
      </w:r>
      <w:r>
        <w:rPr>
          <w:rFonts w:hint="cs"/>
          <w:rtl/>
        </w:rPr>
        <w:t xml:space="preserve"> האלו משתמשים ב</w:t>
      </w:r>
      <w:r>
        <w:t>gradient</w:t>
      </w:r>
      <w:r>
        <w:rPr>
          <w:rFonts w:hint="cs"/>
          <w:rtl/>
        </w:rPr>
        <w:t xml:space="preserve"> בחתיכות </w:t>
      </w:r>
      <w:r>
        <w:t>(chunks)</w:t>
      </w:r>
      <w:r>
        <w:rPr>
          <w:rFonts w:hint="cs"/>
          <w:rtl/>
        </w:rPr>
        <w:t xml:space="preserve"> קטנות יותר מה שעוזר למנוע בעיות זיכרון שעלולות לקרות בזמן האימונים ומאפשר אימון חלק יותר על </w:t>
      </w:r>
      <w:r>
        <w:t>GPU</w:t>
      </w:r>
      <w:r>
        <w:rPr>
          <w:rFonts w:hint="cs"/>
          <w:rtl/>
        </w:rPr>
        <w:t xml:space="preserve"> בודד אפילו.</w:t>
      </w:r>
    </w:p>
    <w:p w14:paraId="05E1B60F" w14:textId="28602553" w:rsidR="00C24689" w:rsidRDefault="00C24689" w:rsidP="00C24689">
      <w:pPr>
        <w:bidi/>
        <w:rPr>
          <w:rtl/>
        </w:rPr>
      </w:pPr>
      <w:r>
        <w:rPr>
          <w:rFonts w:hint="cs"/>
          <w:rtl/>
        </w:rPr>
        <w:t xml:space="preserve">הייתרונות העיקריים של </w:t>
      </w:r>
      <w:proofErr w:type="spellStart"/>
      <w:r>
        <w:t>QLoRA</w:t>
      </w:r>
      <w:proofErr w:type="spellEnd"/>
      <w:r>
        <w:rPr>
          <w:rFonts w:hint="cs"/>
          <w:rtl/>
        </w:rPr>
        <w:t xml:space="preserve"> הינם:</w:t>
      </w:r>
    </w:p>
    <w:p w14:paraId="7A0FC198" w14:textId="2F585994" w:rsidR="00C24689" w:rsidRDefault="00C24689" w:rsidP="00C2468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נכון לכיום זאת השיטה הכי יעילה לאימון מודלי שפה גדולים מבחינת זיכרון</w:t>
      </w:r>
    </w:p>
    <w:p w14:paraId="77C68ECC" w14:textId="23032474" w:rsidR="00C24689" w:rsidRDefault="00C24689" w:rsidP="00C2468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מהירה בצורה ניכרת מאימון מודלים רגיל, אך עלולה להיות קצת יותר איטית מ</w:t>
      </w:r>
      <w:r>
        <w:t>LoRA</w:t>
      </w:r>
    </w:p>
    <w:p w14:paraId="1BA5113F" w14:textId="02A5156F" w:rsidR="00C24689" w:rsidRDefault="00BC3917" w:rsidP="00C24689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באופן כללי היעילות של שיטה זו הינה בין הטובות שיש כרגע</w:t>
      </w:r>
    </w:p>
    <w:p w14:paraId="6F507F7B" w14:textId="54BDBBD1" w:rsidR="00BC3917" w:rsidRDefault="00BC3917" w:rsidP="00BC3917">
      <w:pPr>
        <w:bidi/>
        <w:rPr>
          <w:rFonts w:hint="cs"/>
          <w:rtl/>
        </w:rPr>
      </w:pPr>
      <w:r>
        <w:rPr>
          <w:rFonts w:hint="cs"/>
          <w:rtl/>
        </w:rPr>
        <w:t>ביחד עם כול היתרונות של שיטה זו, כן בא עם זה סיבוכיות קצת יותר מ</w:t>
      </w:r>
      <w:r>
        <w:t>LoRA</w:t>
      </w:r>
      <w:r>
        <w:rPr>
          <w:rFonts w:hint="cs"/>
          <w:rtl/>
        </w:rPr>
        <w:t xml:space="preserve"> רגילה, שכן למצוא את רמת ה-</w:t>
      </w:r>
      <w:r>
        <w:t>quantization</w:t>
      </w:r>
      <w:r>
        <w:rPr>
          <w:rFonts w:hint="cs"/>
          <w:rtl/>
        </w:rPr>
        <w:t xml:space="preserve"> הנכונה זה מאוד קריטי שכן מידה לא נכונה עלולה לפגוע משמעותית בתוצאות של המודל. אחת הדרכים שניתן להתמודד עם זה זה להשתמש במה שנקרא </w:t>
      </w:r>
      <w:r>
        <w:t>NF4</w:t>
      </w:r>
      <w:r>
        <w:rPr>
          <w:rFonts w:hint="cs"/>
          <w:rtl/>
        </w:rPr>
        <w:t xml:space="preserve"> (</w:t>
      </w:r>
      <w:r>
        <w:t xml:space="preserve">4-bit </w:t>
      </w:r>
      <w:proofErr w:type="spellStart"/>
      <w:r>
        <w:t>NormalFloat</w:t>
      </w:r>
      <w:proofErr w:type="spellEnd"/>
      <w:r>
        <w:rPr>
          <w:rFonts w:hint="cs"/>
          <w:rtl/>
        </w:rPr>
        <w:t xml:space="preserve">, טכניקת </w:t>
      </w:r>
      <w:r>
        <w:t>quantization</w:t>
      </w:r>
      <w:r>
        <w:rPr>
          <w:rFonts w:hint="cs"/>
          <w:rtl/>
        </w:rPr>
        <w:t xml:space="preserve"> שנחשבת מאוד "נאמנה").</w:t>
      </w:r>
    </w:p>
    <w:p w14:paraId="51CB7742" w14:textId="3F8606E7" w:rsidR="009F53A6" w:rsidRPr="00340690" w:rsidRDefault="009F53A6" w:rsidP="00340690">
      <w:pPr>
        <w:bidi/>
        <w:rPr>
          <w:i/>
          <w:iCs/>
          <w:sz w:val="18"/>
          <w:szCs w:val="18"/>
        </w:rPr>
      </w:pPr>
    </w:p>
    <w:sectPr w:rsidR="009F53A6" w:rsidRPr="00340690" w:rsidSect="0018118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B67A" w14:textId="77777777" w:rsidR="00181180" w:rsidRDefault="00181180" w:rsidP="00340690">
      <w:pPr>
        <w:spacing w:after="0" w:line="240" w:lineRule="auto"/>
      </w:pPr>
      <w:r>
        <w:separator/>
      </w:r>
    </w:p>
  </w:endnote>
  <w:endnote w:type="continuationSeparator" w:id="0">
    <w:p w14:paraId="0F5026F0" w14:textId="77777777" w:rsidR="00181180" w:rsidRDefault="00181180" w:rsidP="00340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BE971" w14:textId="77777777" w:rsidR="00340690" w:rsidRPr="00340690" w:rsidRDefault="00340690" w:rsidP="00340690">
    <w:pPr>
      <w:bidi/>
      <w:rPr>
        <w:i/>
        <w:iCs/>
        <w:sz w:val="18"/>
        <w:szCs w:val="18"/>
        <w:rtl/>
      </w:rPr>
    </w:pPr>
    <w:r w:rsidRPr="00340690">
      <w:rPr>
        <w:rFonts w:hint="cs"/>
        <w:i/>
        <w:iCs/>
        <w:sz w:val="18"/>
        <w:szCs w:val="18"/>
        <w:rtl/>
      </w:rPr>
      <w:t>לינקים לעזרה:</w:t>
    </w:r>
  </w:p>
  <w:p w14:paraId="500AF0E1" w14:textId="643A5C80" w:rsidR="00340690" w:rsidRDefault="00A565E3" w:rsidP="00340690">
    <w:pPr>
      <w:pStyle w:val="ListParagraph"/>
      <w:numPr>
        <w:ilvl w:val="0"/>
        <w:numId w:val="2"/>
      </w:numPr>
      <w:bidi/>
      <w:rPr>
        <w:i/>
        <w:iCs/>
        <w:sz w:val="18"/>
        <w:szCs w:val="18"/>
      </w:rPr>
    </w:pPr>
    <w:hyperlink r:id="rId1" w:history="1">
      <w:r w:rsidRPr="00DB31C7">
        <w:rPr>
          <w:rStyle w:val="Hyperlink"/>
          <w:i/>
          <w:iCs/>
          <w:sz w:val="18"/>
          <w:szCs w:val="18"/>
        </w:rPr>
        <w:t>https://huggingface.co/blog/4bit-transformers-bitsandbytes</w:t>
      </w:r>
    </w:hyperlink>
  </w:p>
  <w:p w14:paraId="3614B7CB" w14:textId="5FD0D594" w:rsidR="00A565E3" w:rsidRDefault="00A565E3" w:rsidP="00A565E3">
    <w:pPr>
      <w:pStyle w:val="ListParagraph"/>
      <w:numPr>
        <w:ilvl w:val="0"/>
        <w:numId w:val="2"/>
      </w:numPr>
      <w:bidi/>
      <w:rPr>
        <w:i/>
        <w:iCs/>
        <w:sz w:val="18"/>
        <w:szCs w:val="18"/>
      </w:rPr>
    </w:pPr>
    <w:hyperlink r:id="rId2" w:history="1">
      <w:r w:rsidRPr="00DB31C7">
        <w:rPr>
          <w:rStyle w:val="Hyperlink"/>
          <w:i/>
          <w:iCs/>
          <w:sz w:val="18"/>
          <w:szCs w:val="18"/>
        </w:rPr>
        <w:t>https://arxiv.org/abs/2305.14314</w:t>
      </w:r>
    </w:hyperlink>
  </w:p>
  <w:p w14:paraId="788C0BB6" w14:textId="5186CD2F" w:rsidR="00A565E3" w:rsidRDefault="00A565E3" w:rsidP="00A565E3">
    <w:pPr>
      <w:pStyle w:val="ListParagraph"/>
      <w:numPr>
        <w:ilvl w:val="0"/>
        <w:numId w:val="2"/>
      </w:numPr>
      <w:bidi/>
      <w:rPr>
        <w:i/>
        <w:iCs/>
        <w:sz w:val="18"/>
        <w:szCs w:val="18"/>
      </w:rPr>
    </w:pPr>
    <w:hyperlink r:id="rId3" w:history="1">
      <w:r w:rsidRPr="00DB31C7">
        <w:rPr>
          <w:rStyle w:val="Hyperlink"/>
          <w:i/>
          <w:iCs/>
          <w:sz w:val="18"/>
          <w:szCs w:val="18"/>
        </w:rPr>
        <w:t>https://openreview.net/pdf?id=OUIFPHEgJU</w:t>
      </w:r>
    </w:hyperlink>
  </w:p>
  <w:p w14:paraId="74132577" w14:textId="7A69924C" w:rsidR="00A565E3" w:rsidRDefault="00A565E3" w:rsidP="00A565E3">
    <w:pPr>
      <w:pStyle w:val="ListParagraph"/>
      <w:numPr>
        <w:ilvl w:val="0"/>
        <w:numId w:val="2"/>
      </w:numPr>
      <w:bidi/>
      <w:rPr>
        <w:i/>
        <w:iCs/>
        <w:sz w:val="18"/>
        <w:szCs w:val="18"/>
      </w:rPr>
    </w:pPr>
    <w:hyperlink r:id="rId4" w:history="1">
      <w:r w:rsidRPr="00DB31C7">
        <w:rPr>
          <w:rStyle w:val="Hyperlink"/>
          <w:i/>
          <w:iCs/>
          <w:sz w:val="18"/>
          <w:szCs w:val="18"/>
        </w:rPr>
        <w:t>https://towardsdatascience.com/qlora-how-to-fine-tune-an-llm-on-a-single-gpu-4e44d6b5be32</w:t>
      </w:r>
    </w:hyperlink>
  </w:p>
  <w:p w14:paraId="331F1955" w14:textId="77777777" w:rsidR="00A565E3" w:rsidRPr="00A565E3" w:rsidRDefault="00A565E3" w:rsidP="00A565E3">
    <w:pPr>
      <w:bidi/>
      <w:rPr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31A9F" w14:textId="77777777" w:rsidR="00181180" w:rsidRDefault="00181180" w:rsidP="00340690">
      <w:pPr>
        <w:spacing w:after="0" w:line="240" w:lineRule="auto"/>
      </w:pPr>
      <w:r>
        <w:separator/>
      </w:r>
    </w:p>
  </w:footnote>
  <w:footnote w:type="continuationSeparator" w:id="0">
    <w:p w14:paraId="355B9DA4" w14:textId="77777777" w:rsidR="00181180" w:rsidRDefault="00181180" w:rsidP="00340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538"/>
    <w:multiLevelType w:val="hybridMultilevel"/>
    <w:tmpl w:val="37DC75D4"/>
    <w:lvl w:ilvl="0" w:tplc="647692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B5A6B"/>
    <w:multiLevelType w:val="multilevel"/>
    <w:tmpl w:val="0409001D"/>
    <w:styleLink w:val="ArrowStyleList"/>
    <w:lvl w:ilvl="0">
      <w:start w:val="1"/>
      <w:numFmt w:val="bullet"/>
      <w:lvlText w:val=""/>
      <w:lvlJc w:val="left"/>
      <w:pPr>
        <w:ind w:left="360" w:hanging="360"/>
      </w:pPr>
      <w:rPr>
        <w:rFonts w:ascii="Wingdings 3" w:hAnsi="Wingdings 3" w:cs="Times New Roman" w:hint="default"/>
      </w:rPr>
    </w:lvl>
    <w:lvl w:ilvl="1">
      <w:start w:val="1"/>
      <w:numFmt w:val="bullet"/>
      <w:lvlText w:val="Ä"/>
      <w:lvlJc w:val="left"/>
      <w:pPr>
        <w:ind w:left="720" w:hanging="360"/>
      </w:pPr>
      <w:rPr>
        <w:rFonts w:ascii="Wingdings" w:hAnsi="Wingdings" w:cs="Times New Roman" w:hint="default"/>
      </w:rPr>
    </w:lvl>
    <w:lvl w:ilvl="2">
      <w:start w:val="1"/>
      <w:numFmt w:val="bullet"/>
      <w:lvlText w:val="Ü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ð"/>
      <w:lvlJc w:val="left"/>
      <w:pPr>
        <w:ind w:left="1440" w:hanging="360"/>
      </w:pPr>
      <w:rPr>
        <w:rFonts w:ascii="Wingdings" w:hAnsi="Wingdings" w:cs="Times New Roman" w:hint="default"/>
      </w:rPr>
    </w:lvl>
    <w:lvl w:ilvl="4">
      <w:start w:val="1"/>
      <w:numFmt w:val="bullet"/>
      <w:lvlText w:val="A"/>
      <w:lvlJc w:val="left"/>
      <w:pPr>
        <w:ind w:left="1800" w:hanging="360"/>
      </w:pPr>
      <w:rPr>
        <w:rFonts w:ascii="Wingdings 3" w:hAnsi="Wingdings 3" w:cs="Times New Roman" w:hint="default"/>
      </w:rPr>
    </w:lvl>
    <w:lvl w:ilvl="5">
      <w:start w:val="1"/>
      <w:numFmt w:val="bullet"/>
      <w:lvlText w:val="I"/>
      <w:lvlJc w:val="left"/>
      <w:pPr>
        <w:ind w:left="2160" w:hanging="360"/>
      </w:pPr>
      <w:rPr>
        <w:rFonts w:ascii="Wingdings 3" w:hAnsi="Wingdings 3" w:cs="Times New Roman" w:hint="default"/>
      </w:rPr>
    </w:lvl>
    <w:lvl w:ilvl="6">
      <w:start w:val="1"/>
      <w:numFmt w:val="bullet"/>
      <w:lvlText w:val="Ê"/>
      <w:lvlJc w:val="left"/>
      <w:pPr>
        <w:ind w:left="2520" w:hanging="360"/>
      </w:pPr>
      <w:rPr>
        <w:rFonts w:ascii="Wingdings 3" w:hAnsi="Wingdings 3" w:cs="Times New Roman" w:hint="default"/>
      </w:rPr>
    </w:lvl>
    <w:lvl w:ilvl="7">
      <w:start w:val="1"/>
      <w:numFmt w:val="bullet"/>
      <w:lvlText w:val="º"/>
      <w:lvlJc w:val="left"/>
      <w:pPr>
        <w:ind w:left="2880" w:hanging="360"/>
      </w:pPr>
      <w:rPr>
        <w:rFonts w:ascii="Wingdings 3" w:hAnsi="Wingdings 3" w:cs="Times New Roman" w:hint="default"/>
      </w:rPr>
    </w:lvl>
    <w:lvl w:ilvl="8">
      <w:start w:val="1"/>
      <w:numFmt w:val="bullet"/>
      <w:lvlText w:val="→"/>
      <w:lvlJc w:val="left"/>
      <w:pPr>
        <w:ind w:left="3240" w:hanging="360"/>
      </w:pPr>
      <w:rPr>
        <w:rFonts w:ascii="Garamond" w:hAnsi="Garamond" w:cs="Times New Roman" w:hint="default"/>
      </w:rPr>
    </w:lvl>
  </w:abstractNum>
  <w:abstractNum w:abstractNumId="2" w15:restartNumberingAfterBreak="0">
    <w:nsid w:val="0D5E13B4"/>
    <w:multiLevelType w:val="hybridMultilevel"/>
    <w:tmpl w:val="C090DA66"/>
    <w:lvl w:ilvl="0" w:tplc="8D50E0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0621004">
    <w:abstractNumId w:val="1"/>
  </w:num>
  <w:num w:numId="2" w16cid:durableId="889875775">
    <w:abstractNumId w:val="2"/>
  </w:num>
  <w:num w:numId="3" w16cid:durableId="1210918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66"/>
    <w:rsid w:val="0010553A"/>
    <w:rsid w:val="00181180"/>
    <w:rsid w:val="001931B8"/>
    <w:rsid w:val="002D4E57"/>
    <w:rsid w:val="002F24A1"/>
    <w:rsid w:val="00340690"/>
    <w:rsid w:val="003603DB"/>
    <w:rsid w:val="003C022A"/>
    <w:rsid w:val="004E51F1"/>
    <w:rsid w:val="00576993"/>
    <w:rsid w:val="00592062"/>
    <w:rsid w:val="00593348"/>
    <w:rsid w:val="006F6B90"/>
    <w:rsid w:val="00705077"/>
    <w:rsid w:val="008A5B8A"/>
    <w:rsid w:val="009F424F"/>
    <w:rsid w:val="009F53A6"/>
    <w:rsid w:val="00A565E3"/>
    <w:rsid w:val="00BC3917"/>
    <w:rsid w:val="00C24689"/>
    <w:rsid w:val="00C86AF0"/>
    <w:rsid w:val="00DA096D"/>
    <w:rsid w:val="00E44302"/>
    <w:rsid w:val="00EE599B"/>
    <w:rsid w:val="00F1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DCC23"/>
  <w15:chartTrackingRefBased/>
  <w15:docId w15:val="{1D4B11DB-E6CA-4DB5-B2EB-E22C25F2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rrowStyleList">
    <w:name w:val="ArrowStyleList"/>
    <w:uiPriority w:val="99"/>
    <w:rsid w:val="002D4E57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593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3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3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53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690"/>
  </w:style>
  <w:style w:type="paragraph" w:styleId="Footer">
    <w:name w:val="footer"/>
    <w:basedOn w:val="Normal"/>
    <w:link w:val="FooterChar"/>
    <w:uiPriority w:val="99"/>
    <w:unhideWhenUsed/>
    <w:rsid w:val="003406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openreview.net/pdf?id=OUIFPHEgJU" TargetMode="External"/><Relationship Id="rId2" Type="http://schemas.openxmlformats.org/officeDocument/2006/relationships/hyperlink" Target="https://arxiv.org/abs/2305.14314" TargetMode="External"/><Relationship Id="rId1" Type="http://schemas.openxmlformats.org/officeDocument/2006/relationships/hyperlink" Target="https://huggingface.co/blog/4bit-transformers-bitsandbytes" TargetMode="External"/><Relationship Id="rId4" Type="http://schemas.openxmlformats.org/officeDocument/2006/relationships/hyperlink" Target="https://towardsdatascience.com/qlora-how-to-fine-tune-an-llm-on-a-single-gpu-4e44d6b5be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1339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16</cp:revision>
  <dcterms:created xsi:type="dcterms:W3CDTF">2024-03-08T17:10:00Z</dcterms:created>
  <dcterms:modified xsi:type="dcterms:W3CDTF">2024-03-28T18:03:00Z</dcterms:modified>
</cp:coreProperties>
</file>