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Gradient Boosting Machines (GBM): An ensemble learning technique that builds models sequentially, each correcting the mistakes of the previous model.</w:t>
      </w:r>
    </w:p>
    <w:p w14:paraId="5B547E1B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Support Vector Machines (SVM): A binary classification algorithm that finds the best hyperplane to separate data into different classes.</w:t>
      </w:r>
    </w:p>
    <w:p w14:paraId="5376AD98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K-Nearest Neighbors (KNN): A method that predicts the class of a sample based on the majority class of its k nearest neighbors.</w:t>
      </w:r>
    </w:p>
    <w:p w14:paraId="0AEE8D9E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Naive Bayes: A probabilistic classifier based on Bayes' theorem and the assumption of independence between features.</w:t>
      </w:r>
    </w:p>
    <w:p w14:paraId="7CBBA15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K-Means Clustering: A clustering algorithm that partitions data into k distinct clusters based on similarity.</w:t>
      </w:r>
    </w:p>
    <w:p w14:paraId="075C1AF8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Gaussian Mixture Models (GMM): A probabilistic model used for clustering and density estimation by representing data as a mixture of Gaussian distributions.</w:t>
      </w:r>
    </w:p>
    <w:p w14:paraId="738350FE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AdaBoost: An ensemble technique that combines multiple weak classifiers to create a strong classifier by weighting the importance of each classifier.</w:t>
      </w:r>
    </w:p>
    <w:p w14:paraId="0FC70342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Ridge Regression: A regularized linear regression method that uses L2 regularization to prevent overfitting by shrinking the coefficients.</w:t>
      </w:r>
    </w:p>
    <w:p w14:paraId="60D4AC81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Lasso Regression: A regularized linear regression method that uses L1 regularization to perform feature selection and estimate sparse models.</w:t>
      </w:r>
    </w:p>
    <w:p w14:paraId="56DFE262" w14:textId="52226723" w:rsidR="0068256F" w:rsidRDefault="0068256F" w:rsidP="00DE2F6B">
      <w:pPr>
        <w:pStyle w:val="ListParagraph"/>
        <w:numPr>
          <w:ilvl w:val="0"/>
          <w:numId w:val="3"/>
        </w:numPr>
      </w:pPr>
      <w:r w:rsidRPr="0068256F">
        <w:t>Elastic Net: A linear regression method that combines both L1 and L2 regularization to balance between feature selection and coefficient shrinkage.</w:t>
      </w:r>
    </w:p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2D4E57"/>
    <w:rsid w:val="003603DB"/>
    <w:rsid w:val="004E51F1"/>
    <w:rsid w:val="0068256F"/>
    <w:rsid w:val="009D67DC"/>
    <w:rsid w:val="009F424F"/>
    <w:rsid w:val="00DE2F6B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5</cp:revision>
  <dcterms:created xsi:type="dcterms:W3CDTF">2023-07-19T14:25:00Z</dcterms:created>
  <dcterms:modified xsi:type="dcterms:W3CDTF">2023-07-26T05:44:00Z</dcterms:modified>
</cp:coreProperties>
</file>