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7E" w:rsidRPr="00252D7E" w:rsidRDefault="00252D7E">
      <w:pPr>
        <w:rPr>
          <w:vanish/>
          <w:specVanish/>
        </w:rPr>
      </w:pPr>
      <w:r>
        <w:t>Atividade 2</w:t>
      </w:r>
      <w:r>
        <w:br/>
      </w:r>
      <w:r>
        <w:br/>
        <w:t xml:space="preserve">O professor pôde identificar a mudança em razão de ter estabelecido como padrão, a distribuição das cadeiras na proporção 2x4, onde sempre haveriam 2 alunos de uma matéria e 4 da outra, tanto nas linhas como nas colunas (imagem 2). </w:t>
      </w:r>
      <w:r>
        <w:br/>
        <w:t>Graças a este padrão, o professor pôde identificar como apresentado na imagem 3, que na linha 5 da 5</w:t>
      </w:r>
    </w:p>
    <w:p w:rsidR="00346A39" w:rsidRDefault="00252D7E" w:rsidP="00252D7E">
      <w:r>
        <w:t>ª coluna, houve uma mudança que acarretou na quebra do padrão por ele definindo. O aluno de Matemática, trocou com o de Português.</w:t>
      </w:r>
      <w:bookmarkStart w:id="0" w:name="_GoBack"/>
      <w:bookmarkEnd w:id="0"/>
      <w:r>
        <w:t xml:space="preserve"> </w:t>
      </w:r>
    </w:p>
    <w:sectPr w:rsidR="00346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E"/>
    <w:rsid w:val="00252D7E"/>
    <w:rsid w:val="003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C6E"/>
  <w15:chartTrackingRefBased/>
  <w15:docId w15:val="{467D0BDE-A8B8-4D13-9D31-758DC242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Lidyanne Soares</dc:creator>
  <cp:keywords/>
  <dc:description/>
  <cp:lastModifiedBy>Lidyanne Soares</cp:lastModifiedBy>
  <cp:revision>1</cp:revision>
  <dcterms:created xsi:type="dcterms:W3CDTF">2022-07-10T02:26:00Z</dcterms:created>
  <dcterms:modified xsi:type="dcterms:W3CDTF">2022-07-10T02:36:00Z</dcterms:modified>
</cp:coreProperties>
</file>