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FF9BAB5" w:rsidR="00CB4A74" w:rsidRDefault="00000000">
      <w:pPr>
        <w:pStyle w:val="Title"/>
        <w:keepNext/>
        <w:keepLines/>
        <w:spacing w:after="160" w:line="278" w:lineRule="auto"/>
        <w:jc w:val="center"/>
        <w:rPr>
          <w:rFonts w:ascii="Times New Roman" w:hAnsi="Times New Roman" w:cs="Times New Roman"/>
          <w:b/>
          <w:bCs/>
          <w:sz w:val="40"/>
          <w:szCs w:val="40"/>
          <w:lang w:val="pt-BR"/>
        </w:rPr>
      </w:pPr>
      <w:r w:rsidRPr="00773107">
        <w:rPr>
          <w:rFonts w:ascii="Times New Roman" w:hAnsi="Times New Roman" w:cs="Times New Roman"/>
          <w:b/>
          <w:bCs/>
          <w:color w:val="000000"/>
          <w:sz w:val="36"/>
          <w:szCs w:val="36"/>
          <w:lang w:val="pt-BR"/>
        </w:rPr>
        <w:t>BÁO CÁO TIẾN ĐỘ NCKH</w:t>
      </w:r>
      <w:r>
        <w:rPr>
          <w:rFonts w:ascii="Times New Roman" w:hAnsi="Times New Roman" w:cs="Times New Roman"/>
          <w:b/>
          <w:bCs/>
          <w:color w:val="000000"/>
          <w:sz w:val="40"/>
          <w:szCs w:val="40"/>
          <w:lang w:val="pt-BR"/>
        </w:rPr>
        <w:br/>
      </w:r>
    </w:p>
    <w:p w14:paraId="00000002" w14:textId="77777777" w:rsidR="00CB4A74" w:rsidRPr="00773107" w:rsidRDefault="00000000">
      <w:pPr>
        <w:keepNext/>
        <w:keepLines/>
        <w:rPr>
          <w:rFonts w:ascii="Times New Roman" w:hAnsi="Times New Roman" w:cs="Times New Roman"/>
          <w:b/>
          <w:bCs/>
          <w:sz w:val="28"/>
          <w:szCs w:val="28"/>
          <w:lang w:val="pt-BR"/>
        </w:rPr>
      </w:pPr>
      <w:r w:rsidRPr="00773107">
        <w:rPr>
          <w:rFonts w:ascii="Times New Roman" w:hAnsi="Times New Roman" w:cs="Times New Roman"/>
          <w:b/>
          <w:bCs/>
          <w:color w:val="000000"/>
          <w:sz w:val="28"/>
          <w:szCs w:val="28"/>
          <w:lang w:val="pt-BR"/>
        </w:rPr>
        <w:t>I NHỮNG CÔNG VIỆC ĐÃ LÀM ĐƯỢC</w:t>
      </w:r>
    </w:p>
    <w:p w14:paraId="00000003" w14:textId="33BA501B" w:rsidR="00CB4A74" w:rsidRDefault="00773107" w:rsidP="00773107">
      <w:pPr>
        <w:ind w:firstLine="720"/>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H</w:t>
      </w:r>
      <w:r w:rsidR="00000000">
        <w:rPr>
          <w:rFonts w:ascii="Times New Roman" w:hAnsi="Times New Roman" w:cs="Times New Roman"/>
          <w:color w:val="000000"/>
          <w:sz w:val="26"/>
          <w:szCs w:val="26"/>
          <w:lang w:val="pt-BR"/>
        </w:rPr>
        <w:t>oàn thiện AI chiến đấu cho Enemy trong prototype. Công việc tập trung vào FSM baseline, kiểm tra tầm nhìn có vật cản, Utility AI và cơ chế phản công khi bị truy đuổi. Hệ thống EnemyBase và FSM chiến đấu của SpineEnemy đã có trong báo cáo tuần 5; kết quả lần này là mở rộng và hoàn thiện nền đã có.</w:t>
      </w:r>
    </w:p>
    <w:p w14:paraId="00000004" w14:textId="6BBE918A" w:rsidR="00CB4A74" w:rsidRPr="00BA6DAF" w:rsidRDefault="00000000" w:rsidP="00BA6DAF">
      <w:pPr>
        <w:pStyle w:val="ListParagraph"/>
        <w:keepNext/>
        <w:keepLines/>
        <w:numPr>
          <w:ilvl w:val="1"/>
          <w:numId w:val="8"/>
        </w:numPr>
        <w:rPr>
          <w:rFonts w:ascii="Times New Roman" w:hAnsi="Times New Roman" w:cs="Times New Roman"/>
          <w:b/>
          <w:bCs/>
          <w:sz w:val="26"/>
          <w:szCs w:val="26"/>
          <w:lang w:val="pt-BR"/>
        </w:rPr>
      </w:pPr>
      <w:r>
        <w:rPr>
          <w:rFonts w:ascii="Times New Roman" w:hAnsi="Times New Roman" w:cs="Times New Roman"/>
          <w:b/>
          <w:bCs/>
          <w:color w:val="000000"/>
          <w:sz w:val="26"/>
          <w:szCs w:val="26"/>
          <w:lang w:val="pt-BR"/>
        </w:rPr>
        <w:t>Hoàn thiện FSM baseline cho Enemy</w:t>
      </w:r>
    </w:p>
    <w:p w14:paraId="00000005"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Nhóm tách xử lý vào trạng thái, cập nhật hành vi, thoát trạng thái và điều kiện chuyển trạng thái trong SpineEnemy. Các hành vi nghỉ, tuần tra, truy đuổi, tấn công, chạy trốn, choáng và chết được tổ chức rõ hơn, đồng thời giữ các pha lấy đà, vồ, tiếp đất và hồi phục của đòn đánh.</w:t>
      </w:r>
    </w:p>
    <w:p w14:paraId="00000006"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Cơ chế choáng từ kỹ năng được kết nối với FSM để ngắt vùng gây sát thương và khôi phục hành vi phù hợp khi hết choáng. Trạng thái chết vẫn kết thúc quyền quyết định của AI, tránh khôi phục tấn công từ yêu cầu hoặc callback cũ.</w:t>
      </w:r>
    </w:p>
    <w:p w14:paraId="00000007" w14:textId="6BBE918A" w:rsidR="00CB4A74" w:rsidRPr="00BA6DAF" w:rsidRDefault="00000000" w:rsidP="00BA6DAF">
      <w:pPr>
        <w:pStyle w:val="ListParagraph"/>
        <w:keepNext/>
        <w:keepLines/>
        <w:numPr>
          <w:ilvl w:val="1"/>
          <w:numId w:val="8"/>
        </w:numPr>
        <w:rPr>
          <w:rFonts w:ascii="Times New Roman" w:hAnsi="Times New Roman" w:cs="Times New Roman"/>
          <w:b/>
          <w:bCs/>
          <w:sz w:val="26"/>
          <w:szCs w:val="26"/>
          <w:lang w:val="pt-BR"/>
        </w:rPr>
      </w:pPr>
      <w:r>
        <w:rPr>
          <w:rFonts w:ascii="Times New Roman" w:hAnsi="Times New Roman" w:cs="Times New Roman"/>
          <w:b/>
          <w:bCs/>
          <w:color w:val="000000"/>
          <w:sz w:val="26"/>
          <w:szCs w:val="26"/>
          <w:lang w:val="pt-BR"/>
        </w:rPr>
        <w:t>Bổ sung kiểm tra tầm nhìn và ghi nhớ mục tiêu</w:t>
      </w:r>
    </w:p>
    <w:p w14:paraId="00000008" w14:textId="0D9FEBD6"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Qua kiểm tra mã nguồn, cơ chế phát hiện của Enemy chiến đấu trước đó chủ yếu dựa vào khoảng cách, chưa xét vật cản giữa Enemy và Player. Nhóm bổ sung tia kiểm tra va chạm với địa hình để chặn phát hiện xuyên tường.</w:t>
      </w:r>
    </w:p>
    <w:p w14:paraId="00000009"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Khi mất tầm nhìn, Enemy chỉ sử dụng vị trí cuối đã nhìn thấy và quên mục tiêu sau thời gian ghi nhớ. Trong Utility AI, thông tin HP của Player cũng chỉ được cập nhật khi mục tiêu còn nhìn thấy. Các điều kiện tấn công tiếp tục yêu cầu tầm nhìn hợp lệ và khoảng cách phù hợp.</w:t>
      </w:r>
    </w:p>
    <w:p w14:paraId="0000000A" w14:textId="6BBE918A" w:rsidR="00CB4A74" w:rsidRPr="00BA6DAF" w:rsidRDefault="00000000" w:rsidP="00BA6DAF">
      <w:pPr>
        <w:pStyle w:val="ListParagraph"/>
        <w:keepNext/>
        <w:keepLines/>
        <w:numPr>
          <w:ilvl w:val="1"/>
          <w:numId w:val="8"/>
        </w:numPr>
        <w:rPr>
          <w:rFonts w:ascii="Times New Roman" w:hAnsi="Times New Roman" w:cs="Times New Roman"/>
          <w:b/>
          <w:bCs/>
          <w:sz w:val="26"/>
          <w:szCs w:val="26"/>
          <w:lang w:val="pt-BR"/>
        </w:rPr>
      </w:pPr>
      <w:r>
        <w:rPr>
          <w:rFonts w:ascii="Times New Roman" w:hAnsi="Times New Roman" w:cs="Times New Roman"/>
          <w:b/>
          <w:bCs/>
          <w:color w:val="000000"/>
          <w:sz w:val="26"/>
          <w:szCs w:val="26"/>
          <w:lang w:val="pt-BR"/>
        </w:rPr>
        <w:t>Triển khai Utility AI và công cụ so sánh</w:t>
      </w:r>
    </w:p>
    <w:p w14:paraId="0000000B" w14:textId="54D81118" w:rsidR="00CB4A74" w:rsidRDefault="00773107">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Đã</w:t>
      </w:r>
      <w:r w:rsidR="00000000">
        <w:rPr>
          <w:rFonts w:ascii="Times New Roman" w:hAnsi="Times New Roman" w:cs="Times New Roman"/>
          <w:color w:val="000000"/>
          <w:sz w:val="26"/>
          <w:szCs w:val="26"/>
          <w:lang w:val="pt-BR"/>
        </w:rPr>
        <w:t xml:space="preserve"> xây dựng bộ chấm điểm hành động dựa trên khoảng cách, HP của Enemy, HP của Player và số đồng đội còn sống, nhìn thấy trong vùng lân cận. Các đầu vào được đưa qua đường cong phản hồi về khoảng từ 0 đến 1, sau đó kết hợp với trọng số để tính điểm tiện ích.</w:t>
      </w:r>
    </w:p>
    <w:p w14:paraId="0000000C"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Utility AI lựa chọn nghỉ, tuần tra, truy đuổi, vồ, đánh cận chiến hoặc chạy trốn; FSM thực hiện hành động đã chọn. Hệ thống hỗ trợ chọn theo điểm cao nhất kèm ngưỡng giữ hành động hiện tại, hoặc chọn ngẫu nhiên có trọng số trong nhóm điểm cao. Một prefab Utility và scene so sánh với FSM được bổ sung, có bảng điểm và các cân nhắc hiển thị trực tiếp.</w:t>
      </w:r>
    </w:p>
    <w:p w14:paraId="0000000D" w14:textId="6BBE918A" w:rsidR="00CB4A74" w:rsidRPr="00BA6DAF" w:rsidRDefault="00000000" w:rsidP="00BA6DAF">
      <w:pPr>
        <w:pStyle w:val="ListParagraph"/>
        <w:keepNext/>
        <w:keepLines/>
        <w:numPr>
          <w:ilvl w:val="1"/>
          <w:numId w:val="8"/>
        </w:numPr>
        <w:rPr>
          <w:rFonts w:ascii="Times New Roman" w:hAnsi="Times New Roman" w:cs="Times New Roman"/>
          <w:b/>
          <w:bCs/>
          <w:sz w:val="26"/>
          <w:szCs w:val="26"/>
          <w:lang w:val="pt-BR"/>
        </w:rPr>
      </w:pPr>
      <w:r>
        <w:rPr>
          <w:rFonts w:ascii="Times New Roman" w:hAnsi="Times New Roman" w:cs="Times New Roman"/>
          <w:b/>
          <w:bCs/>
          <w:color w:val="000000"/>
          <w:sz w:val="26"/>
          <w:szCs w:val="26"/>
          <w:lang w:val="pt-BR"/>
        </w:rPr>
        <w:lastRenderedPageBreak/>
        <w:t>Giới hạn chạy trốn và bổ sung phản công</w:t>
      </w:r>
    </w:p>
    <w:p w14:paraId="0000000E"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Để hạn chế việc người chơi phải đuổi theo Enemy liên tục, nhóm đặt giới hạn mặc định ba giây chạy trốn trong mỗi lần giao chiến. Nếu mức đe dọa lớn hơn 0,5 liên tục trong ba giây, Enemy quay mặt, thực hiện pha báo đòn, vồ rồi tiếp tục đánh cận chiến khi Player ở trong tầm.</w:t>
      </w:r>
    </w:p>
    <w:p w14:paraId="0000000F"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Khi áp lực giảm xuống bằng hoặc dưới 0,5, bị vật cản che khuất hoặc bị choáng, bộ đếm áp lực liên tục được bắt đầu lại. Việc đổi trạng thái nghỉ hoặc choáng không cấp lại toàn bộ thời gian chạy trốn. Sau khi phản công được kích hoạt, Enemy giữ cam kết chiến đấu trong lần giao chiến đó; mất mục tiêu hoặc hồi phục đủ điều kiện sẽ làm mới cơ chế.</w:t>
      </w:r>
    </w:p>
    <w:p w14:paraId="00000010" w14:textId="6BBE918A" w:rsidR="00CB4A74" w:rsidRPr="00BA6DAF" w:rsidRDefault="00000000" w:rsidP="00BA6DAF">
      <w:pPr>
        <w:pStyle w:val="ListParagraph"/>
        <w:keepNext/>
        <w:keepLines/>
        <w:numPr>
          <w:ilvl w:val="1"/>
          <w:numId w:val="8"/>
        </w:numPr>
        <w:rPr>
          <w:rFonts w:ascii="Times New Roman" w:hAnsi="Times New Roman" w:cs="Times New Roman"/>
          <w:b/>
          <w:bCs/>
          <w:sz w:val="26"/>
          <w:szCs w:val="26"/>
          <w:lang w:val="pt-BR"/>
        </w:rPr>
      </w:pPr>
      <w:r>
        <w:rPr>
          <w:rFonts w:ascii="Times New Roman" w:hAnsi="Times New Roman" w:cs="Times New Roman"/>
          <w:b/>
          <w:bCs/>
          <w:color w:val="000000"/>
          <w:sz w:val="26"/>
          <w:szCs w:val="26"/>
          <w:lang w:val="pt-BR"/>
        </w:rPr>
        <w:t>Kiểm thử và ghi nhận kết quả</w:t>
      </w:r>
    </w:p>
    <w:p w14:paraId="00000011"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Lượt kiểm chứng cuối chạy sáu bộ kiểm tra trên Godot 4.7.2 ở chế độ headless, sử dụng bản sao project và thư mục dữ liệu riêng. Kết quả gồm 32 checks FSM, 45 checks Utility AI, 64 checks chạy trốn và phản công, 34 checks phát hiện, 81 checks hitbox đòn vồ và 40 checks chết; tổng cộng 296 checks, không có check thất bại.</w:t>
      </w:r>
    </w:p>
    <w:p w14:paraId="00000012"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Các kiểm tra xác nhận tường chặn phát hiện, thời gian nhớ mục tiêu, tính liên tục của áp lực, điều kiện chọn hành động, đồng đội bị che khuất, ngắt đòn bởi choáng và trạng thái chết. Mốc phản công được kiểm tra với nhịp cập nhật 30, 60 và 120 Hz. Tổng số checks là các mệnh đề kiểm tra trong bộ thử, không phải số tình huống nghiên cứu độc lập.</w:t>
      </w:r>
    </w:p>
    <w:p w14:paraId="00000013" w14:textId="77777777" w:rsidR="00CB4A74" w:rsidRDefault="00000000">
      <w:pPr>
        <w:keepNext/>
        <w:keepLines/>
        <w:rPr>
          <w:rFonts w:ascii="Times New Roman" w:hAnsi="Times New Roman" w:cs="Times New Roman"/>
          <w:b/>
          <w:bCs/>
          <w:sz w:val="30"/>
          <w:szCs w:val="30"/>
          <w:lang w:val="pt-BR"/>
        </w:rPr>
      </w:pPr>
      <w:r>
        <w:rPr>
          <w:rFonts w:ascii="Times New Roman" w:hAnsi="Times New Roman" w:cs="Times New Roman"/>
          <w:b/>
          <w:bCs/>
          <w:color w:val="000000"/>
          <w:sz w:val="30"/>
          <w:szCs w:val="30"/>
          <w:lang w:val="pt-BR"/>
        </w:rPr>
        <w:t>II KHÓ KHĂN ĐẶT RA</w:t>
      </w:r>
    </w:p>
    <w:p w14:paraId="00000014"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Việc bổ sung lớp lựa chọn Utility phải giữ đúng quyền thực thi của FSM, tránh đổi quyết định giữa pha vồ, tiếp đất hoặc hồi phục. Cơ chế chạy trốn cũng cần đồng thời giới hạn thời gian và theo dõi áp lực liên tục, để các khoảng áp lực rời rạc không cộng dồn thành một lần phản công sai điều kiện.</w:t>
      </w:r>
    </w:p>
    <w:p w14:paraId="00000015"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Kết quả hiện mới xác nhận các tình huống tự động trong môi trường thử nghiệm. Chưa có số liệu so sánh thống kê giữa FSM và Utility AI, benchmark đông Enemy hoặc đánh giá cảm giác chiến đấu với người chơi. Một số cảnh báo rig và môi trường chạy vẫn xuất hiện; chưa thể coi các checks đạt là bằng chứng nghiệm thu toàn bộ game.</w:t>
      </w:r>
    </w:p>
    <w:p w14:paraId="00000016" w14:textId="77777777" w:rsidR="00CB4A74" w:rsidRDefault="00000000">
      <w:pPr>
        <w:keepNext/>
        <w:keepLines/>
        <w:rPr>
          <w:rFonts w:ascii="Times New Roman" w:hAnsi="Times New Roman" w:cs="Times New Roman"/>
          <w:b/>
          <w:bCs/>
          <w:sz w:val="30"/>
          <w:szCs w:val="30"/>
          <w:lang w:val="pt-BR"/>
        </w:rPr>
      </w:pPr>
      <w:r>
        <w:rPr>
          <w:rFonts w:ascii="Times New Roman" w:hAnsi="Times New Roman" w:cs="Times New Roman"/>
          <w:b/>
          <w:bCs/>
          <w:color w:val="000000"/>
          <w:sz w:val="30"/>
          <w:szCs w:val="30"/>
          <w:lang w:val="pt-BR"/>
        </w:rPr>
        <w:t>III HƯỚNG CÔNG VIỆC TIẾP THEO</w:t>
      </w:r>
    </w:p>
    <w:p w14:paraId="00000017"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Bước tiếp theo đề xuất là chơi thử scene so sánh để điều chỉnh đường cong, trọng số và nhịp phản công; sau đó xây dựng tập tình huống chung để đo hành vi và hiệu năng của hai mô hình trong cùng điều kiện. Behavior Tree chưa được triển khai trong buổi sáng này.</w:t>
      </w:r>
    </w:p>
    <w:p w14:paraId="00000018"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lastRenderedPageBreak/>
        <w:t>Các nội dung Observe, hội thoại phân nhánh và kiểm tra lỗi tiến trình cốt truyện vẫn cần được thực hiện và đánh giá riêng theo định hướng nghiên cứu đã có. Những kết quả AI chiến đấu trong báo cáo này thuộc môi trường prototype, chưa phải kết quả đánh giá mô-đun nghiên cứu cốt truyện.</w:t>
      </w:r>
    </w:p>
    <w:p w14:paraId="00000019" w14:textId="77777777" w:rsidR="00CB4A74" w:rsidRDefault="00000000">
      <w:pPr>
        <w:keepNext/>
        <w:keepLines/>
        <w:rPr>
          <w:rFonts w:ascii="Times New Roman" w:hAnsi="Times New Roman" w:cs="Times New Roman"/>
          <w:b/>
          <w:bCs/>
          <w:sz w:val="30"/>
          <w:szCs w:val="30"/>
          <w:lang w:val="pt-BR"/>
        </w:rPr>
      </w:pPr>
      <w:r>
        <w:rPr>
          <w:rFonts w:ascii="Times New Roman" w:hAnsi="Times New Roman" w:cs="Times New Roman"/>
          <w:b/>
          <w:bCs/>
          <w:color w:val="000000"/>
          <w:sz w:val="30"/>
          <w:szCs w:val="30"/>
          <w:lang w:val="pt-BR"/>
        </w:rPr>
        <w:t>IV KẾT LUẬN</w:t>
      </w:r>
    </w:p>
    <w:p w14:paraId="0000001A" w14:textId="44F6C941" w:rsidR="00CB4A74" w:rsidRDefault="00773107">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Đ</w:t>
      </w:r>
      <w:r w:rsidR="00000000">
        <w:rPr>
          <w:rFonts w:ascii="Times New Roman" w:hAnsi="Times New Roman" w:cs="Times New Roman"/>
          <w:color w:val="000000"/>
          <w:sz w:val="26"/>
          <w:szCs w:val="26"/>
          <w:lang w:val="pt-BR"/>
        </w:rPr>
        <w:t>ã hoàn thiện thêm FSM Enemy, xử lý phát hiện có vật cản, triển khai Utility AI và bổ sung phản công có điều kiện để tránh chạy trốn kéo dài. Kết quả tạo nền để tiếp tục hiệu chỉnh gameplay và tổ chức so sánh hai mô hình AI trên cùng đối tượng chiến đấu.</w:t>
      </w:r>
    </w:p>
    <w:sectPr w:rsidR="00CB4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BDA"/>
    <w:multiLevelType w:val="multilevel"/>
    <w:tmpl w:val="673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585D"/>
    <w:multiLevelType w:val="multilevel"/>
    <w:tmpl w:val="7EE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E1366"/>
    <w:multiLevelType w:val="multilevel"/>
    <w:tmpl w:val="C6E6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40C60"/>
    <w:multiLevelType w:val="multilevel"/>
    <w:tmpl w:val="D9D6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6930C3"/>
    <w:multiLevelType w:val="multilevel"/>
    <w:tmpl w:val="B44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97094"/>
    <w:multiLevelType w:val="multilevel"/>
    <w:tmpl w:val="55F4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B44A8"/>
    <w:multiLevelType w:val="multilevel"/>
    <w:tmpl w:val="30C682EC"/>
    <w:lvl w:ilvl="0">
      <w:start w:val="1"/>
      <w:numFmt w:val="decimal"/>
      <w:lvlText w:val="%1."/>
      <w:lvlJc w:val="left"/>
      <w:pPr>
        <w:ind w:left="408" w:hanging="408"/>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7" w15:restartNumberingAfterBreak="0">
    <w:nsid w:val="66826677"/>
    <w:multiLevelType w:val="multilevel"/>
    <w:tmpl w:val="84E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112264">
    <w:abstractNumId w:val="4"/>
  </w:num>
  <w:num w:numId="2" w16cid:durableId="1920676290">
    <w:abstractNumId w:val="5"/>
  </w:num>
  <w:num w:numId="3" w16cid:durableId="1584097927">
    <w:abstractNumId w:val="2"/>
  </w:num>
  <w:num w:numId="4" w16cid:durableId="2048797813">
    <w:abstractNumId w:val="0"/>
  </w:num>
  <w:num w:numId="5" w16cid:durableId="1764564620">
    <w:abstractNumId w:val="3"/>
  </w:num>
  <w:num w:numId="6" w16cid:durableId="1530604008">
    <w:abstractNumId w:val="1"/>
  </w:num>
  <w:num w:numId="7" w16cid:durableId="1878007518">
    <w:abstractNumId w:val="7"/>
  </w:num>
  <w:num w:numId="8" w16cid:durableId="432478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B96"/>
    <w:rsid w:val="00242716"/>
    <w:rsid w:val="002A720A"/>
    <w:rsid w:val="00393513"/>
    <w:rsid w:val="003C7E5A"/>
    <w:rsid w:val="004B2F4B"/>
    <w:rsid w:val="004C7A03"/>
    <w:rsid w:val="005010D8"/>
    <w:rsid w:val="00556B96"/>
    <w:rsid w:val="00620AC3"/>
    <w:rsid w:val="00773107"/>
    <w:rsid w:val="007F0261"/>
    <w:rsid w:val="00932F54"/>
    <w:rsid w:val="009D3222"/>
    <w:rsid w:val="00A95D4A"/>
    <w:rsid w:val="00B20BA6"/>
    <w:rsid w:val="00B3083D"/>
    <w:rsid w:val="00B4087C"/>
    <w:rsid w:val="00BA6DAF"/>
    <w:rsid w:val="00CB4A74"/>
    <w:rsid w:val="00D04032"/>
    <w:rsid w:val="00DF67EB"/>
    <w:rsid w:val="00F26E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2F353"/>
  <w15:chartTrackingRefBased/>
  <w15:docId w15:val="{D581F27E-930E-4ABA-8386-B32BE86D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B96"/>
    <w:rPr>
      <w:rFonts w:eastAsiaTheme="majorEastAsia" w:cstheme="majorBidi"/>
      <w:color w:val="272727" w:themeColor="text1" w:themeTint="D8"/>
    </w:rPr>
  </w:style>
  <w:style w:type="paragraph" w:styleId="Title">
    <w:name w:val="Title"/>
    <w:basedOn w:val="Normal"/>
    <w:next w:val="Normal"/>
    <w:link w:val="TitleChar"/>
    <w:uiPriority w:val="10"/>
    <w:qFormat/>
    <w:rsid w:val="0055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B96"/>
    <w:pPr>
      <w:spacing w:before="160"/>
      <w:jc w:val="center"/>
    </w:pPr>
    <w:rPr>
      <w:i/>
      <w:iCs/>
      <w:color w:val="404040" w:themeColor="text1" w:themeTint="BF"/>
    </w:rPr>
  </w:style>
  <w:style w:type="character" w:customStyle="1" w:styleId="QuoteChar">
    <w:name w:val="Quote Char"/>
    <w:basedOn w:val="DefaultParagraphFont"/>
    <w:link w:val="Quote"/>
    <w:uiPriority w:val="29"/>
    <w:rsid w:val="00556B96"/>
    <w:rPr>
      <w:i/>
      <w:iCs/>
      <w:color w:val="404040" w:themeColor="text1" w:themeTint="BF"/>
    </w:rPr>
  </w:style>
  <w:style w:type="paragraph" w:styleId="ListParagraph">
    <w:name w:val="List Paragraph"/>
    <w:basedOn w:val="Normal"/>
    <w:uiPriority w:val="34"/>
    <w:qFormat/>
    <w:rsid w:val="00556B96"/>
    <w:pPr>
      <w:ind w:left="720"/>
      <w:contextualSpacing/>
    </w:pPr>
  </w:style>
  <w:style w:type="character" w:styleId="IntenseEmphasis">
    <w:name w:val="Intense Emphasis"/>
    <w:basedOn w:val="DefaultParagraphFont"/>
    <w:uiPriority w:val="21"/>
    <w:qFormat/>
    <w:rsid w:val="00556B96"/>
    <w:rPr>
      <w:i/>
      <w:iCs/>
      <w:color w:val="0F4761" w:themeColor="accent1" w:themeShade="BF"/>
    </w:rPr>
  </w:style>
  <w:style w:type="paragraph" w:styleId="IntenseQuote">
    <w:name w:val="Intense Quote"/>
    <w:basedOn w:val="Normal"/>
    <w:next w:val="Normal"/>
    <w:link w:val="IntenseQuoteChar"/>
    <w:uiPriority w:val="30"/>
    <w:qFormat/>
    <w:rsid w:val="00556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B96"/>
    <w:rPr>
      <w:i/>
      <w:iCs/>
      <w:color w:val="0F4761" w:themeColor="accent1" w:themeShade="BF"/>
    </w:rPr>
  </w:style>
  <w:style w:type="character" w:styleId="IntenseReference">
    <w:name w:val="Intense Reference"/>
    <w:basedOn w:val="DefaultParagraphFont"/>
    <w:uiPriority w:val="32"/>
    <w:qFormat/>
    <w:rsid w:val="00556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2441">
      <w:bodyDiv w:val="1"/>
      <w:marLeft w:val="0"/>
      <w:marRight w:val="0"/>
      <w:marTop w:val="0"/>
      <w:marBottom w:val="0"/>
      <w:divBdr>
        <w:top w:val="none" w:sz="0" w:space="0" w:color="auto"/>
        <w:left w:val="none" w:sz="0" w:space="0" w:color="auto"/>
        <w:bottom w:val="none" w:sz="0" w:space="0" w:color="auto"/>
        <w:right w:val="none" w:sz="0" w:space="0" w:color="auto"/>
      </w:divBdr>
    </w:div>
    <w:div w:id="96566768">
      <w:bodyDiv w:val="1"/>
      <w:marLeft w:val="0"/>
      <w:marRight w:val="0"/>
      <w:marTop w:val="0"/>
      <w:marBottom w:val="0"/>
      <w:divBdr>
        <w:top w:val="none" w:sz="0" w:space="0" w:color="auto"/>
        <w:left w:val="none" w:sz="0" w:space="0" w:color="auto"/>
        <w:bottom w:val="none" w:sz="0" w:space="0" w:color="auto"/>
        <w:right w:val="none" w:sz="0" w:space="0" w:color="auto"/>
      </w:divBdr>
    </w:div>
    <w:div w:id="117334345">
      <w:bodyDiv w:val="1"/>
      <w:marLeft w:val="0"/>
      <w:marRight w:val="0"/>
      <w:marTop w:val="0"/>
      <w:marBottom w:val="0"/>
      <w:divBdr>
        <w:top w:val="none" w:sz="0" w:space="0" w:color="auto"/>
        <w:left w:val="none" w:sz="0" w:space="0" w:color="auto"/>
        <w:bottom w:val="none" w:sz="0" w:space="0" w:color="auto"/>
        <w:right w:val="none" w:sz="0" w:space="0" w:color="auto"/>
      </w:divBdr>
    </w:div>
    <w:div w:id="139736239">
      <w:bodyDiv w:val="1"/>
      <w:marLeft w:val="0"/>
      <w:marRight w:val="0"/>
      <w:marTop w:val="0"/>
      <w:marBottom w:val="0"/>
      <w:divBdr>
        <w:top w:val="none" w:sz="0" w:space="0" w:color="auto"/>
        <w:left w:val="none" w:sz="0" w:space="0" w:color="auto"/>
        <w:bottom w:val="none" w:sz="0" w:space="0" w:color="auto"/>
        <w:right w:val="none" w:sz="0" w:space="0" w:color="auto"/>
      </w:divBdr>
    </w:div>
    <w:div w:id="323583218">
      <w:bodyDiv w:val="1"/>
      <w:marLeft w:val="0"/>
      <w:marRight w:val="0"/>
      <w:marTop w:val="0"/>
      <w:marBottom w:val="0"/>
      <w:divBdr>
        <w:top w:val="none" w:sz="0" w:space="0" w:color="auto"/>
        <w:left w:val="none" w:sz="0" w:space="0" w:color="auto"/>
        <w:bottom w:val="none" w:sz="0" w:space="0" w:color="auto"/>
        <w:right w:val="none" w:sz="0" w:space="0" w:color="auto"/>
      </w:divBdr>
    </w:div>
    <w:div w:id="564996700">
      <w:bodyDiv w:val="1"/>
      <w:marLeft w:val="0"/>
      <w:marRight w:val="0"/>
      <w:marTop w:val="0"/>
      <w:marBottom w:val="0"/>
      <w:divBdr>
        <w:top w:val="none" w:sz="0" w:space="0" w:color="auto"/>
        <w:left w:val="none" w:sz="0" w:space="0" w:color="auto"/>
        <w:bottom w:val="none" w:sz="0" w:space="0" w:color="auto"/>
        <w:right w:val="none" w:sz="0" w:space="0" w:color="auto"/>
      </w:divBdr>
    </w:div>
    <w:div w:id="606735635">
      <w:bodyDiv w:val="1"/>
      <w:marLeft w:val="0"/>
      <w:marRight w:val="0"/>
      <w:marTop w:val="0"/>
      <w:marBottom w:val="0"/>
      <w:divBdr>
        <w:top w:val="none" w:sz="0" w:space="0" w:color="auto"/>
        <w:left w:val="none" w:sz="0" w:space="0" w:color="auto"/>
        <w:bottom w:val="none" w:sz="0" w:space="0" w:color="auto"/>
        <w:right w:val="none" w:sz="0" w:space="0" w:color="auto"/>
      </w:divBdr>
    </w:div>
    <w:div w:id="754909522">
      <w:bodyDiv w:val="1"/>
      <w:marLeft w:val="0"/>
      <w:marRight w:val="0"/>
      <w:marTop w:val="0"/>
      <w:marBottom w:val="0"/>
      <w:divBdr>
        <w:top w:val="none" w:sz="0" w:space="0" w:color="auto"/>
        <w:left w:val="none" w:sz="0" w:space="0" w:color="auto"/>
        <w:bottom w:val="none" w:sz="0" w:space="0" w:color="auto"/>
        <w:right w:val="none" w:sz="0" w:space="0" w:color="auto"/>
      </w:divBdr>
    </w:div>
    <w:div w:id="923488257">
      <w:bodyDiv w:val="1"/>
      <w:marLeft w:val="0"/>
      <w:marRight w:val="0"/>
      <w:marTop w:val="0"/>
      <w:marBottom w:val="0"/>
      <w:divBdr>
        <w:top w:val="none" w:sz="0" w:space="0" w:color="auto"/>
        <w:left w:val="none" w:sz="0" w:space="0" w:color="auto"/>
        <w:bottom w:val="none" w:sz="0" w:space="0" w:color="auto"/>
        <w:right w:val="none" w:sz="0" w:space="0" w:color="auto"/>
      </w:divBdr>
    </w:div>
    <w:div w:id="1269847004">
      <w:bodyDiv w:val="1"/>
      <w:marLeft w:val="0"/>
      <w:marRight w:val="0"/>
      <w:marTop w:val="0"/>
      <w:marBottom w:val="0"/>
      <w:divBdr>
        <w:top w:val="none" w:sz="0" w:space="0" w:color="auto"/>
        <w:left w:val="none" w:sz="0" w:space="0" w:color="auto"/>
        <w:bottom w:val="none" w:sz="0" w:space="0" w:color="auto"/>
        <w:right w:val="none" w:sz="0" w:space="0" w:color="auto"/>
      </w:divBdr>
    </w:div>
    <w:div w:id="1427918113">
      <w:bodyDiv w:val="1"/>
      <w:marLeft w:val="0"/>
      <w:marRight w:val="0"/>
      <w:marTop w:val="0"/>
      <w:marBottom w:val="0"/>
      <w:divBdr>
        <w:top w:val="none" w:sz="0" w:space="0" w:color="auto"/>
        <w:left w:val="none" w:sz="0" w:space="0" w:color="auto"/>
        <w:bottom w:val="none" w:sz="0" w:space="0" w:color="auto"/>
        <w:right w:val="none" w:sz="0" w:space="0" w:color="auto"/>
      </w:divBdr>
    </w:div>
    <w:div w:id="1761096505">
      <w:bodyDiv w:val="1"/>
      <w:marLeft w:val="0"/>
      <w:marRight w:val="0"/>
      <w:marTop w:val="0"/>
      <w:marBottom w:val="0"/>
      <w:divBdr>
        <w:top w:val="none" w:sz="0" w:space="0" w:color="auto"/>
        <w:left w:val="none" w:sz="0" w:space="0" w:color="auto"/>
        <w:bottom w:val="none" w:sz="0" w:space="0" w:color="auto"/>
        <w:right w:val="none" w:sz="0" w:space="0" w:color="auto"/>
      </w:divBdr>
    </w:div>
    <w:div w:id="1770852704">
      <w:bodyDiv w:val="1"/>
      <w:marLeft w:val="0"/>
      <w:marRight w:val="0"/>
      <w:marTop w:val="0"/>
      <w:marBottom w:val="0"/>
      <w:divBdr>
        <w:top w:val="none" w:sz="0" w:space="0" w:color="auto"/>
        <w:left w:val="none" w:sz="0" w:space="0" w:color="auto"/>
        <w:bottom w:val="none" w:sz="0" w:space="0" w:color="auto"/>
        <w:right w:val="none" w:sz="0" w:space="0" w:color="auto"/>
      </w:divBdr>
    </w:div>
    <w:div w:id="1809325339">
      <w:bodyDiv w:val="1"/>
      <w:marLeft w:val="0"/>
      <w:marRight w:val="0"/>
      <w:marTop w:val="0"/>
      <w:marBottom w:val="0"/>
      <w:divBdr>
        <w:top w:val="none" w:sz="0" w:space="0" w:color="auto"/>
        <w:left w:val="none" w:sz="0" w:space="0" w:color="auto"/>
        <w:bottom w:val="none" w:sz="0" w:space="0" w:color="auto"/>
        <w:right w:val="none" w:sz="0" w:space="0" w:color="auto"/>
      </w:divBdr>
    </w:div>
    <w:div w:id="1938323484">
      <w:bodyDiv w:val="1"/>
      <w:marLeft w:val="0"/>
      <w:marRight w:val="0"/>
      <w:marTop w:val="0"/>
      <w:marBottom w:val="0"/>
      <w:divBdr>
        <w:top w:val="none" w:sz="0" w:space="0" w:color="auto"/>
        <w:left w:val="none" w:sz="0" w:space="0" w:color="auto"/>
        <w:bottom w:val="none" w:sz="0" w:space="0" w:color="auto"/>
        <w:right w:val="none" w:sz="0" w:space="0" w:color="auto"/>
      </w:divBdr>
    </w:div>
    <w:div w:id="207018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2455010128 - Trịnh Duy Mạnh</cp:lastModifiedBy>
  <cp:revision>15</cp:revision>
  <dcterms:created xsi:type="dcterms:W3CDTF">2026-10-14T08:23:00Z</dcterms:created>
  <dcterms:modified xsi:type="dcterms:W3CDTF">2026-10-30T01:12:00Z</dcterms:modified>
</cp:coreProperties>
</file>