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26423" w14:textId="77777777" w:rsidR="00DA7F6F" w:rsidRPr="00DA7F6F" w:rsidRDefault="00DA7F6F" w:rsidP="00DA7F6F">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DA7F6F">
        <w:rPr>
          <w:rFonts w:ascii="Times New Roman" w:eastAsia="Times New Roman" w:hAnsi="Times New Roman" w:cs="Times New Roman"/>
          <w:b/>
          <w:bCs/>
          <w:kern w:val="36"/>
          <w:sz w:val="48"/>
          <w:szCs w:val="48"/>
          <w14:ligatures w14:val="none"/>
        </w:rPr>
        <w:t>Bản phác luồng cốt truyện Arc 1 An Châu</w:t>
      </w:r>
    </w:p>
    <w:p w14:paraId="00D879D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Trạng thái:</w:t>
      </w:r>
      <w:r w:rsidRPr="00DA7F6F">
        <w:rPr>
          <w:rFonts w:ascii="Times New Roman" w:eastAsia="Times New Roman" w:hAnsi="Times New Roman" w:cs="Times New Roman"/>
          <w:kern w:val="0"/>
          <w14:ligatures w14:val="none"/>
        </w:rPr>
        <w:t xml:space="preserve"> Bản ý tưởng để trao đổi và góp ý, chưa chốt canon. Các ghi chú trong ngoặc chỉ địa điểm, điểm cần làm rõ hoặc nội dung chưa quyết định.</w:t>
      </w:r>
    </w:p>
    <w:p w14:paraId="0BC61E5F"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Quy ước thời gian:</w:t>
      </w:r>
      <w:r w:rsidRPr="00DA7F6F">
        <w:rPr>
          <w:rFonts w:ascii="Times New Roman" w:eastAsia="Times New Roman" w:hAnsi="Times New Roman" w:cs="Times New Roman"/>
          <w:kern w:val="0"/>
          <w14:ligatures w14:val="none"/>
        </w:rPr>
        <w:t xml:space="preserve"> Năm ngày sinh hoạt tại mỏ được giữ theo ý tưởng ban đầu. Các ngày trước và sau giai đoạn này được tạm sắp xếp để dễ theo dõi; thời lượng thực tế có thể điều chỉnh.</w:t>
      </w:r>
    </w:p>
    <w:p w14:paraId="4A87D504"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Mở đầu — Adel tìm đường vào An Châu</w:t>
      </w:r>
    </w:p>
    <w:p w14:paraId="5803C9C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Cửa ngõ An Châu → khu cống ngầm → khu sửa chữa vũ khí → căn cứ cách mạng.</w:t>
      </w:r>
    </w:p>
    <w:p w14:paraId="24603521"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đến An Châu nhưng bị chặn lại, không được phép vào. Cậu gặp Rat, một người mang những đặc điểm giống chuột, sống dưới khu cống ngầm. Adel thực hiện một giao dịch với Rat và được dẫn vào An Châu thành công.</w:t>
      </w:r>
    </w:p>
    <w:p w14:paraId="19E2ED0F"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xác định: Vì sao Adel bị chặn? Giao dịch với Rat yêu cầu Adel trả tiền, vật phẩm hay thực hiện công việc gì?)</w:t>
      </w:r>
    </w:p>
    <w:p w14:paraId="31AD2986"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Sau khi vào thành, Adel tìm nơi bảo dưỡng vũ khí và gặp Lam. Lam nhận ra cây kiếm Adel đang mang nên bí mật báo cho Hắc. Hắc bắt đầu theo dõi Adel.</w:t>
      </w:r>
    </w:p>
    <w:p w14:paraId="5B1EC1AF"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Sau đó, Adel bị đánh ngất và đưa về căn cứ quân cách mạng. Khi tỉnh lại, cậu bị tra khảo về nguồn gốc cây kiếm. Trong cuộc trao đổi, Adel cho biết mình có thể sử dụng được nó.</w:t>
      </w:r>
    </w:p>
    <w:p w14:paraId="45F945C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Thủ lĩnh đề nghị Adel hỗ trợ hoạt động cách mạng. Đổi lại, quân cách mạng sẽ giúp cậu rời An Châu. Adel đồng ý.</w:t>
      </w:r>
    </w:p>
    <w:p w14:paraId="06F65F5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(Chưa chốt: Nội dung thỏa thuận. Cần làm rõ vì sao Adel cần cách mạng giúp rời An Châu, cũng như vì sao khả năng sử dụng cây kiếm khiến thủ lĩnh muốn hợp tác với cậu.)</w:t>
      </w:r>
    </w:p>
    <w:p w14:paraId="34B3B4F1"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Ngày 1 đến ngày 5 — Sinh hoạt tại khu mỏ phía đông</w:t>
      </w:r>
    </w:p>
    <w:p w14:paraId="6D31477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ban ngày: Khu mỏ phía đông.</w:t>
      </w:r>
    </w:p>
    <w:p w14:paraId="168F3F6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Trong năm ngày, Adel sống tại khu mỏ và tham gia hai nhóm hoạt động:</w:t>
      </w:r>
    </w:p>
    <w:p w14:paraId="10801B7A" w14:textId="77777777" w:rsidR="00DA7F6F" w:rsidRPr="00DA7F6F" w:rsidRDefault="00DA7F6F" w:rsidP="00DA7F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ngày:</w:t>
      </w:r>
      <w:r w:rsidRPr="00DA7F6F">
        <w:rPr>
          <w:rFonts w:ascii="Times New Roman" w:eastAsia="Times New Roman" w:hAnsi="Times New Roman" w:cs="Times New Roman"/>
          <w:kern w:val="0"/>
          <w14:ligatures w14:val="none"/>
        </w:rPr>
        <w:t xml:space="preserve"> Xuống mỏ khai thác tinh thể, chiến đấu với các sinh vật nhiễm Ám thuật. Mỗi ngày mở thêm quyền tiếp cận những tầng sâu hơn. Adel nộp tinh thể cho giáo quan để kết thúc ngày và nhận thưởng theo lượng tinh thể thu được.</w:t>
      </w:r>
    </w:p>
    <w:p w14:paraId="1DAACE9F" w14:textId="77777777" w:rsidR="00DA7F6F" w:rsidRPr="00DA7F6F" w:rsidRDefault="00DA7F6F" w:rsidP="00DA7F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đêm:</w:t>
      </w:r>
      <w:r w:rsidRPr="00DA7F6F">
        <w:rPr>
          <w:rFonts w:ascii="Times New Roman" w:eastAsia="Times New Roman" w:hAnsi="Times New Roman" w:cs="Times New Roman"/>
          <w:kern w:val="0"/>
          <w14:ligatures w14:val="none"/>
        </w:rPr>
        <w:t xml:space="preserve"> Đồng hành với Hắc hoặc Lam thực hiện nhiệm vụ cách mạng.</w:t>
      </w:r>
    </w:p>
    <w:p w14:paraId="3CC55F30"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p>
    <w:p w14:paraId="7AE17B7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lastRenderedPageBreak/>
        <w:t>Định hướng nhiệm vụ đồng hành:</w:t>
      </w:r>
    </w:p>
    <w:p w14:paraId="374A8BED" w14:textId="77777777" w:rsidR="00DA7F6F" w:rsidRPr="00DA7F6F" w:rsidRDefault="00DA7F6F" w:rsidP="00DA7F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Lam:</w:t>
      </w:r>
      <w:r w:rsidRPr="00DA7F6F">
        <w:rPr>
          <w:rFonts w:ascii="Times New Roman" w:eastAsia="Times New Roman" w:hAnsi="Times New Roman" w:cs="Times New Roman"/>
          <w:kern w:val="0"/>
          <w14:ligatures w14:val="none"/>
        </w:rPr>
        <w:t xml:space="preserve"> Lén lút, trộm cắp, thu thập vật tư và chế tạo.</w:t>
      </w:r>
    </w:p>
    <w:p w14:paraId="41E6DB23" w14:textId="77777777" w:rsidR="00DA7F6F" w:rsidRPr="00DA7F6F" w:rsidRDefault="00DA7F6F" w:rsidP="00DA7F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Hắc:</w:t>
      </w:r>
      <w:r w:rsidRPr="00DA7F6F">
        <w:rPr>
          <w:rFonts w:ascii="Times New Roman" w:eastAsia="Times New Roman" w:hAnsi="Times New Roman" w:cs="Times New Roman"/>
          <w:kern w:val="0"/>
          <w14:ligatures w14:val="none"/>
        </w:rPr>
        <w:t xml:space="preserve"> Chiến đấu, ám sát và tuyên truyền cách mạng.</w:t>
      </w:r>
    </w:p>
    <w:p w14:paraId="5071B7F6"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Ngày 1</w:t>
      </w:r>
    </w:p>
    <w:p w14:paraId="35AB47F0"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Ban ngày, Adel bắt đầu làm việc dưới mỏ và làm quen với sinh hoạt tại khu mỏ phía đông.</w:t>
      </w:r>
    </w:p>
    <w:p w14:paraId="06F3876D"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đêm: Đồng hành với Hắc.</w:t>
      </w:r>
    </w:p>
    <w:p w14:paraId="479F0DC7"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Ngày 2</w:t>
      </w:r>
    </w:p>
    <w:p w14:paraId="3BE07970"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Ban ngày, Adel được phép xuống sâu hơn trong mỏ.</w:t>
      </w:r>
    </w:p>
    <w:p w14:paraId="2D9F97FA"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đêm: Đồng hành với Lam.</w:t>
      </w:r>
    </w:p>
    <w:p w14:paraId="5E9626F0"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Ngày 3</w:t>
      </w:r>
    </w:p>
    <w:p w14:paraId="4160AC3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tiếp tục công việc khai thác, tiếp cận tầng mỏ mới.</w:t>
      </w:r>
    </w:p>
    <w:p w14:paraId="34BB8A7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đêm: Đồng hành với Lam.</w:t>
      </w:r>
    </w:p>
    <w:p w14:paraId="19BB6121"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Ngày 4</w:t>
      </w:r>
    </w:p>
    <w:p w14:paraId="4489F26C"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tiếp tục xuống mỏ và thu thập tinh thể.</w:t>
      </w:r>
    </w:p>
    <w:p w14:paraId="7B26055A"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đêm: Đồng hành với cả Lam và Hắc.</w:t>
      </w:r>
    </w:p>
    <w:p w14:paraId="7CA85204"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Ngày 5</w:t>
      </w:r>
    </w:p>
    <w:p w14:paraId="605F5B4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hoàn thành ngày khai thác cuối của giai đoạn sinh hoạt này.</w:t>
      </w:r>
    </w:p>
    <w:p w14:paraId="453D044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Ban đêm: Đồng hành với Hắc thực hiện nhiệm vụ ám sát Bá tước Obscur.</w:t>
      </w:r>
    </w:p>
    <w:p w14:paraId="50D95FE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Trong quá trình thực hiện nhiệm vụ, Hắc gặp lại em gái mình là Uyển.</w:t>
      </w:r>
    </w:p>
    <w:p w14:paraId="3E40C110"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phát triển: Hoàn cảnh cuộc gặp, phản ứng của hai anh em, kết quả nhiệm vụ ám sát và những gì Adel chứng kiến.)</w:t>
      </w:r>
    </w:p>
    <w:p w14:paraId="553B59BA"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Ngày 6 — Hắc rời đi và nhiệm vụ tại trung tâm An Châu</w:t>
      </w:r>
    </w:p>
    <w:p w14:paraId="60EE296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Căn cứ cách mạng → khu cống ngầm → trung tâm An Châu.</w:t>
      </w:r>
    </w:p>
    <w:p w14:paraId="2BB6754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lastRenderedPageBreak/>
        <w:t>Sau cuộc gặp Uyển, Hắc bỏ trốn khỏi căn cứ và đầu quân cho Liên hiệp. Tình hình giữa Liên hiệp và lực lượng cách mạng ngày càng căng thẳng.</w:t>
      </w:r>
    </w:p>
    <w:p w14:paraId="11BD4AF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Lúc này, Adel đã được thủ lĩnh tin tưởng và giao nhiệm vụ chuyển tình báo đến phu nhân Bình, người đang bí mật hoạt động cách mạng tại trung tâm An Châu, tập trung vào đấu tranh chính trị.</w:t>
      </w:r>
    </w:p>
    <w:p w14:paraId="25F154A6"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(Phu nhân Bình lấy cảm hứng từ Madame Bình. Nhân vật và vai trò trong thế giới cần được phát triển riêng.)</w:t>
      </w:r>
    </w:p>
    <w:p w14:paraId="36492E4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Thủ lĩnh chỉ dẫn Adel tìm Rat để được đưa đến chỗ phu nhân. Qua đó, Adel biết Rat là liên lạc viên bí mật của cách mạng; chỉ một số thành viên biết thân phận này.</w:t>
      </w:r>
    </w:p>
    <w:p w14:paraId="30807E88"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Rat thực chất là Human bị nhiễm Ám thuật, khiến một số bộ phận cơ thể đột biến giống chuột cống. Ngoại hình khiến người khác dễ nhầm Rat là Werebeast.</w:t>
      </w:r>
    </w:p>
    <w:p w14:paraId="4C82F81B"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(Rat lấy cảm hứng từ Lượm.)</w:t>
      </w:r>
    </w:p>
    <w:p w14:paraId="5774EF56"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chuyển tình báo thành công. Do Hắc đã bỏ đi, phu nhân nhờ Adel thay thế công việc hộ tống, bảo vệ và hỗ trợ bà hoạt động bên ngoài. Bà giúp Adel cải trang trước khi bắt đầu nhiệm vụ.</w:t>
      </w:r>
    </w:p>
    <w:p w14:paraId="3C0E93AE"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Trong lúc hộ tống phu nhân, Adel tình cờ nhìn thấy Hắc đang tươi cười bên Uyển. Cậu khựng lại nhưng quyết định không tố cáo, tiếp tục nhiệm vụ.</w:t>
      </w:r>
    </w:p>
    <w:p w14:paraId="16444119"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thể hiện rõ: Adel nhận ra điều gì trong khoảnh khắc này và vì sao chọn im lặng.)</w:t>
      </w:r>
    </w:p>
    <w:p w14:paraId="5382091D"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Sau khi hoàn thành công việc, phu nhân mua một ít đồ ngọt, nhờ Adel mang về tặng Rat.</w:t>
      </w:r>
    </w:p>
    <w:p w14:paraId="3EA47DBE"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Tối ngày 6 — Cuộc tấn công dưới cống</w:t>
      </w:r>
    </w:p>
    <w:p w14:paraId="4778C48E"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Khu cống ngầm nơi Rat sinh sống.</w:t>
      </w:r>
    </w:p>
    <w:p w14:paraId="7F194FF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mang đồ ngọt về tìm Rat nhưng phát hiện khu cống đã bị quân Liên hiệp tấn công. Thi thể nằm la liệt.</w:t>
      </w:r>
    </w:p>
    <w:p w14:paraId="091D31B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bị phát hiện và không còn đường lui an toàn, buộc phải vừa chiến đấu vừa tìm đường thoát. Trong quá trình đó, cậu tìm thấy chiếc áo choàng Rat thường mặc.</w:t>
      </w:r>
    </w:p>
    <w:p w14:paraId="4008E68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quay về căn cứ, báo cáo tình hình với thủ lĩnh.</w:t>
      </w:r>
    </w:p>
    <w:p w14:paraId="30800FCD"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(Chưa xác nhận số phận Rat. Adel chỉ tìm thấy áo choàng, chưa tìm thấy thi thể.)</w:t>
      </w:r>
    </w:p>
    <w:p w14:paraId="3BEAE7A4"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Ngày 7 — Khu mỏ phía tây bị tấn công</w:t>
      </w:r>
    </w:p>
    <w:p w14:paraId="3DC552F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Khu mỏ phía tây → căn cứ tại khu mỏ phía đông.</w:t>
      </w:r>
    </w:p>
    <w:p w14:paraId="560BFBFC"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lastRenderedPageBreak/>
        <w:t>Adel được cử đến khu mỏ phía tây để thông báo kế hoạch tác chiến sắp tới. Khi cậu vừa đến và chưa kịp trao đổi nhiều, quân Liên hiệp mở cuộc tấn công.</w:t>
      </w:r>
    </w:p>
    <w:p w14:paraId="24CEC5DE"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cùng các thành viên cách mạng chiến đấu, tổ chức rút lui về căn cứ tại khu mỏ phía đông và chuẩn bị cho cuộc khởi nghĩa.</w:t>
      </w:r>
    </w:p>
    <w:p w14:paraId="2B89AEE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làm rõ: Vì sao Liên hiệp tấn công đúng thời điểm này; lực lượng còn lại của khu mỏ phía tây và khả năng tổ chức mít tinh sau cuộc tấn công.)</w:t>
      </w:r>
    </w:p>
    <w:p w14:paraId="5C07211D"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Giai đoạn chuẩn bị — Người chơi tự do khám phá</w:t>
      </w:r>
    </w:p>
    <w:p w14:paraId="188E4FE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Các khu vực đã tiếp cận tại An Châu, đặc biệt là cống ngầm và mỏ phía tây.</w:t>
      </w:r>
    </w:p>
    <w:p w14:paraId="269BCF6C"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Trước chiến dịch cuối, người chơi có một khoảng thời gian tự do:</w:t>
      </w:r>
    </w:p>
    <w:p w14:paraId="427123CC" w14:textId="77777777" w:rsidR="00DA7F6F" w:rsidRPr="00DA7F6F" w:rsidRDefault="00DA7F6F" w:rsidP="00DA7F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Khám phá những khu vực trước đây chưa mở hoặc bị cấm vào.</w:t>
      </w:r>
    </w:p>
    <w:p w14:paraId="0977207B" w14:textId="77777777" w:rsidR="00DA7F6F" w:rsidRPr="00DA7F6F" w:rsidRDefault="00DA7F6F" w:rsidP="00DA7F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Gặp gỡ các nhân vật và hoàn thành công việc còn dang dở.</w:t>
      </w:r>
    </w:p>
    <w:p w14:paraId="3A25BA38" w14:textId="77777777" w:rsidR="00DA7F6F" w:rsidRPr="00DA7F6F" w:rsidRDefault="00DA7F6F" w:rsidP="00DA7F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Chuẩn bị trang bị, vật phẩm và tài nguyên.</w:t>
      </w:r>
    </w:p>
    <w:p w14:paraId="5465BE46" w14:textId="77777777" w:rsidR="00DA7F6F" w:rsidRPr="00DA7F6F" w:rsidRDefault="00DA7F6F" w:rsidP="00DA7F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Đối đầu quân Liên hiệp tuần tra dưới cống và tại khu mỏ phía tây; các nhóm địch này có thể xuất hiện trở lại.</w:t>
      </w:r>
    </w:p>
    <w:p w14:paraId="5E416BA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 xml:space="preserve">Khi sẵn sàng, người chơi nói chuyện với thủ lĩnh để xác nhận tham gia chiến dịch. Cuộc khởi nghĩa sẽ bắt đầu lúc </w:t>
      </w:r>
      <w:r w:rsidRPr="00DA7F6F">
        <w:rPr>
          <w:rFonts w:ascii="Times New Roman" w:eastAsia="Times New Roman" w:hAnsi="Times New Roman" w:cs="Times New Roman"/>
          <w:b/>
          <w:bCs/>
          <w:kern w:val="0"/>
          <w14:ligatures w14:val="none"/>
        </w:rPr>
        <w:t>11 giờ trưa hôm sau</w:t>
      </w:r>
      <w:r w:rsidRPr="00DA7F6F">
        <w:rPr>
          <w:rFonts w:ascii="Times New Roman" w:eastAsia="Times New Roman" w:hAnsi="Times New Roman" w:cs="Times New Roman"/>
          <w:kern w:val="0"/>
          <w14:ligatures w14:val="none"/>
        </w:rPr>
        <w:t>.</w:t>
      </w:r>
    </w:p>
    <w:p w14:paraId="0ECBD8E9"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Ngày khởi nghĩa — Chiến dịch đánh Phủ Thống đốc</w:t>
      </w:r>
    </w:p>
    <w:p w14:paraId="3D4D240F"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11 giờ — Mít tinh</w:t>
      </w:r>
    </w:p>
    <w:p w14:paraId="536D1CE1"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Lực lượng khu mỏ phía tây dẫn dắt nhân dân tổ chức mít tinh.</w:t>
      </w:r>
    </w:p>
    <w:p w14:paraId="1BF9BDE1"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11 giờ 30 — Tiến công</w:t>
      </w:r>
    </w:p>
    <w:p w14:paraId="56F627EB"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Thủ lĩnh khu mỏ phía đông dẫn lực lượng chính tiến đánh Phủ Thống đốc.</w:t>
      </w:r>
    </w:p>
    <w:p w14:paraId="3C6651A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Cùng lúc, Adel, Lam và một số thành viên khác tiến vào từ hệ thống cống ngầm. Nhiệm vụ của đội là:</w:t>
      </w:r>
    </w:p>
    <w:p w14:paraId="3C56D04D" w14:textId="77777777" w:rsidR="00DA7F6F" w:rsidRPr="00DA7F6F" w:rsidRDefault="00DA7F6F" w:rsidP="00DA7F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Bắt giữ những kẻ đứng đầu.</w:t>
      </w:r>
    </w:p>
    <w:p w14:paraId="6981FE00" w14:textId="77777777" w:rsidR="00DA7F6F" w:rsidRPr="00DA7F6F" w:rsidRDefault="00DA7F6F" w:rsidP="00DA7F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Chặn đường rút lui của đối phương.</w:t>
      </w:r>
    </w:p>
    <w:p w14:paraId="3AFA32A6" w14:textId="77777777" w:rsidR="00DA7F6F" w:rsidRPr="00DA7F6F" w:rsidRDefault="00DA7F6F" w:rsidP="00DA7F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Giải cứu những người bị bắt để thí nghiệm Ám thuật.</w:t>
      </w:r>
    </w:p>
    <w:p w14:paraId="2B75CC51"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phát triển: Vai trò của từng mũi tiến công và cách người chơi nhận biết diễn biến chiến đấu trên mặt đất.)</w:t>
      </w:r>
    </w:p>
    <w:p w14:paraId="612C1A3D"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lastRenderedPageBreak/>
        <w:t>Cao trào thứ nhất — Hắc và Uyển</w:t>
      </w:r>
    </w:p>
    <w:p w14:paraId="73F775B1"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Tuyến đường ngầm dẫn vào Phủ Thống đốc.</w:t>
      </w:r>
    </w:p>
    <w:p w14:paraId="776AF7D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Đội Adel bị Hắc và Uyển chặn đường. Adel ra hiệu cho Lam cùng những người khác tìm lối đi khác, còn mình ở lại giải quyết chuyện này.</w:t>
      </w:r>
    </w:p>
    <w:p w14:paraId="5DB2ECB6"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Sau cuộc đối thoại, trận duo-boss bắt đầu.</w:t>
      </w:r>
    </w:p>
    <w:p w14:paraId="342FFAD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Định hướng chiến đấu:</w:t>
      </w:r>
    </w:p>
    <w:p w14:paraId="2FB66265" w14:textId="77777777" w:rsidR="00DA7F6F" w:rsidRPr="00DA7F6F" w:rsidRDefault="00DA7F6F" w:rsidP="00DA7F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Uyển tấn công nhanh, dồn dập và có khả năng áp sát tốt.</w:t>
      </w:r>
    </w:p>
    <w:p w14:paraId="02E98C32" w14:textId="77777777" w:rsidR="00DA7F6F" w:rsidRPr="00DA7F6F" w:rsidRDefault="00DA7F6F" w:rsidP="00DA7F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Hắc sử dụng súng yểm trợ từ xa, chủ động giữ khoảng cách với Adel.</w:t>
      </w:r>
    </w:p>
    <w:p w14:paraId="54B402ED" w14:textId="77777777" w:rsidR="00DA7F6F" w:rsidRPr="00DA7F6F" w:rsidRDefault="00DA7F6F" w:rsidP="00DA7F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Khi Hắc bị áp sát, Uyển chuyển sang hỗ trợ.</w:t>
      </w:r>
    </w:p>
    <w:p w14:paraId="18E110C0" w14:textId="77777777" w:rsidR="00DA7F6F" w:rsidRPr="00DA7F6F" w:rsidRDefault="00DA7F6F" w:rsidP="00DA7F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Cách di chuyển và phối hợp phải thể hiện sự gắn bó giữa hai anh em.</w:t>
      </w:r>
    </w:p>
    <w:p w14:paraId="0D4C4748"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phát triển: Động cơ khiến Hắc quyết định chiến đấu với Adel; khoảng hở và giới hạn phối hợp để trận đấu công bằng.)</w:t>
      </w:r>
    </w:p>
    <w:p w14:paraId="42574B1B"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Khi thanh HP của Uyển cạn, một đoạn cắt cảnh diễn ra: Hắc đỡ đòn chí mạng cho em gái và rơi vào trạng thái hấp hối.</w:t>
      </w:r>
    </w:p>
    <w:p w14:paraId="29E91C4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Uyển tuyệt vọng cầu xin Adel cứu Hắc, tình nguyện phản bội Liên hiệp. Đúng lúc đó, tinh thể được cấy trong tim cô kích hoạt, giải phóng lượng lớn Ám thuật và khiến cô nhanh chóng biến đổi.</w:t>
      </w:r>
    </w:p>
    <w:p w14:paraId="6EEDD475"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 xml:space="preserve">Trận chiến với Uyển </w:t>
      </w:r>
      <w:r>
        <w:rPr>
          <w:rFonts w:ascii="Times New Roman" w:eastAsia="Times New Roman" w:hAnsi="Times New Roman" w:cs="Times New Roman"/>
          <w:b/>
          <w:bCs/>
          <w:kern w:val="0"/>
          <w:sz w:val="27"/>
          <w:szCs w:val="27"/>
          <w14:ligatures w14:val="none"/>
        </w:rPr>
        <w:t>C</w:t>
      </w:r>
      <w:r w:rsidRPr="00DA7F6F">
        <w:rPr>
          <w:rFonts w:ascii="Times New Roman" w:eastAsia="Times New Roman" w:hAnsi="Times New Roman" w:cs="Times New Roman"/>
          <w:b/>
          <w:bCs/>
          <w:kern w:val="0"/>
          <w:sz w:val="27"/>
          <w:szCs w:val="27"/>
          <w14:ligatures w14:val="none"/>
        </w:rPr>
        <w:t>orrupted</w:t>
      </w:r>
    </w:p>
    <w:p w14:paraId="34FC8D7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Nhờ khả năng thích nghi với Ám thuật, Uyển chưa hoàn toàn mất kiểm soát. Tuy nhiên, cô không còn nhớ gì và khả năng suy nghĩ đã suy giảm.</w:t>
      </w:r>
    </w:p>
    <w:p w14:paraId="57CB8C3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Định hướng tạo hình:</w:t>
      </w:r>
    </w:p>
    <w:p w14:paraId="36CEAAC4" w14:textId="77777777" w:rsidR="00DA7F6F" w:rsidRPr="00DA7F6F" w:rsidRDefault="00DA7F6F" w:rsidP="00DA7F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Khuôn mặt và phần vai vẫn mang hình dáng thiếu nữ.</w:t>
      </w:r>
    </w:p>
    <w:p w14:paraId="3179EF0E" w14:textId="77777777" w:rsidR="00DA7F6F" w:rsidRPr="00DA7F6F" w:rsidRDefault="00DA7F6F" w:rsidP="00DA7F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Da trắng, hơi ngả xanh lục; mắt và tóc trắng.</w:t>
      </w:r>
    </w:p>
    <w:p w14:paraId="2DD4BB5D" w14:textId="77777777" w:rsidR="00DA7F6F" w:rsidRPr="00DA7F6F" w:rsidRDefault="00DA7F6F" w:rsidP="00DA7F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Cơ thể xuất hiện hoa văn hàng rào sắt.</w:t>
      </w:r>
    </w:p>
    <w:p w14:paraId="55249901" w14:textId="77777777" w:rsidR="00DA7F6F" w:rsidRPr="00DA7F6F" w:rsidRDefault="00DA7F6F" w:rsidP="00DA7F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Phần thân mang cấu trúc hàng rào sắt đen, bên trong giữ cơ thể Hắc lơ lửng.</w:t>
      </w:r>
    </w:p>
    <w:p w14:paraId="780E9A5F" w14:textId="77777777" w:rsidR="00DA7F6F" w:rsidRPr="00DA7F6F" w:rsidRDefault="00DA7F6F" w:rsidP="00DA7F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Có áo choàng ngắn, halo dạng gai và khả năng bay.</w:t>
      </w:r>
    </w:p>
    <w:p w14:paraId="634514A3" w14:textId="77777777" w:rsidR="00DA7F6F" w:rsidRPr="00DA7F6F" w:rsidRDefault="00DA7F6F" w:rsidP="00DA7F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Bộ kỹ năng xoay quanh chủ đề hàng rào sắt.</w:t>
      </w:r>
    </w:p>
    <w:p w14:paraId="6C35A13B"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phải tiếp tục chiến đấu và đánh bại Uyển trước khi đi tiếp.</w:t>
      </w:r>
    </w:p>
    <w:p w14:paraId="6077437A"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(Chưa xác định rõ: Trạng thái sống chết của Hắc trong cơ thể Uyển và kết cục của cả hai sau trận đấu.)</w:t>
      </w:r>
    </w:p>
    <w:p w14:paraId="5A6480A7"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lastRenderedPageBreak/>
        <w:t>Cao trào thứ hai — Những phút cuối của Lam</w:t>
      </w:r>
    </w:p>
    <w:p w14:paraId="5CA85EA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Hành lang phía trong, gần một cánh cửa bị khóa.</w:t>
      </w:r>
    </w:p>
    <w:p w14:paraId="4243502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đuổi theo nhóm Lam. Dọc đường có nhiều thi thể lính Liên hiệp và các đồng đội cách mạng.</w:t>
      </w:r>
    </w:p>
    <w:p w14:paraId="2B65F5AE"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Cậu tìm thấy Lam đang ngồi tựa vào tường, phủ một chiếc áo dính máu lên người. Lam đưa Adel thiết bị phá khóa, bảo cậu đi trước. Cô nói mình hơi mệt, muốn nghỉ một chút.</w:t>
      </w:r>
    </w:p>
    <w:p w14:paraId="018ED91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Sau đó, Lam chết. Người chơi có thể dùng Observe lên thi thể cô.</w:t>
      </w:r>
    </w:p>
    <w:p w14:paraId="602A5E9B" w14:textId="77777777" w:rsidR="00DA7F6F" w:rsidRPr="00DA7F6F" w:rsidRDefault="00DA7F6F" w:rsidP="00DA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7F6F">
        <w:rPr>
          <w:rFonts w:ascii="Times New Roman" w:eastAsia="Times New Roman" w:hAnsi="Times New Roman" w:cs="Times New Roman"/>
          <w:b/>
          <w:bCs/>
          <w:kern w:val="0"/>
          <w:sz w:val="27"/>
          <w:szCs w:val="27"/>
          <w14:ligatures w14:val="none"/>
        </w:rPr>
        <w:t>Nội dung Observe</w:t>
      </w:r>
    </w:p>
    <w:p w14:paraId="547C3CB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Lam và những người đi cùng bị chặn lại, bao vây. Họ chiến đấu để tiếp tục tiến vào nhưng gặp một cánh cửa không thể phá.</w:t>
      </w:r>
    </w:p>
    <w:p w14:paraId="3D315C8B"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Lam tháo đứt cánh tay máy của mình, dùng nó chế tạo tại chỗ một thiết bị phá khóa.</w:t>
      </w:r>
    </w:p>
    <w:p w14:paraId="29B81F35"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Trong quá trình đó, cô bị đánh lén, chịu một vết thương lớn ở bụng. Lam vẫn cố đánh trả và tiêu diệt kẻ địch, rồi gục xuống vì trọng thương.</w:t>
      </w:r>
    </w:p>
    <w:p w14:paraId="1791FE83"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Khi nghe tiếng Adel gọi từ lối vào, cô cố ngồi dậy, lấy áo che vết thương và tỏ ra bình thường. Adel xuất hiện, nối lại cảnh người chơi vừa chứng kiến.</w:t>
      </w:r>
    </w:p>
    <w:p w14:paraId="56DD9B4A"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(Observe cần tiếp tục đến đúng thời điểm Lam chết, khớp với tư thế thi thể ở hiện tại.)</w:t>
      </w:r>
    </w:p>
    <w:p w14:paraId="0E9B4C77"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Boss cuối — Mở đường đến chiến thắng</w:t>
      </w:r>
    </w:p>
    <w:p w14:paraId="76D117E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Khu vực cuối bên trong Phủ Thống đốc.</w:t>
      </w:r>
    </w:p>
    <w:p w14:paraId="4E8E7B8A"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sử dụng thiết bị Lam để lại, vượt qua cánh cửa và tiến vào đối đầu boss cuối.</w:t>
      </w:r>
    </w:p>
    <w:p w14:paraId="4B2644C2"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(Chưa có thiết kế, ý tưởng hoặc concept cho boss. Cần xác định danh tính, vai trò trong Liên hiệp, lý do chặn Adel và mục tiêu cụ thể của trận đấu.)</w:t>
      </w:r>
    </w:p>
    <w:p w14:paraId="1628A856"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Sau khi đánh bại boss, Adel nghe thấy tiếng reo hò lớn từ bên ngoài và tìm đường thoát ra.</w:t>
      </w:r>
    </w:p>
    <w:p w14:paraId="30CEA743" w14:textId="77777777" w:rsidR="00DA7F6F" w:rsidRPr="00DA7F6F" w:rsidRDefault="00DA7F6F" w:rsidP="00DA7F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F6F">
        <w:rPr>
          <w:rFonts w:ascii="Times New Roman" w:eastAsia="Times New Roman" w:hAnsi="Times New Roman" w:cs="Times New Roman"/>
          <w:b/>
          <w:bCs/>
          <w:kern w:val="0"/>
          <w:sz w:val="36"/>
          <w:szCs w:val="36"/>
          <w14:ligatures w14:val="none"/>
        </w:rPr>
        <w:t>Kết thúc — Độc lập và nguy cơ mới</w:t>
      </w:r>
    </w:p>
    <w:p w14:paraId="02F37BC7"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Địa điểm: Bên ngoài Phủ Thống đốc → nơi tập hợp lực lượng cách mạng.</w:t>
      </w:r>
    </w:p>
    <w:p w14:paraId="51E02AE1"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nhìn thấy hai hoặc ba chiến sĩ trên đỉnh Phủ Thống đốc đang phất lá cờ độc lập.</w:t>
      </w:r>
    </w:p>
    <w:p w14:paraId="1FD9CC50"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lastRenderedPageBreak/>
        <w:t>Họ là những người bình thường, không được giới thiệu bằng tên hay địa vị đặc biệt. Hình ảnh này nhấn mạnh chiến thắng thuộc về nhân dân An Châu.</w:t>
      </w:r>
    </w:p>
    <w:p w14:paraId="017FE9FD"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hội quân với các thành viên cách mạng còn sống và gặp lại phu nhân Bình.</w:t>
      </w:r>
    </w:p>
    <w:p w14:paraId="234048FB"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Liên hiệp đã bị đánh đuổi, nhưng An Châu vừa giành độc lập, lực lượng chịu nhiều tổn thất. Một số lãnh chúa tại Kenkyokara đang nhòm ngó vùng đất này. Nếu họ tiến quân lúc này, An Châu khó có thể chống đỡ.</w:t>
      </w:r>
    </w:p>
    <w:p w14:paraId="743C9641"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kern w:val="0"/>
          <w14:ligatures w14:val="none"/>
        </w:rPr>
        <w:t>Adel quyết định đến Kenkyokara để đàm phán với những lãnh chúa đó.</w:t>
      </w:r>
    </w:p>
    <w:p w14:paraId="535D357C"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i/>
          <w:iCs/>
          <w:kern w:val="0"/>
          <w14:ligatures w14:val="none"/>
        </w:rPr>
        <w:t>(Cần phát triển: Vì sao Adel phù hợp với nhiệm vụ đàm phán; cậu đi với tư cách cá nhân hay đại diện An Châu; mục tiêu ban đầu và cơ sở tiếp cận các lãnh chúa.)</w:t>
      </w:r>
    </w:p>
    <w:p w14:paraId="39D9ADA4" w14:textId="77777777" w:rsidR="00DA7F6F" w:rsidRPr="00DA7F6F" w:rsidRDefault="00DA7F6F" w:rsidP="00DA7F6F">
      <w:pPr>
        <w:spacing w:before="100" w:beforeAutospacing="1" w:after="100" w:afterAutospacing="1" w:line="240" w:lineRule="auto"/>
        <w:rPr>
          <w:rFonts w:ascii="Times New Roman" w:eastAsia="Times New Roman" w:hAnsi="Times New Roman" w:cs="Times New Roman"/>
          <w:kern w:val="0"/>
          <w14:ligatures w14:val="none"/>
        </w:rPr>
      </w:pPr>
      <w:r w:rsidRPr="00DA7F6F">
        <w:rPr>
          <w:rFonts w:ascii="Times New Roman" w:eastAsia="Times New Roman" w:hAnsi="Times New Roman" w:cs="Times New Roman"/>
          <w:b/>
          <w:bCs/>
          <w:kern w:val="0"/>
          <w14:ligatures w14:val="none"/>
        </w:rPr>
        <w:t>Kết thúc Arc 1.</w:t>
      </w:r>
    </w:p>
    <w:p w14:paraId="6EE72D04" w14:textId="77777777" w:rsidR="00DA7F6F" w:rsidRDefault="00DA7F6F">
      <w:pPr>
        <w:rPr>
          <w:rFonts w:ascii="Times New Roman" w:hAnsi="Times New Roman" w:cs="Times New Roman"/>
          <w:b/>
          <w:bCs/>
          <w:sz w:val="40"/>
          <w:szCs w:val="40"/>
        </w:rPr>
      </w:pPr>
      <w:r w:rsidRPr="00DA7F6F">
        <w:rPr>
          <w:rFonts w:ascii="Times New Roman" w:hAnsi="Times New Roman" w:cs="Times New Roman"/>
          <w:b/>
          <w:bCs/>
          <w:sz w:val="40"/>
          <w:szCs w:val="40"/>
        </w:rPr>
        <w:t>*</w:t>
      </w:r>
      <w:r>
        <w:rPr>
          <w:rFonts w:ascii="Times New Roman" w:hAnsi="Times New Roman" w:cs="Times New Roman"/>
          <w:b/>
          <w:bCs/>
          <w:sz w:val="40"/>
          <w:szCs w:val="40"/>
        </w:rPr>
        <w:t>T</w:t>
      </w:r>
      <w:r w:rsidRPr="00DA7F6F">
        <w:rPr>
          <w:rFonts w:ascii="Times New Roman" w:hAnsi="Times New Roman" w:cs="Times New Roman"/>
          <w:b/>
          <w:bCs/>
          <w:sz w:val="40"/>
          <w:szCs w:val="40"/>
        </w:rPr>
        <w:t>hông tin thêm:</w:t>
      </w:r>
    </w:p>
    <w:p w14:paraId="35B6D463" w14:textId="77777777" w:rsidR="003726D5" w:rsidRPr="003726D5" w:rsidRDefault="003726D5" w:rsidP="003726D5">
      <w:pPr>
        <w:pStyle w:val="ListParagraph"/>
        <w:numPr>
          <w:ilvl w:val="0"/>
          <w:numId w:val="8"/>
        </w:numPr>
        <w:rPr>
          <w:rFonts w:ascii="Times New Roman" w:hAnsi="Times New Roman" w:cs="Times New Roman"/>
          <w:b/>
          <w:bCs/>
        </w:rPr>
      </w:pPr>
      <w:r w:rsidRPr="003726D5">
        <w:rPr>
          <w:rFonts w:ascii="Times New Roman" w:hAnsi="Times New Roman" w:cs="Times New Roman"/>
          <w:b/>
          <w:bCs/>
        </w:rPr>
        <w:t>Uyển</w:t>
      </w:r>
      <w:r>
        <w:rPr>
          <w:rFonts w:ascii="Times New Roman" w:hAnsi="Times New Roman" w:cs="Times New Roman"/>
          <w:b/>
          <w:bCs/>
        </w:rPr>
        <w:t>:</w:t>
      </w:r>
    </w:p>
    <w:p w14:paraId="41FE9D07" w14:textId="77777777" w:rsidR="003726D5" w:rsidRPr="003726D5" w:rsidRDefault="00DA7F6F" w:rsidP="003726D5">
      <w:pPr>
        <w:pStyle w:val="ListParagraph"/>
        <w:numPr>
          <w:ilvl w:val="0"/>
          <w:numId w:val="9"/>
        </w:numPr>
        <w:rPr>
          <w:rFonts w:ascii="Times New Roman" w:hAnsi="Times New Roman" w:cs="Times New Roman"/>
        </w:rPr>
      </w:pPr>
      <w:r w:rsidRPr="003726D5">
        <w:rPr>
          <w:rFonts w:ascii="Times New Roman" w:hAnsi="Times New Roman" w:cs="Times New Roman"/>
        </w:rPr>
        <w:t xml:space="preserve">Uyển </w:t>
      </w:r>
      <w:r w:rsidR="003726D5" w:rsidRPr="003726D5">
        <w:rPr>
          <w:rFonts w:ascii="Times New Roman" w:hAnsi="Times New Roman" w:cs="Times New Roman"/>
        </w:rPr>
        <w:t xml:space="preserve">được Bá tước Obscur đích thân tuyển chọn vào La Clôture de Fer. Cô được lựa chọn nhờ tài năng kiếm thuật, khả năng sử dụng Ám thuật và ngoại hình </w:t>
      </w:r>
      <w:r w:rsidR="003726D5">
        <w:rPr>
          <w:rFonts w:ascii="Times New Roman" w:hAnsi="Times New Roman" w:cs="Times New Roman"/>
        </w:rPr>
        <w:t>ưa nhìn (đội này còn là khuôn mặt của bá tước nên cũng quan trọng cả ngoại hình vs lễ nghi)</w:t>
      </w:r>
      <w:r w:rsidR="003726D5" w:rsidRPr="003726D5">
        <w:rPr>
          <w:rFonts w:ascii="Times New Roman" w:hAnsi="Times New Roman" w:cs="Times New Roman"/>
        </w:rPr>
        <w:t>.</w:t>
      </w:r>
    </w:p>
    <w:p w14:paraId="5FDADED2" w14:textId="77777777" w:rsidR="003726D5" w:rsidRDefault="003726D5" w:rsidP="003726D5">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3726D5">
        <w:rPr>
          <w:rFonts w:ascii="Times New Roman" w:eastAsia="Times New Roman" w:hAnsi="Times New Roman" w:cs="Times New Roman"/>
          <w:kern w:val="0"/>
          <w14:ligatures w14:val="none"/>
        </w:rPr>
        <w:t>ó thể sử dụng thanh kiếm đặc biệt dành cho các vệ sĩ riêng. Bao kiếm gắn một con mắt đỏ lớn có thể chuyển động, còn phần tay cầm mang nhiều tròng mắt đỏ nhỏ. Thanh kiếm cho phép người cầm thi triển một số kỹ năng liên quan đến máu, nhưng gây tổn hại lớn đến sức khỏe và tâm lý.</w:t>
      </w:r>
    </w:p>
    <w:p w14:paraId="6AA310DA" w14:textId="77777777" w:rsidR="00EB0F0D" w:rsidRPr="003726D5" w:rsidRDefault="00EB0F0D" w:rsidP="003726D5">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Bị cấy mảnh tinh thể chứa ám thuật ngay tim, điều kiện kích hoạt là phản bội.</w:t>
      </w:r>
    </w:p>
    <w:p w14:paraId="0CCA70FC" w14:textId="77777777" w:rsidR="003726D5" w:rsidRPr="003726D5" w:rsidRDefault="003726D5" w:rsidP="003726D5">
      <w:pPr>
        <w:pStyle w:val="ListParagraph"/>
        <w:numPr>
          <w:ilvl w:val="0"/>
          <w:numId w:val="8"/>
        </w:numPr>
        <w:spacing w:before="100" w:beforeAutospacing="1" w:after="100" w:afterAutospacing="1" w:line="240" w:lineRule="auto"/>
        <w:rPr>
          <w:rFonts w:ascii="Times New Roman" w:hAnsi="Times New Roman" w:cs="Times New Roman"/>
          <w:b/>
          <w:bCs/>
        </w:rPr>
      </w:pPr>
      <w:r w:rsidRPr="003726D5">
        <w:rPr>
          <w:rFonts w:ascii="Times New Roman" w:hAnsi="Times New Roman" w:cs="Times New Roman"/>
          <w:b/>
          <w:bCs/>
        </w:rPr>
        <w:t>La Clôture de Fer</w:t>
      </w:r>
      <w:r>
        <w:rPr>
          <w:rFonts w:ascii="Times New Roman" w:hAnsi="Times New Roman" w:cs="Times New Roman"/>
          <w:b/>
          <w:bCs/>
        </w:rPr>
        <w:t>:</w:t>
      </w:r>
    </w:p>
    <w:p w14:paraId="4D5D3BB4" w14:textId="77777777" w:rsidR="00DA7F6F" w:rsidRDefault="003726D5" w:rsidP="003726D5">
      <w:pPr>
        <w:pStyle w:val="ListParagraph"/>
        <w:numPr>
          <w:ilvl w:val="0"/>
          <w:numId w:val="10"/>
        </w:numPr>
        <w:spacing w:before="100" w:beforeAutospacing="1" w:after="100" w:afterAutospacing="1" w:line="240" w:lineRule="auto"/>
        <w:rPr>
          <w:rFonts w:ascii="Times New Roman" w:hAnsi="Times New Roman" w:cs="Times New Roman"/>
        </w:rPr>
      </w:pPr>
      <w:r w:rsidRPr="003726D5">
        <w:rPr>
          <w:rFonts w:ascii="Times New Roman" w:hAnsi="Times New Roman" w:cs="Times New Roman"/>
        </w:rPr>
        <w:t>là đội vệ sĩ tinh nhuệ gồm 4 thành viên được đích thân bá tước Obscur - Giám đốc Sở Liêm phóng thuộc bộ máy cai trị của Varenne tại An Châu lựa chọn, là công cụ quyền lực riêng của ngài, nhiệm vụ của họ bao gồm bảo vệ bá tước, theo dõi mục tiêu, thậm chí là ám sát</w:t>
      </w:r>
      <w:r>
        <w:rPr>
          <w:rFonts w:ascii="Times New Roman" w:hAnsi="Times New Roman" w:cs="Times New Roman"/>
        </w:rPr>
        <w:t>.</w:t>
      </w:r>
    </w:p>
    <w:p w14:paraId="0CC83F29" w14:textId="77777777" w:rsidR="003726D5" w:rsidRDefault="003726D5" w:rsidP="003726D5">
      <w:pPr>
        <w:pStyle w:val="ListParagraph"/>
        <w:numPr>
          <w:ilvl w:val="0"/>
          <w:numId w:val="8"/>
        </w:numPr>
        <w:spacing w:before="100" w:beforeAutospacing="1" w:after="100" w:afterAutospacing="1" w:line="240" w:lineRule="auto"/>
        <w:rPr>
          <w:rFonts w:ascii="Times New Roman" w:hAnsi="Times New Roman" w:cs="Times New Roman"/>
          <w:b/>
          <w:bCs/>
        </w:rPr>
      </w:pPr>
      <w:r w:rsidRPr="003726D5">
        <w:rPr>
          <w:rFonts w:ascii="Times New Roman" w:hAnsi="Times New Roman" w:cs="Times New Roman"/>
          <w:b/>
          <w:bCs/>
        </w:rPr>
        <w:t>Liên hiệp Công nghiệp Varenne:</w:t>
      </w:r>
    </w:p>
    <w:p w14:paraId="792BC868" w14:textId="77777777" w:rsidR="00F0026D" w:rsidRDefault="00F0026D" w:rsidP="00F0026D">
      <w:pPr>
        <w:pStyle w:val="ListParagraph"/>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L</w:t>
      </w:r>
      <w:r w:rsidRPr="00F0026D">
        <w:rPr>
          <w:rFonts w:ascii="Times New Roman" w:hAnsi="Times New Roman" w:cs="Times New Roman"/>
        </w:rPr>
        <w:t xml:space="preserve">à thế lực áp bức trực tiếp tại An Châu, gắn với hoạt động khai thác tinh thể và bóc lột người dân. Tổ chức mang phong cách công nghiệp thuộc địa gợi Pháp, có </w:t>
      </w:r>
      <w:r>
        <w:rPr>
          <w:rFonts w:ascii="Times New Roman" w:hAnsi="Times New Roman" w:cs="Times New Roman"/>
        </w:rPr>
        <w:t>bố là</w:t>
      </w:r>
      <w:r w:rsidRPr="00F0026D">
        <w:rPr>
          <w:rFonts w:ascii="Times New Roman" w:hAnsi="Times New Roman" w:cs="Times New Roman"/>
        </w:rPr>
        <w:t xml:space="preserve"> Old Kroy.</w:t>
      </w:r>
    </w:p>
    <w:p w14:paraId="1FB426AF" w14:textId="77777777" w:rsidR="00EB0F0D" w:rsidRDefault="00EB0F0D" w:rsidP="00F0026D">
      <w:pPr>
        <w:pStyle w:val="ListParagraph"/>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Bộ máy cai trị tham chiếu mô hình chính quyền thuộc địa Pháp ở Nam Kỳ, do Thống đốc đứng đầu.</w:t>
      </w:r>
    </w:p>
    <w:p w14:paraId="5D3CC670" w14:textId="77777777" w:rsidR="00C42A25" w:rsidRPr="00C42A25" w:rsidRDefault="00C42A25" w:rsidP="00C42A25">
      <w:pPr>
        <w:pStyle w:val="ListParagraph"/>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Đứng đầu An Châu là Thống đốc. Các ngành chuyên môn gồm Khai khoáng, Tài chính và Thương vụ, Công chính, Liêm phóng.</w:t>
      </w:r>
    </w:p>
    <w:p w14:paraId="7F959FBC" w14:textId="77777777" w:rsidR="00C42A25" w:rsidRDefault="00C42A25" w:rsidP="00C42A25">
      <w:pPr>
        <w:pStyle w:val="ListParagraph"/>
        <w:numPr>
          <w:ilvl w:val="0"/>
          <w:numId w:val="14"/>
        </w:numPr>
        <w:spacing w:before="100" w:beforeAutospacing="1" w:after="100" w:afterAutospacing="1" w:line="240" w:lineRule="auto"/>
        <w:rPr>
          <w:rFonts w:ascii="Times New Roman" w:hAnsi="Times New Roman" w:cs="Times New Roman"/>
        </w:rPr>
      </w:pPr>
      <w:r>
        <w:rPr>
          <w:rFonts w:ascii="Times New Roman" w:hAnsi="Times New Roman" w:cs="Times New Roman"/>
        </w:rPr>
        <w:t>Thống đốc An Châu: Nắm quyền cai trị và điều phối hoạt động của Varenne tại An Châu, chịu trách nhiệm trước những bên trao quyền ở Old Kroy.</w:t>
      </w:r>
    </w:p>
    <w:p w14:paraId="2A1DE277" w14:textId="77777777" w:rsidR="00C42A25" w:rsidRDefault="00C42A25" w:rsidP="00C42A25">
      <w:pPr>
        <w:pStyle w:val="ListParagraph"/>
        <w:numPr>
          <w:ilvl w:val="0"/>
          <w:numId w:val="14"/>
        </w:numPr>
        <w:spacing w:before="100" w:beforeAutospacing="1" w:after="100" w:afterAutospacing="1" w:line="240" w:lineRule="auto"/>
        <w:rPr>
          <w:rFonts w:ascii="Times New Roman" w:hAnsi="Times New Roman" w:cs="Times New Roman"/>
        </w:rPr>
      </w:pPr>
      <w:r w:rsidRPr="00C42A25">
        <w:rPr>
          <w:rFonts w:ascii="Times New Roman" w:hAnsi="Times New Roman" w:cs="Times New Roman"/>
        </w:rPr>
        <w:lastRenderedPageBreak/>
        <w:t>Giám đốc Sở Mỏ: Nắm các mỏ, quyền khai thác và nguồn lao động phục vụ khai thác.</w:t>
      </w:r>
    </w:p>
    <w:p w14:paraId="5785A9C0" w14:textId="77777777" w:rsidR="0062181E" w:rsidRDefault="00C42A25" w:rsidP="00C42A25">
      <w:pPr>
        <w:pStyle w:val="ListParagraph"/>
        <w:numPr>
          <w:ilvl w:val="0"/>
          <w:numId w:val="14"/>
        </w:numPr>
        <w:spacing w:before="100" w:beforeAutospacing="1" w:after="100" w:afterAutospacing="1" w:line="240" w:lineRule="auto"/>
        <w:rPr>
          <w:rFonts w:ascii="Times New Roman" w:hAnsi="Times New Roman" w:cs="Times New Roman"/>
        </w:rPr>
      </w:pPr>
      <w:r w:rsidRPr="00C42A25">
        <w:rPr>
          <w:rFonts w:ascii="Times New Roman" w:hAnsi="Times New Roman" w:cs="Times New Roman"/>
        </w:rPr>
        <w:t>Giám đốc Sở Tài chính và Thương vụ: Nắm tiền, tín dụng, mua bán tinh thể và các khoản thu mà Varenne được phép thu.</w:t>
      </w:r>
    </w:p>
    <w:p w14:paraId="3DCDFF45" w14:textId="77777777" w:rsidR="0062181E" w:rsidRDefault="00C42A25" w:rsidP="00C42A25">
      <w:pPr>
        <w:pStyle w:val="ListParagraph"/>
        <w:numPr>
          <w:ilvl w:val="0"/>
          <w:numId w:val="14"/>
        </w:numPr>
        <w:spacing w:before="100" w:beforeAutospacing="1" w:after="100" w:afterAutospacing="1" w:line="240" w:lineRule="auto"/>
        <w:rPr>
          <w:rFonts w:ascii="Times New Roman" w:hAnsi="Times New Roman" w:cs="Times New Roman"/>
        </w:rPr>
      </w:pPr>
      <w:r w:rsidRPr="00C42A25">
        <w:rPr>
          <w:rFonts w:ascii="Times New Roman" w:hAnsi="Times New Roman" w:cs="Times New Roman"/>
        </w:rPr>
        <w:t>Giám đốc Sở Công chính: Nắm nhà máy, tinh luyện, năng lượng và hạ tầng phục vụ sản xuất.</w:t>
      </w:r>
    </w:p>
    <w:p w14:paraId="71140C26" w14:textId="3F1182FF" w:rsidR="00402D84" w:rsidRPr="00A240A7" w:rsidRDefault="0062181E" w:rsidP="00402D84">
      <w:pPr>
        <w:pStyle w:val="ListParagraph"/>
        <w:numPr>
          <w:ilvl w:val="0"/>
          <w:numId w:val="14"/>
        </w:numPr>
        <w:spacing w:before="100" w:beforeAutospacing="1" w:after="100" w:afterAutospacing="1" w:line="240" w:lineRule="auto"/>
        <w:rPr>
          <w:rFonts w:ascii="Times New Roman" w:hAnsi="Times New Roman" w:cs="Times New Roman"/>
        </w:rPr>
      </w:pPr>
      <w:r>
        <w:rPr>
          <w:rFonts w:ascii="Times New Roman" w:hAnsi="Times New Roman" w:cs="Times New Roman"/>
        </w:rPr>
        <w:t>Giám đốc Sở Liêm phóng: Phụ trách kiểm tra nội bộ, phản gián và bảo vệ hoạt động của Varenne. (Bá tước Obscur)</w:t>
      </w:r>
    </w:p>
    <w:tbl>
      <w:tblPr>
        <w:tblpPr w:leftFromText="180" w:rightFromText="180" w:vertAnchor="text" w:horzAnchor="margin" w:tblpXSpec="center" w:tblpY="406"/>
        <w:tblW w:w="8497" w:type="dxa"/>
        <w:tblLayout w:type="fixed"/>
        <w:tblLook w:val="04A0" w:firstRow="1" w:lastRow="0" w:firstColumn="1" w:lastColumn="0" w:noHBand="0" w:noVBand="1"/>
      </w:tblPr>
      <w:tblGrid>
        <w:gridCol w:w="1410"/>
        <w:gridCol w:w="1276"/>
        <w:gridCol w:w="1842"/>
        <w:gridCol w:w="2268"/>
        <w:gridCol w:w="1701"/>
      </w:tblGrid>
      <w:tr w:rsidR="00A240A7" w14:paraId="299A139C" w14:textId="77777777" w:rsidTr="00A240A7">
        <w:trPr>
          <w:cantSplit/>
          <w:trHeight w:val="864"/>
        </w:trPr>
        <w:tc>
          <w:tcPr>
            <w:tcW w:w="8497" w:type="dxa"/>
            <w:gridSpan w:val="5"/>
            <w:tcBorders>
              <w:top w:val="single" w:sz="6" w:space="0" w:color="D9D9D9"/>
              <w:left w:val="single" w:sz="6" w:space="0" w:color="D9D9D9"/>
              <w:bottom w:val="single" w:sz="6" w:space="0" w:color="D9D9D9"/>
              <w:right w:val="single" w:sz="6" w:space="0" w:color="D9D9D9"/>
            </w:tcBorders>
            <w:shd w:val="clear" w:color="auto" w:fill="E8E8E8"/>
            <w:tcMar>
              <w:top w:w="110" w:type="dxa"/>
              <w:left w:w="110" w:type="dxa"/>
              <w:bottom w:w="110" w:type="dxa"/>
              <w:right w:w="110" w:type="dxa"/>
            </w:tcMar>
            <w:vAlign w:val="center"/>
          </w:tcPr>
          <w:p w14:paraId="16C1F328" w14:textId="77777777" w:rsidR="00A240A7" w:rsidRDefault="00A240A7" w:rsidP="00A240A7">
            <w:pPr>
              <w:spacing w:after="0" w:line="259" w:lineRule="auto"/>
              <w:jc w:val="center"/>
            </w:pPr>
            <w:r>
              <w:rPr>
                <w:rFonts w:ascii="Times New Roman" w:hAnsi="Times New Roman"/>
                <w:b/>
                <w:color w:val="000000"/>
                <w:sz w:val="26"/>
              </w:rPr>
              <w:t>Thống đốc An Châu</w:t>
            </w:r>
          </w:p>
        </w:tc>
      </w:tr>
      <w:tr w:rsidR="00A240A7" w14:paraId="79FE7045" w14:textId="77777777" w:rsidTr="00A240A7">
        <w:trPr>
          <w:cantSplit/>
          <w:trHeight w:val="1440"/>
        </w:trPr>
        <w:tc>
          <w:tcPr>
            <w:tcW w:w="1410" w:type="dxa"/>
            <w:tcBorders>
              <w:top w:val="single" w:sz="6" w:space="0" w:color="D9D9D9"/>
              <w:left w:val="single" w:sz="6" w:space="0" w:color="D9D9D9"/>
              <w:bottom w:val="single" w:sz="6" w:space="0" w:color="D9D9D9"/>
              <w:right w:val="single" w:sz="6" w:space="0" w:color="D9D9D9"/>
            </w:tcBorders>
            <w:shd w:val="clear" w:color="auto" w:fill="E8E8E8"/>
            <w:tcMar>
              <w:top w:w="110" w:type="dxa"/>
              <w:left w:w="110" w:type="dxa"/>
              <w:bottom w:w="110" w:type="dxa"/>
              <w:right w:w="110" w:type="dxa"/>
            </w:tcMar>
            <w:vAlign w:val="center"/>
          </w:tcPr>
          <w:p w14:paraId="16EF057E" w14:textId="77777777" w:rsidR="00A240A7" w:rsidRDefault="00A240A7" w:rsidP="00A240A7">
            <w:pPr>
              <w:spacing w:after="0" w:line="259" w:lineRule="auto"/>
              <w:jc w:val="center"/>
            </w:pPr>
            <w:r>
              <w:rPr>
                <w:rFonts w:ascii="Times New Roman" w:hAnsi="Times New Roman"/>
                <w:b/>
                <w:color w:val="000000"/>
                <w:sz w:val="22"/>
              </w:rPr>
              <w:t>Chánh văn phòng</w:t>
            </w:r>
          </w:p>
        </w:tc>
        <w:tc>
          <w:tcPr>
            <w:tcW w:w="1276" w:type="dxa"/>
            <w:tcBorders>
              <w:top w:val="single" w:sz="6" w:space="0" w:color="D9D9D9"/>
              <w:left w:val="single" w:sz="6" w:space="0" w:color="D9D9D9"/>
              <w:bottom w:val="single" w:sz="6" w:space="0" w:color="D9D9D9"/>
              <w:right w:val="single" w:sz="6" w:space="0" w:color="D9D9D9"/>
            </w:tcBorders>
            <w:shd w:val="clear" w:color="auto" w:fill="E8E8E8"/>
            <w:tcMar>
              <w:top w:w="110" w:type="dxa"/>
              <w:left w:w="110" w:type="dxa"/>
              <w:bottom w:w="110" w:type="dxa"/>
              <w:right w:w="110" w:type="dxa"/>
            </w:tcMar>
            <w:vAlign w:val="center"/>
          </w:tcPr>
          <w:p w14:paraId="6AB260A1" w14:textId="77777777" w:rsidR="00A240A7" w:rsidRDefault="00A240A7" w:rsidP="00A240A7">
            <w:pPr>
              <w:spacing w:after="0" w:line="259" w:lineRule="auto"/>
              <w:jc w:val="center"/>
            </w:pPr>
            <w:r>
              <w:rPr>
                <w:rFonts w:ascii="Times New Roman" w:hAnsi="Times New Roman"/>
                <w:b/>
                <w:color w:val="000000"/>
                <w:sz w:val="22"/>
              </w:rPr>
              <w:t>Giám đốc</w:t>
            </w:r>
            <w:r>
              <w:rPr>
                <w:rFonts w:ascii="Times New Roman" w:hAnsi="Times New Roman"/>
                <w:b/>
                <w:color w:val="000000"/>
                <w:sz w:val="22"/>
              </w:rPr>
              <w:br/>
              <w:t>Sở Mỏ</w:t>
            </w:r>
          </w:p>
        </w:tc>
        <w:tc>
          <w:tcPr>
            <w:tcW w:w="1842" w:type="dxa"/>
            <w:tcBorders>
              <w:top w:val="single" w:sz="6" w:space="0" w:color="D9D9D9"/>
              <w:left w:val="single" w:sz="6" w:space="0" w:color="D9D9D9"/>
              <w:bottom w:val="single" w:sz="6" w:space="0" w:color="D9D9D9"/>
              <w:right w:val="single" w:sz="6" w:space="0" w:color="D9D9D9"/>
            </w:tcBorders>
            <w:shd w:val="clear" w:color="auto" w:fill="E8E8E8"/>
            <w:tcMar>
              <w:top w:w="110" w:type="dxa"/>
              <w:left w:w="110" w:type="dxa"/>
              <w:bottom w:w="110" w:type="dxa"/>
              <w:right w:w="110" w:type="dxa"/>
            </w:tcMar>
            <w:vAlign w:val="center"/>
          </w:tcPr>
          <w:p w14:paraId="5831E09F" w14:textId="77777777" w:rsidR="00A240A7" w:rsidRDefault="00A240A7" w:rsidP="00A240A7">
            <w:pPr>
              <w:spacing w:after="0" w:line="259" w:lineRule="auto"/>
              <w:jc w:val="center"/>
            </w:pPr>
            <w:r>
              <w:rPr>
                <w:rFonts w:ascii="Times New Roman" w:hAnsi="Times New Roman"/>
                <w:b/>
                <w:color w:val="000000"/>
                <w:sz w:val="22"/>
              </w:rPr>
              <w:t>Giám đốc Sở Tài chính</w:t>
            </w:r>
            <w:r>
              <w:rPr>
                <w:rFonts w:ascii="Times New Roman" w:hAnsi="Times New Roman"/>
                <w:b/>
                <w:color w:val="000000"/>
                <w:sz w:val="22"/>
              </w:rPr>
              <w:br/>
              <w:t>và Thương vụ</w:t>
            </w:r>
          </w:p>
        </w:tc>
        <w:tc>
          <w:tcPr>
            <w:tcW w:w="2268" w:type="dxa"/>
            <w:tcBorders>
              <w:top w:val="single" w:sz="6" w:space="0" w:color="D9D9D9"/>
              <w:left w:val="single" w:sz="6" w:space="0" w:color="D9D9D9"/>
              <w:bottom w:val="single" w:sz="6" w:space="0" w:color="D9D9D9"/>
              <w:right w:val="single" w:sz="6" w:space="0" w:color="D9D9D9"/>
            </w:tcBorders>
            <w:shd w:val="clear" w:color="auto" w:fill="E8E8E8"/>
            <w:tcMar>
              <w:top w:w="110" w:type="dxa"/>
              <w:left w:w="110" w:type="dxa"/>
              <w:bottom w:w="110" w:type="dxa"/>
              <w:right w:w="110" w:type="dxa"/>
            </w:tcMar>
            <w:vAlign w:val="center"/>
          </w:tcPr>
          <w:p w14:paraId="0C830F54" w14:textId="77777777" w:rsidR="00A240A7" w:rsidRDefault="00A240A7" w:rsidP="00A240A7">
            <w:pPr>
              <w:spacing w:after="0" w:line="259" w:lineRule="auto"/>
              <w:jc w:val="center"/>
            </w:pPr>
            <w:r>
              <w:rPr>
                <w:rFonts w:ascii="Times New Roman" w:hAnsi="Times New Roman"/>
                <w:b/>
                <w:color w:val="000000"/>
                <w:sz w:val="22"/>
              </w:rPr>
              <w:t>Giám đốc</w:t>
            </w:r>
            <w:r>
              <w:rPr>
                <w:rFonts w:ascii="Times New Roman" w:hAnsi="Times New Roman"/>
                <w:b/>
                <w:color w:val="000000"/>
                <w:sz w:val="22"/>
              </w:rPr>
              <w:br/>
              <w:t>Sở Công chính</w:t>
            </w:r>
          </w:p>
        </w:tc>
        <w:tc>
          <w:tcPr>
            <w:tcW w:w="1701" w:type="dxa"/>
            <w:tcBorders>
              <w:top w:val="single" w:sz="6" w:space="0" w:color="D9D9D9"/>
              <w:left w:val="single" w:sz="6" w:space="0" w:color="D9D9D9"/>
              <w:bottom w:val="single" w:sz="6" w:space="0" w:color="D9D9D9"/>
              <w:right w:val="single" w:sz="6" w:space="0" w:color="D9D9D9"/>
            </w:tcBorders>
            <w:shd w:val="clear" w:color="auto" w:fill="E8E8E8"/>
            <w:tcMar>
              <w:top w:w="110" w:type="dxa"/>
              <w:left w:w="110" w:type="dxa"/>
              <w:bottom w:w="110" w:type="dxa"/>
              <w:right w:w="110" w:type="dxa"/>
            </w:tcMar>
            <w:vAlign w:val="center"/>
          </w:tcPr>
          <w:p w14:paraId="1AEFBBA5" w14:textId="77777777" w:rsidR="00A240A7" w:rsidRDefault="00A240A7" w:rsidP="00A240A7">
            <w:pPr>
              <w:spacing w:after="0" w:line="259" w:lineRule="auto"/>
              <w:jc w:val="center"/>
            </w:pPr>
            <w:r>
              <w:rPr>
                <w:rFonts w:ascii="Times New Roman" w:hAnsi="Times New Roman"/>
                <w:b/>
                <w:color w:val="000000"/>
                <w:sz w:val="22"/>
              </w:rPr>
              <w:t>Giám đốc</w:t>
            </w:r>
            <w:r>
              <w:rPr>
                <w:rFonts w:ascii="Times New Roman" w:hAnsi="Times New Roman"/>
                <w:b/>
                <w:color w:val="000000"/>
                <w:sz w:val="22"/>
              </w:rPr>
              <w:br/>
              <w:t>Sở Liêm phóng</w:t>
            </w:r>
          </w:p>
        </w:tc>
      </w:tr>
      <w:tr w:rsidR="00A240A7" w14:paraId="7773BEFE" w14:textId="77777777" w:rsidTr="00A240A7">
        <w:trPr>
          <w:cantSplit/>
          <w:trHeight w:val="1584"/>
        </w:trPr>
        <w:tc>
          <w:tcPr>
            <w:tcW w:w="1410" w:type="dxa"/>
            <w:tcBorders>
              <w:top w:val="nil"/>
              <w:left w:val="nil"/>
              <w:bottom w:val="nil"/>
              <w:right w:val="nil"/>
            </w:tcBorders>
            <w:tcMar>
              <w:top w:w="110" w:type="dxa"/>
              <w:left w:w="110" w:type="dxa"/>
              <w:bottom w:w="110" w:type="dxa"/>
              <w:right w:w="110" w:type="dxa"/>
            </w:tcMar>
            <w:vAlign w:val="center"/>
          </w:tcPr>
          <w:p w14:paraId="31260446" w14:textId="77777777" w:rsidR="00A240A7" w:rsidRDefault="00A240A7" w:rsidP="00A240A7">
            <w:pPr>
              <w:spacing w:after="0" w:line="259" w:lineRule="auto"/>
              <w:jc w:val="center"/>
            </w:pPr>
          </w:p>
        </w:tc>
        <w:tc>
          <w:tcPr>
            <w:tcW w:w="1276"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1A7EB8FD" w14:textId="77777777" w:rsidR="00A240A7" w:rsidRDefault="00A240A7" w:rsidP="00A240A7">
            <w:pPr>
              <w:spacing w:after="0" w:line="259" w:lineRule="auto"/>
              <w:jc w:val="center"/>
            </w:pPr>
            <w:r>
              <w:rPr>
                <w:rFonts w:ascii="Times New Roman" w:hAnsi="Times New Roman"/>
                <w:color w:val="000000"/>
                <w:sz w:val="22"/>
              </w:rPr>
              <w:t>Quản đốc khu vực</w:t>
            </w:r>
          </w:p>
        </w:tc>
        <w:tc>
          <w:tcPr>
            <w:tcW w:w="1842"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0A8B874C" w14:textId="77777777" w:rsidR="00A240A7" w:rsidRDefault="00A240A7" w:rsidP="00A240A7">
            <w:pPr>
              <w:spacing w:after="0" w:line="259" w:lineRule="auto"/>
              <w:jc w:val="center"/>
            </w:pPr>
            <w:r>
              <w:rPr>
                <w:rFonts w:ascii="Times New Roman" w:hAnsi="Times New Roman"/>
                <w:color w:val="000000"/>
                <w:sz w:val="22"/>
              </w:rPr>
              <w:t>Chủ sự kế toán</w:t>
            </w:r>
            <w:r>
              <w:rPr>
                <w:rFonts w:ascii="Times New Roman" w:hAnsi="Times New Roman"/>
                <w:color w:val="000000"/>
                <w:sz w:val="22"/>
              </w:rPr>
              <w:br/>
              <w:t>Quản kho</w:t>
            </w:r>
          </w:p>
        </w:tc>
        <w:tc>
          <w:tcPr>
            <w:tcW w:w="2268"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25D229BB" w14:textId="77777777" w:rsidR="00A240A7" w:rsidRDefault="00A240A7" w:rsidP="00A240A7">
            <w:pPr>
              <w:spacing w:after="0" w:line="259" w:lineRule="auto"/>
              <w:jc w:val="center"/>
            </w:pPr>
            <w:r>
              <w:rPr>
                <w:rFonts w:ascii="Times New Roman" w:hAnsi="Times New Roman"/>
                <w:color w:val="000000"/>
                <w:sz w:val="22"/>
              </w:rPr>
              <w:t>Giám đốc nhà máy</w:t>
            </w:r>
            <w:r>
              <w:rPr>
                <w:rFonts w:ascii="Times New Roman" w:hAnsi="Times New Roman"/>
                <w:color w:val="000000"/>
                <w:sz w:val="22"/>
              </w:rPr>
              <w:br/>
              <w:t>Trưởng đoàn vận tải</w:t>
            </w:r>
          </w:p>
        </w:tc>
        <w:tc>
          <w:tcPr>
            <w:tcW w:w="1701"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0A97AA7A" w14:textId="77777777" w:rsidR="00A240A7" w:rsidRDefault="00A240A7" w:rsidP="00A240A7">
            <w:pPr>
              <w:spacing w:after="0" w:line="259" w:lineRule="auto"/>
              <w:jc w:val="center"/>
            </w:pPr>
            <w:r>
              <w:rPr>
                <w:rFonts w:ascii="Times New Roman" w:hAnsi="Times New Roman"/>
                <w:color w:val="000000"/>
                <w:sz w:val="22"/>
              </w:rPr>
              <w:t>Chánh thanh tra</w:t>
            </w:r>
            <w:r>
              <w:rPr>
                <w:rFonts w:ascii="Times New Roman" w:hAnsi="Times New Roman"/>
                <w:color w:val="000000"/>
                <w:sz w:val="22"/>
              </w:rPr>
              <w:br/>
              <w:t>Chỉ huy bảo an</w:t>
            </w:r>
          </w:p>
        </w:tc>
      </w:tr>
      <w:tr w:rsidR="00A240A7" w14:paraId="49E00260" w14:textId="77777777" w:rsidTr="00A240A7">
        <w:trPr>
          <w:cantSplit/>
          <w:trHeight w:val="1008"/>
        </w:trPr>
        <w:tc>
          <w:tcPr>
            <w:tcW w:w="1410" w:type="dxa"/>
            <w:tcBorders>
              <w:top w:val="nil"/>
              <w:left w:val="nil"/>
              <w:bottom w:val="nil"/>
              <w:right w:val="nil"/>
            </w:tcBorders>
            <w:tcMar>
              <w:top w:w="110" w:type="dxa"/>
              <w:left w:w="110" w:type="dxa"/>
              <w:bottom w:w="110" w:type="dxa"/>
              <w:right w:w="110" w:type="dxa"/>
            </w:tcMar>
            <w:vAlign w:val="center"/>
          </w:tcPr>
          <w:p w14:paraId="2E730AB7" w14:textId="77777777" w:rsidR="00A240A7" w:rsidRDefault="00A240A7" w:rsidP="00A240A7">
            <w:pPr>
              <w:spacing w:after="0" w:line="259" w:lineRule="auto"/>
              <w:jc w:val="center"/>
            </w:pPr>
          </w:p>
        </w:tc>
        <w:tc>
          <w:tcPr>
            <w:tcW w:w="1276"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0E6ECC73" w14:textId="77777777" w:rsidR="00A240A7" w:rsidRDefault="00A240A7" w:rsidP="00A240A7">
            <w:pPr>
              <w:spacing w:after="0" w:line="259" w:lineRule="auto"/>
              <w:jc w:val="center"/>
            </w:pPr>
            <w:r>
              <w:rPr>
                <w:rFonts w:ascii="Times New Roman" w:hAnsi="Times New Roman"/>
                <w:color w:val="000000"/>
                <w:sz w:val="22"/>
              </w:rPr>
              <w:t>Đốc công</w:t>
            </w:r>
          </w:p>
        </w:tc>
        <w:tc>
          <w:tcPr>
            <w:tcW w:w="1842"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4BA61392" w14:textId="77777777" w:rsidR="00A240A7" w:rsidRDefault="00A240A7" w:rsidP="00A240A7">
            <w:pPr>
              <w:spacing w:after="0" w:line="259" w:lineRule="auto"/>
              <w:jc w:val="center"/>
            </w:pPr>
            <w:r>
              <w:rPr>
                <w:rFonts w:ascii="Times New Roman" w:hAnsi="Times New Roman"/>
                <w:color w:val="000000"/>
                <w:sz w:val="22"/>
              </w:rPr>
              <w:t>Thủ quỹ</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3D499FEE" w14:textId="77777777" w:rsidR="00A240A7" w:rsidRDefault="00A240A7" w:rsidP="00A240A7">
            <w:pPr>
              <w:spacing w:after="0" w:line="259" w:lineRule="auto"/>
              <w:jc w:val="center"/>
            </w:pPr>
            <w:r>
              <w:rPr>
                <w:rFonts w:ascii="Times New Roman" w:hAnsi="Times New Roman"/>
                <w:color w:val="000000"/>
                <w:sz w:val="22"/>
              </w:rPr>
              <w:t>Kỹ sư trưởng</w:t>
            </w:r>
          </w:p>
        </w:tc>
        <w:tc>
          <w:tcPr>
            <w:tcW w:w="1701" w:type="dxa"/>
            <w:tcBorders>
              <w:top w:val="nil"/>
              <w:left w:val="nil"/>
              <w:bottom w:val="nil"/>
              <w:right w:val="nil"/>
            </w:tcBorders>
            <w:tcMar>
              <w:top w:w="110" w:type="dxa"/>
              <w:left w:w="110" w:type="dxa"/>
              <w:bottom w:w="110" w:type="dxa"/>
              <w:right w:w="110" w:type="dxa"/>
            </w:tcMar>
            <w:vAlign w:val="center"/>
          </w:tcPr>
          <w:p w14:paraId="4C8949C6" w14:textId="77777777" w:rsidR="00A240A7" w:rsidRDefault="00A240A7" w:rsidP="00A240A7">
            <w:pPr>
              <w:spacing w:after="0" w:line="259" w:lineRule="auto"/>
              <w:jc w:val="center"/>
            </w:pPr>
          </w:p>
        </w:tc>
      </w:tr>
      <w:tr w:rsidR="00A240A7" w14:paraId="26BBF40F" w14:textId="77777777" w:rsidTr="00A240A7">
        <w:trPr>
          <w:cantSplit/>
          <w:trHeight w:val="1008"/>
        </w:trPr>
        <w:tc>
          <w:tcPr>
            <w:tcW w:w="1410" w:type="dxa"/>
            <w:tcBorders>
              <w:top w:val="nil"/>
              <w:left w:val="nil"/>
              <w:bottom w:val="nil"/>
              <w:right w:val="nil"/>
            </w:tcBorders>
            <w:tcMar>
              <w:top w:w="110" w:type="dxa"/>
              <w:left w:w="110" w:type="dxa"/>
              <w:bottom w:w="110" w:type="dxa"/>
              <w:right w:w="110" w:type="dxa"/>
            </w:tcMar>
            <w:vAlign w:val="center"/>
          </w:tcPr>
          <w:p w14:paraId="31C807B9" w14:textId="77777777" w:rsidR="00A240A7" w:rsidRDefault="00A240A7" w:rsidP="00A240A7">
            <w:pPr>
              <w:spacing w:after="0" w:line="259" w:lineRule="auto"/>
              <w:jc w:val="center"/>
            </w:pPr>
          </w:p>
        </w:tc>
        <w:tc>
          <w:tcPr>
            <w:tcW w:w="1276"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61DD1ECB" w14:textId="77777777" w:rsidR="00A240A7" w:rsidRDefault="00A240A7" w:rsidP="00A240A7">
            <w:pPr>
              <w:spacing w:after="0" w:line="259" w:lineRule="auto"/>
              <w:jc w:val="center"/>
            </w:pPr>
            <w:r>
              <w:rPr>
                <w:rFonts w:ascii="Times New Roman" w:hAnsi="Times New Roman"/>
                <w:color w:val="000000"/>
                <w:sz w:val="22"/>
              </w:rPr>
              <w:t>Cai phu</w:t>
            </w:r>
          </w:p>
        </w:tc>
        <w:tc>
          <w:tcPr>
            <w:tcW w:w="1842"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7AF342BC" w14:textId="77777777" w:rsidR="00A240A7" w:rsidRDefault="00A240A7" w:rsidP="00A240A7">
            <w:pPr>
              <w:spacing w:after="0" w:line="259" w:lineRule="auto"/>
              <w:jc w:val="center"/>
            </w:pPr>
            <w:r>
              <w:rPr>
                <w:rFonts w:ascii="Times New Roman" w:hAnsi="Times New Roman"/>
                <w:color w:val="000000"/>
                <w:sz w:val="22"/>
              </w:rPr>
              <w:t>Nhân viên thu phí</w:t>
            </w:r>
          </w:p>
        </w:tc>
        <w:tc>
          <w:tcPr>
            <w:tcW w:w="2268" w:type="dxa"/>
            <w:tcBorders>
              <w:top w:val="single" w:sz="6" w:space="0" w:color="D9D9D9"/>
              <w:left w:val="single" w:sz="6" w:space="0" w:color="D9D9D9"/>
              <w:bottom w:val="single" w:sz="6" w:space="0" w:color="D9D9D9"/>
              <w:right w:val="single" w:sz="6" w:space="0" w:color="D9D9D9"/>
            </w:tcBorders>
            <w:shd w:val="clear" w:color="auto" w:fill="F4F4F4"/>
            <w:tcMar>
              <w:top w:w="110" w:type="dxa"/>
              <w:left w:w="110" w:type="dxa"/>
              <w:bottom w:w="110" w:type="dxa"/>
              <w:right w:w="110" w:type="dxa"/>
            </w:tcMar>
            <w:vAlign w:val="center"/>
          </w:tcPr>
          <w:p w14:paraId="61542333" w14:textId="77777777" w:rsidR="00A240A7" w:rsidRDefault="00A240A7" w:rsidP="00A240A7">
            <w:pPr>
              <w:spacing w:after="0" w:line="259" w:lineRule="auto"/>
              <w:jc w:val="center"/>
            </w:pPr>
            <w:r>
              <w:rPr>
                <w:rFonts w:ascii="Times New Roman" w:hAnsi="Times New Roman"/>
                <w:color w:val="000000"/>
                <w:sz w:val="22"/>
              </w:rPr>
              <w:t>Kỹ thuật viên</w:t>
            </w:r>
          </w:p>
        </w:tc>
        <w:tc>
          <w:tcPr>
            <w:tcW w:w="1701" w:type="dxa"/>
            <w:tcBorders>
              <w:top w:val="nil"/>
              <w:left w:val="nil"/>
              <w:bottom w:val="nil"/>
              <w:right w:val="nil"/>
            </w:tcBorders>
            <w:tcMar>
              <w:top w:w="110" w:type="dxa"/>
              <w:left w:w="110" w:type="dxa"/>
              <w:bottom w:w="110" w:type="dxa"/>
              <w:right w:w="110" w:type="dxa"/>
            </w:tcMar>
            <w:vAlign w:val="center"/>
          </w:tcPr>
          <w:p w14:paraId="73D753EF" w14:textId="77777777" w:rsidR="00A240A7" w:rsidRDefault="00A240A7" w:rsidP="00A240A7">
            <w:pPr>
              <w:spacing w:after="0" w:line="259" w:lineRule="auto"/>
              <w:jc w:val="center"/>
            </w:pPr>
          </w:p>
        </w:tc>
      </w:tr>
    </w:tbl>
    <w:p w14:paraId="41BA8A71" w14:textId="6118514D" w:rsidR="003A1D30" w:rsidRPr="00A240A7" w:rsidRDefault="00402D84" w:rsidP="00A240A7">
      <w:pPr>
        <w:spacing w:before="100" w:beforeAutospacing="1" w:after="100" w:afterAutospacing="1" w:line="240" w:lineRule="auto"/>
        <w:rPr>
          <w:rFonts w:ascii="Times New Roman" w:hAnsi="Times New Roman" w:cs="Times New Roman"/>
        </w:rPr>
        <w:sectPr w:rsidR="003A1D30" w:rsidRPr="00A240A7">
          <w:pgSz w:w="12240" w:h="15840"/>
          <w:pgMar w:top="1440" w:right="1440" w:bottom="1440" w:left="1440" w:header="720" w:footer="720" w:gutter="0"/>
          <w:cols w:space="720"/>
          <w:docGrid w:linePitch="360"/>
        </w:sectPr>
      </w:pPr>
      <w:r>
        <w:rPr>
          <w:rFonts w:ascii="Times New Roman" w:hAnsi="Times New Roman" w:cs="Times New Roman"/>
        </w:rPr>
        <w:t xml:space="preserve">Nguồn tham khảo: </w:t>
      </w:r>
      <w:hyperlink r:id="rId5" w:history="1">
        <w:r w:rsidRPr="00402D84">
          <w:rPr>
            <w:rStyle w:val="Hyperlink"/>
            <w:rFonts w:ascii="Times New Roman" w:hAnsi="Times New Roman" w:cs="Times New Roman"/>
          </w:rPr>
          <w:t>Bảo tàng Lịch sử Quốc gia:</w:t>
        </w:r>
      </w:hyperlink>
      <w:r>
        <w:rPr>
          <w:rFonts w:ascii="Times New Roman" w:hAnsi="Times New Roman" w:cs="Times New Roman"/>
        </w:rPr>
        <w:t xml:space="preserve">  </w:t>
      </w:r>
      <w:hyperlink r:id="rId6" w:history="1">
        <w:r w:rsidRPr="00402D84">
          <w:rPr>
            <w:rStyle w:val="Hyperlink"/>
            <w:rFonts w:ascii="Times New Roman" w:hAnsi="Times New Roman" w:cs="Times New Roman"/>
          </w:rPr>
          <w:t>Tài liệu lưu trữ Việt–Pháp</w:t>
        </w:r>
      </w:hyperlink>
    </w:p>
    <w:p w14:paraId="2C5DE007" w14:textId="08091FDF" w:rsidR="003A1D30" w:rsidRDefault="003A1D30" w:rsidP="00A240A7">
      <w:pPr>
        <w:keepNext/>
        <w:spacing w:after="280"/>
      </w:pPr>
    </w:p>
    <w:p w14:paraId="0ECB1692" w14:textId="77777777" w:rsidR="002003DE" w:rsidRDefault="002003DE"/>
    <w:sectPr w:rsidR="002003DE">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FDE"/>
    <w:multiLevelType w:val="multilevel"/>
    <w:tmpl w:val="9C1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4C95"/>
    <w:multiLevelType w:val="multilevel"/>
    <w:tmpl w:val="878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163F"/>
    <w:multiLevelType w:val="multilevel"/>
    <w:tmpl w:val="4B5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C7683"/>
    <w:multiLevelType w:val="hybridMultilevel"/>
    <w:tmpl w:val="8C066942"/>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92F90"/>
    <w:multiLevelType w:val="hybridMultilevel"/>
    <w:tmpl w:val="27DEBFFA"/>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B3575"/>
    <w:multiLevelType w:val="hybridMultilevel"/>
    <w:tmpl w:val="060C4836"/>
    <w:lvl w:ilvl="0" w:tplc="C76C0692">
      <w:start w:val="1"/>
      <w:numFmt w:val="bullet"/>
      <w:lvlText w:val="•"/>
      <w:lvlJc w:val="left"/>
      <w:pPr>
        <w:tabs>
          <w:tab w:val="num" w:pos="720"/>
        </w:tabs>
        <w:ind w:left="720" w:hanging="360"/>
      </w:pPr>
      <w:rPr>
        <w:rFonts w:ascii="Times New Roman" w:hAnsi="Times New Roman" w:hint="default"/>
      </w:rPr>
    </w:lvl>
    <w:lvl w:ilvl="1" w:tplc="82CC70A4" w:tentative="1">
      <w:start w:val="1"/>
      <w:numFmt w:val="bullet"/>
      <w:lvlText w:val="•"/>
      <w:lvlJc w:val="left"/>
      <w:pPr>
        <w:tabs>
          <w:tab w:val="num" w:pos="1440"/>
        </w:tabs>
        <w:ind w:left="1440" w:hanging="360"/>
      </w:pPr>
      <w:rPr>
        <w:rFonts w:ascii="Times New Roman" w:hAnsi="Times New Roman" w:hint="default"/>
      </w:rPr>
    </w:lvl>
    <w:lvl w:ilvl="2" w:tplc="C27241F2" w:tentative="1">
      <w:start w:val="1"/>
      <w:numFmt w:val="bullet"/>
      <w:lvlText w:val="•"/>
      <w:lvlJc w:val="left"/>
      <w:pPr>
        <w:tabs>
          <w:tab w:val="num" w:pos="2160"/>
        </w:tabs>
        <w:ind w:left="2160" w:hanging="360"/>
      </w:pPr>
      <w:rPr>
        <w:rFonts w:ascii="Times New Roman" w:hAnsi="Times New Roman" w:hint="default"/>
      </w:rPr>
    </w:lvl>
    <w:lvl w:ilvl="3" w:tplc="485EBD24" w:tentative="1">
      <w:start w:val="1"/>
      <w:numFmt w:val="bullet"/>
      <w:lvlText w:val="•"/>
      <w:lvlJc w:val="left"/>
      <w:pPr>
        <w:tabs>
          <w:tab w:val="num" w:pos="2880"/>
        </w:tabs>
        <w:ind w:left="2880" w:hanging="360"/>
      </w:pPr>
      <w:rPr>
        <w:rFonts w:ascii="Times New Roman" w:hAnsi="Times New Roman" w:hint="default"/>
      </w:rPr>
    </w:lvl>
    <w:lvl w:ilvl="4" w:tplc="AC9087E0" w:tentative="1">
      <w:start w:val="1"/>
      <w:numFmt w:val="bullet"/>
      <w:lvlText w:val="•"/>
      <w:lvlJc w:val="left"/>
      <w:pPr>
        <w:tabs>
          <w:tab w:val="num" w:pos="3600"/>
        </w:tabs>
        <w:ind w:left="3600" w:hanging="360"/>
      </w:pPr>
      <w:rPr>
        <w:rFonts w:ascii="Times New Roman" w:hAnsi="Times New Roman" w:hint="default"/>
      </w:rPr>
    </w:lvl>
    <w:lvl w:ilvl="5" w:tplc="3B54896E" w:tentative="1">
      <w:start w:val="1"/>
      <w:numFmt w:val="bullet"/>
      <w:lvlText w:val="•"/>
      <w:lvlJc w:val="left"/>
      <w:pPr>
        <w:tabs>
          <w:tab w:val="num" w:pos="4320"/>
        </w:tabs>
        <w:ind w:left="4320" w:hanging="360"/>
      </w:pPr>
      <w:rPr>
        <w:rFonts w:ascii="Times New Roman" w:hAnsi="Times New Roman" w:hint="default"/>
      </w:rPr>
    </w:lvl>
    <w:lvl w:ilvl="6" w:tplc="D932DEF2" w:tentative="1">
      <w:start w:val="1"/>
      <w:numFmt w:val="bullet"/>
      <w:lvlText w:val="•"/>
      <w:lvlJc w:val="left"/>
      <w:pPr>
        <w:tabs>
          <w:tab w:val="num" w:pos="5040"/>
        </w:tabs>
        <w:ind w:left="5040" w:hanging="360"/>
      </w:pPr>
      <w:rPr>
        <w:rFonts w:ascii="Times New Roman" w:hAnsi="Times New Roman" w:hint="default"/>
      </w:rPr>
    </w:lvl>
    <w:lvl w:ilvl="7" w:tplc="7CB48176" w:tentative="1">
      <w:start w:val="1"/>
      <w:numFmt w:val="bullet"/>
      <w:lvlText w:val="•"/>
      <w:lvlJc w:val="left"/>
      <w:pPr>
        <w:tabs>
          <w:tab w:val="num" w:pos="5760"/>
        </w:tabs>
        <w:ind w:left="5760" w:hanging="360"/>
      </w:pPr>
      <w:rPr>
        <w:rFonts w:ascii="Times New Roman" w:hAnsi="Times New Roman" w:hint="default"/>
      </w:rPr>
    </w:lvl>
    <w:lvl w:ilvl="8" w:tplc="280EEE6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2566C79"/>
    <w:multiLevelType w:val="hybridMultilevel"/>
    <w:tmpl w:val="E556D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743306"/>
    <w:multiLevelType w:val="hybridMultilevel"/>
    <w:tmpl w:val="B7F84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3E00CA"/>
    <w:multiLevelType w:val="multilevel"/>
    <w:tmpl w:val="CCB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A4620"/>
    <w:multiLevelType w:val="hybridMultilevel"/>
    <w:tmpl w:val="FDCC215E"/>
    <w:lvl w:ilvl="0" w:tplc="7D860436">
      <w:start w:val="1"/>
      <w:numFmt w:val="bullet"/>
      <w:lvlText w:val="•"/>
      <w:lvlJc w:val="left"/>
      <w:pPr>
        <w:tabs>
          <w:tab w:val="num" w:pos="720"/>
        </w:tabs>
        <w:ind w:left="720" w:hanging="360"/>
      </w:pPr>
      <w:rPr>
        <w:rFonts w:ascii="Times New Roman" w:hAnsi="Times New Roman" w:hint="default"/>
      </w:rPr>
    </w:lvl>
    <w:lvl w:ilvl="1" w:tplc="F5068D6E" w:tentative="1">
      <w:start w:val="1"/>
      <w:numFmt w:val="bullet"/>
      <w:lvlText w:val="•"/>
      <w:lvlJc w:val="left"/>
      <w:pPr>
        <w:tabs>
          <w:tab w:val="num" w:pos="1440"/>
        </w:tabs>
        <w:ind w:left="1440" w:hanging="360"/>
      </w:pPr>
      <w:rPr>
        <w:rFonts w:ascii="Times New Roman" w:hAnsi="Times New Roman" w:hint="default"/>
      </w:rPr>
    </w:lvl>
    <w:lvl w:ilvl="2" w:tplc="22F8ECA2" w:tentative="1">
      <w:start w:val="1"/>
      <w:numFmt w:val="bullet"/>
      <w:lvlText w:val="•"/>
      <w:lvlJc w:val="left"/>
      <w:pPr>
        <w:tabs>
          <w:tab w:val="num" w:pos="2160"/>
        </w:tabs>
        <w:ind w:left="2160" w:hanging="360"/>
      </w:pPr>
      <w:rPr>
        <w:rFonts w:ascii="Times New Roman" w:hAnsi="Times New Roman" w:hint="default"/>
      </w:rPr>
    </w:lvl>
    <w:lvl w:ilvl="3" w:tplc="BFA26104" w:tentative="1">
      <w:start w:val="1"/>
      <w:numFmt w:val="bullet"/>
      <w:lvlText w:val="•"/>
      <w:lvlJc w:val="left"/>
      <w:pPr>
        <w:tabs>
          <w:tab w:val="num" w:pos="2880"/>
        </w:tabs>
        <w:ind w:left="2880" w:hanging="360"/>
      </w:pPr>
      <w:rPr>
        <w:rFonts w:ascii="Times New Roman" w:hAnsi="Times New Roman" w:hint="default"/>
      </w:rPr>
    </w:lvl>
    <w:lvl w:ilvl="4" w:tplc="34F2AB9E" w:tentative="1">
      <w:start w:val="1"/>
      <w:numFmt w:val="bullet"/>
      <w:lvlText w:val="•"/>
      <w:lvlJc w:val="left"/>
      <w:pPr>
        <w:tabs>
          <w:tab w:val="num" w:pos="3600"/>
        </w:tabs>
        <w:ind w:left="3600" w:hanging="360"/>
      </w:pPr>
      <w:rPr>
        <w:rFonts w:ascii="Times New Roman" w:hAnsi="Times New Roman" w:hint="default"/>
      </w:rPr>
    </w:lvl>
    <w:lvl w:ilvl="5" w:tplc="436E2334" w:tentative="1">
      <w:start w:val="1"/>
      <w:numFmt w:val="bullet"/>
      <w:lvlText w:val="•"/>
      <w:lvlJc w:val="left"/>
      <w:pPr>
        <w:tabs>
          <w:tab w:val="num" w:pos="4320"/>
        </w:tabs>
        <w:ind w:left="4320" w:hanging="360"/>
      </w:pPr>
      <w:rPr>
        <w:rFonts w:ascii="Times New Roman" w:hAnsi="Times New Roman" w:hint="default"/>
      </w:rPr>
    </w:lvl>
    <w:lvl w:ilvl="6" w:tplc="D6E21DF8" w:tentative="1">
      <w:start w:val="1"/>
      <w:numFmt w:val="bullet"/>
      <w:lvlText w:val="•"/>
      <w:lvlJc w:val="left"/>
      <w:pPr>
        <w:tabs>
          <w:tab w:val="num" w:pos="5040"/>
        </w:tabs>
        <w:ind w:left="5040" w:hanging="360"/>
      </w:pPr>
      <w:rPr>
        <w:rFonts w:ascii="Times New Roman" w:hAnsi="Times New Roman" w:hint="default"/>
      </w:rPr>
    </w:lvl>
    <w:lvl w:ilvl="7" w:tplc="F8602958" w:tentative="1">
      <w:start w:val="1"/>
      <w:numFmt w:val="bullet"/>
      <w:lvlText w:val="•"/>
      <w:lvlJc w:val="left"/>
      <w:pPr>
        <w:tabs>
          <w:tab w:val="num" w:pos="5760"/>
        </w:tabs>
        <w:ind w:left="5760" w:hanging="360"/>
      </w:pPr>
      <w:rPr>
        <w:rFonts w:ascii="Times New Roman" w:hAnsi="Times New Roman" w:hint="default"/>
      </w:rPr>
    </w:lvl>
    <w:lvl w:ilvl="8" w:tplc="8826992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D9A0B5F"/>
    <w:multiLevelType w:val="multilevel"/>
    <w:tmpl w:val="C2D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A7252"/>
    <w:multiLevelType w:val="multilevel"/>
    <w:tmpl w:val="0C5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80D54"/>
    <w:multiLevelType w:val="hybridMultilevel"/>
    <w:tmpl w:val="EF3A20B8"/>
    <w:lvl w:ilvl="0" w:tplc="844E072C">
      <w:start w:val="1"/>
      <w:numFmt w:val="bullet"/>
      <w:lvlText w:val="•"/>
      <w:lvlJc w:val="left"/>
      <w:pPr>
        <w:tabs>
          <w:tab w:val="num" w:pos="720"/>
        </w:tabs>
        <w:ind w:left="720" w:hanging="360"/>
      </w:pPr>
      <w:rPr>
        <w:rFonts w:ascii="Times New Roman" w:hAnsi="Times New Roman" w:hint="default"/>
      </w:rPr>
    </w:lvl>
    <w:lvl w:ilvl="1" w:tplc="8C8C8268" w:tentative="1">
      <w:start w:val="1"/>
      <w:numFmt w:val="bullet"/>
      <w:lvlText w:val="•"/>
      <w:lvlJc w:val="left"/>
      <w:pPr>
        <w:tabs>
          <w:tab w:val="num" w:pos="1440"/>
        </w:tabs>
        <w:ind w:left="1440" w:hanging="360"/>
      </w:pPr>
      <w:rPr>
        <w:rFonts w:ascii="Times New Roman" w:hAnsi="Times New Roman" w:hint="default"/>
      </w:rPr>
    </w:lvl>
    <w:lvl w:ilvl="2" w:tplc="597A0AA4" w:tentative="1">
      <w:start w:val="1"/>
      <w:numFmt w:val="bullet"/>
      <w:lvlText w:val="•"/>
      <w:lvlJc w:val="left"/>
      <w:pPr>
        <w:tabs>
          <w:tab w:val="num" w:pos="2160"/>
        </w:tabs>
        <w:ind w:left="2160" w:hanging="360"/>
      </w:pPr>
      <w:rPr>
        <w:rFonts w:ascii="Times New Roman" w:hAnsi="Times New Roman" w:hint="default"/>
      </w:rPr>
    </w:lvl>
    <w:lvl w:ilvl="3" w:tplc="7C9E178A" w:tentative="1">
      <w:start w:val="1"/>
      <w:numFmt w:val="bullet"/>
      <w:lvlText w:val="•"/>
      <w:lvlJc w:val="left"/>
      <w:pPr>
        <w:tabs>
          <w:tab w:val="num" w:pos="2880"/>
        </w:tabs>
        <w:ind w:left="2880" w:hanging="360"/>
      </w:pPr>
      <w:rPr>
        <w:rFonts w:ascii="Times New Roman" w:hAnsi="Times New Roman" w:hint="default"/>
      </w:rPr>
    </w:lvl>
    <w:lvl w:ilvl="4" w:tplc="65EA62DE" w:tentative="1">
      <w:start w:val="1"/>
      <w:numFmt w:val="bullet"/>
      <w:lvlText w:val="•"/>
      <w:lvlJc w:val="left"/>
      <w:pPr>
        <w:tabs>
          <w:tab w:val="num" w:pos="3600"/>
        </w:tabs>
        <w:ind w:left="3600" w:hanging="360"/>
      </w:pPr>
      <w:rPr>
        <w:rFonts w:ascii="Times New Roman" w:hAnsi="Times New Roman" w:hint="default"/>
      </w:rPr>
    </w:lvl>
    <w:lvl w:ilvl="5" w:tplc="7920308E" w:tentative="1">
      <w:start w:val="1"/>
      <w:numFmt w:val="bullet"/>
      <w:lvlText w:val="•"/>
      <w:lvlJc w:val="left"/>
      <w:pPr>
        <w:tabs>
          <w:tab w:val="num" w:pos="4320"/>
        </w:tabs>
        <w:ind w:left="4320" w:hanging="360"/>
      </w:pPr>
      <w:rPr>
        <w:rFonts w:ascii="Times New Roman" w:hAnsi="Times New Roman" w:hint="default"/>
      </w:rPr>
    </w:lvl>
    <w:lvl w:ilvl="6" w:tplc="386ABC84" w:tentative="1">
      <w:start w:val="1"/>
      <w:numFmt w:val="bullet"/>
      <w:lvlText w:val="•"/>
      <w:lvlJc w:val="left"/>
      <w:pPr>
        <w:tabs>
          <w:tab w:val="num" w:pos="5040"/>
        </w:tabs>
        <w:ind w:left="5040" w:hanging="360"/>
      </w:pPr>
      <w:rPr>
        <w:rFonts w:ascii="Times New Roman" w:hAnsi="Times New Roman" w:hint="default"/>
      </w:rPr>
    </w:lvl>
    <w:lvl w:ilvl="7" w:tplc="845C4C2E" w:tentative="1">
      <w:start w:val="1"/>
      <w:numFmt w:val="bullet"/>
      <w:lvlText w:val="•"/>
      <w:lvlJc w:val="left"/>
      <w:pPr>
        <w:tabs>
          <w:tab w:val="num" w:pos="5760"/>
        </w:tabs>
        <w:ind w:left="5760" w:hanging="360"/>
      </w:pPr>
      <w:rPr>
        <w:rFonts w:ascii="Times New Roman" w:hAnsi="Times New Roman" w:hint="default"/>
      </w:rPr>
    </w:lvl>
    <w:lvl w:ilvl="8" w:tplc="17E4CBF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A5A6565"/>
    <w:multiLevelType w:val="hybridMultilevel"/>
    <w:tmpl w:val="1A822E7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87952105">
    <w:abstractNumId w:val="1"/>
  </w:num>
  <w:num w:numId="2" w16cid:durableId="2070960474">
    <w:abstractNumId w:val="10"/>
  </w:num>
  <w:num w:numId="3" w16cid:durableId="1006980649">
    <w:abstractNumId w:val="8"/>
  </w:num>
  <w:num w:numId="4" w16cid:durableId="2031878494">
    <w:abstractNumId w:val="11"/>
  </w:num>
  <w:num w:numId="5" w16cid:durableId="343552232">
    <w:abstractNumId w:val="2"/>
  </w:num>
  <w:num w:numId="6" w16cid:durableId="1086458980">
    <w:abstractNumId w:val="0"/>
  </w:num>
  <w:num w:numId="7" w16cid:durableId="892080990">
    <w:abstractNumId w:val="3"/>
  </w:num>
  <w:num w:numId="8" w16cid:durableId="623384127">
    <w:abstractNumId w:val="4"/>
  </w:num>
  <w:num w:numId="9" w16cid:durableId="1161461155">
    <w:abstractNumId w:val="7"/>
  </w:num>
  <w:num w:numId="10" w16cid:durableId="953562763">
    <w:abstractNumId w:val="6"/>
  </w:num>
  <w:num w:numId="11" w16cid:durableId="490409901">
    <w:abstractNumId w:val="9"/>
  </w:num>
  <w:num w:numId="12" w16cid:durableId="856308375">
    <w:abstractNumId w:val="5"/>
  </w:num>
  <w:num w:numId="13" w16cid:durableId="1248995921">
    <w:abstractNumId w:val="12"/>
  </w:num>
  <w:num w:numId="14" w16cid:durableId="188421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6F"/>
    <w:rsid w:val="001F78ED"/>
    <w:rsid w:val="002003DE"/>
    <w:rsid w:val="00362EEA"/>
    <w:rsid w:val="003726D5"/>
    <w:rsid w:val="003A1D30"/>
    <w:rsid w:val="00402D84"/>
    <w:rsid w:val="00542325"/>
    <w:rsid w:val="005A1703"/>
    <w:rsid w:val="005B2509"/>
    <w:rsid w:val="0062181E"/>
    <w:rsid w:val="007358DD"/>
    <w:rsid w:val="00A240A7"/>
    <w:rsid w:val="00C42A25"/>
    <w:rsid w:val="00CC6C70"/>
    <w:rsid w:val="00DA7F6F"/>
    <w:rsid w:val="00EB0F0D"/>
    <w:rsid w:val="00EC5A18"/>
    <w:rsid w:val="00F0026D"/>
    <w:rsid w:val="00FE3CD5"/>
    <w:rsid w:val="00FF4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FB596"/>
  <w15:chartTrackingRefBased/>
  <w15:docId w15:val="{EC03A471-4EB0-4E12-8C4A-ED5688001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6F"/>
    <w:rPr>
      <w:rFonts w:eastAsiaTheme="majorEastAsia" w:cstheme="majorBidi"/>
      <w:color w:val="272727" w:themeColor="text1" w:themeTint="D8"/>
    </w:rPr>
  </w:style>
  <w:style w:type="paragraph" w:styleId="Title">
    <w:name w:val="Title"/>
    <w:basedOn w:val="Normal"/>
    <w:next w:val="Normal"/>
    <w:link w:val="TitleChar"/>
    <w:uiPriority w:val="10"/>
    <w:qFormat/>
    <w:rsid w:val="00DA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6F"/>
    <w:pPr>
      <w:spacing w:before="160"/>
      <w:jc w:val="center"/>
    </w:pPr>
    <w:rPr>
      <w:i/>
      <w:iCs/>
      <w:color w:val="404040" w:themeColor="text1" w:themeTint="BF"/>
    </w:rPr>
  </w:style>
  <w:style w:type="character" w:customStyle="1" w:styleId="QuoteChar">
    <w:name w:val="Quote Char"/>
    <w:basedOn w:val="DefaultParagraphFont"/>
    <w:link w:val="Quote"/>
    <w:uiPriority w:val="29"/>
    <w:rsid w:val="00DA7F6F"/>
    <w:rPr>
      <w:i/>
      <w:iCs/>
      <w:color w:val="404040" w:themeColor="text1" w:themeTint="BF"/>
    </w:rPr>
  </w:style>
  <w:style w:type="paragraph" w:styleId="ListParagraph">
    <w:name w:val="List Paragraph"/>
    <w:basedOn w:val="Normal"/>
    <w:uiPriority w:val="34"/>
    <w:qFormat/>
    <w:rsid w:val="00DA7F6F"/>
    <w:pPr>
      <w:ind w:left="720"/>
      <w:contextualSpacing/>
    </w:pPr>
  </w:style>
  <w:style w:type="character" w:styleId="IntenseEmphasis">
    <w:name w:val="Intense Emphasis"/>
    <w:basedOn w:val="DefaultParagraphFont"/>
    <w:uiPriority w:val="21"/>
    <w:qFormat/>
    <w:rsid w:val="00DA7F6F"/>
    <w:rPr>
      <w:i/>
      <w:iCs/>
      <w:color w:val="0F4761" w:themeColor="accent1" w:themeShade="BF"/>
    </w:rPr>
  </w:style>
  <w:style w:type="paragraph" w:styleId="IntenseQuote">
    <w:name w:val="Intense Quote"/>
    <w:basedOn w:val="Normal"/>
    <w:next w:val="Normal"/>
    <w:link w:val="IntenseQuoteChar"/>
    <w:uiPriority w:val="30"/>
    <w:qFormat/>
    <w:rsid w:val="00DA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F6F"/>
    <w:rPr>
      <w:i/>
      <w:iCs/>
      <w:color w:val="0F4761" w:themeColor="accent1" w:themeShade="BF"/>
    </w:rPr>
  </w:style>
  <w:style w:type="character" w:styleId="IntenseReference">
    <w:name w:val="Intense Reference"/>
    <w:basedOn w:val="DefaultParagraphFont"/>
    <w:uiPriority w:val="32"/>
    <w:qFormat/>
    <w:rsid w:val="00DA7F6F"/>
    <w:rPr>
      <w:b/>
      <w:bCs/>
      <w:smallCaps/>
      <w:color w:val="0F4761" w:themeColor="accent1" w:themeShade="BF"/>
      <w:spacing w:val="5"/>
    </w:rPr>
  </w:style>
  <w:style w:type="paragraph" w:styleId="NormalWeb">
    <w:name w:val="Normal (Web)"/>
    <w:basedOn w:val="Normal"/>
    <w:uiPriority w:val="99"/>
    <w:semiHidden/>
    <w:unhideWhenUsed/>
    <w:rsid w:val="003726D5"/>
    <w:rPr>
      <w:rFonts w:ascii="Times New Roman" w:hAnsi="Times New Roman" w:cs="Times New Roman"/>
    </w:rPr>
  </w:style>
  <w:style w:type="character" w:styleId="Hyperlink">
    <w:name w:val="Hyperlink"/>
    <w:basedOn w:val="DefaultParagraphFont"/>
    <w:uiPriority w:val="99"/>
    <w:unhideWhenUsed/>
    <w:rsid w:val="00402D84"/>
    <w:rPr>
      <w:color w:val="467886" w:themeColor="hyperlink"/>
      <w:u w:val="single"/>
    </w:rPr>
  </w:style>
  <w:style w:type="character" w:styleId="UnresolvedMention">
    <w:name w:val="Unresolved Mention"/>
    <w:basedOn w:val="DefaultParagraphFont"/>
    <w:uiPriority w:val="99"/>
    <w:semiHidden/>
    <w:unhideWhenUsed/>
    <w:rsid w:val="00402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1420">
      <w:bodyDiv w:val="1"/>
      <w:marLeft w:val="0"/>
      <w:marRight w:val="0"/>
      <w:marTop w:val="0"/>
      <w:marBottom w:val="0"/>
      <w:divBdr>
        <w:top w:val="none" w:sz="0" w:space="0" w:color="auto"/>
        <w:left w:val="none" w:sz="0" w:space="0" w:color="auto"/>
        <w:bottom w:val="none" w:sz="0" w:space="0" w:color="auto"/>
        <w:right w:val="none" w:sz="0" w:space="0" w:color="auto"/>
      </w:divBdr>
    </w:div>
    <w:div w:id="545220485">
      <w:bodyDiv w:val="1"/>
      <w:marLeft w:val="0"/>
      <w:marRight w:val="0"/>
      <w:marTop w:val="0"/>
      <w:marBottom w:val="0"/>
      <w:divBdr>
        <w:top w:val="none" w:sz="0" w:space="0" w:color="auto"/>
        <w:left w:val="none" w:sz="0" w:space="0" w:color="auto"/>
        <w:bottom w:val="none" w:sz="0" w:space="0" w:color="auto"/>
        <w:right w:val="none" w:sz="0" w:space="0" w:color="auto"/>
      </w:divBdr>
    </w:div>
    <w:div w:id="966740335">
      <w:bodyDiv w:val="1"/>
      <w:marLeft w:val="0"/>
      <w:marRight w:val="0"/>
      <w:marTop w:val="0"/>
      <w:marBottom w:val="0"/>
      <w:divBdr>
        <w:top w:val="none" w:sz="0" w:space="0" w:color="auto"/>
        <w:left w:val="none" w:sz="0" w:space="0" w:color="auto"/>
        <w:bottom w:val="none" w:sz="0" w:space="0" w:color="auto"/>
        <w:right w:val="none" w:sz="0" w:space="0" w:color="auto"/>
      </w:divBdr>
    </w:div>
    <w:div w:id="1082868948">
      <w:bodyDiv w:val="1"/>
      <w:marLeft w:val="0"/>
      <w:marRight w:val="0"/>
      <w:marTop w:val="0"/>
      <w:marBottom w:val="0"/>
      <w:divBdr>
        <w:top w:val="none" w:sz="0" w:space="0" w:color="auto"/>
        <w:left w:val="none" w:sz="0" w:space="0" w:color="auto"/>
        <w:bottom w:val="none" w:sz="0" w:space="0" w:color="auto"/>
        <w:right w:val="none" w:sz="0" w:space="0" w:color="auto"/>
      </w:divBdr>
      <w:divsChild>
        <w:div w:id="1268076988">
          <w:marLeft w:val="547"/>
          <w:marRight w:val="0"/>
          <w:marTop w:val="0"/>
          <w:marBottom w:val="0"/>
          <w:divBdr>
            <w:top w:val="none" w:sz="0" w:space="0" w:color="auto"/>
            <w:left w:val="none" w:sz="0" w:space="0" w:color="auto"/>
            <w:bottom w:val="none" w:sz="0" w:space="0" w:color="auto"/>
            <w:right w:val="none" w:sz="0" w:space="0" w:color="auto"/>
          </w:divBdr>
        </w:div>
      </w:divsChild>
    </w:div>
    <w:div w:id="1267541339">
      <w:bodyDiv w:val="1"/>
      <w:marLeft w:val="0"/>
      <w:marRight w:val="0"/>
      <w:marTop w:val="0"/>
      <w:marBottom w:val="0"/>
      <w:divBdr>
        <w:top w:val="none" w:sz="0" w:space="0" w:color="auto"/>
        <w:left w:val="none" w:sz="0" w:space="0" w:color="auto"/>
        <w:bottom w:val="none" w:sz="0" w:space="0" w:color="auto"/>
        <w:right w:val="none" w:sz="0" w:space="0" w:color="auto"/>
      </w:divBdr>
    </w:div>
    <w:div w:id="1383289141">
      <w:bodyDiv w:val="1"/>
      <w:marLeft w:val="0"/>
      <w:marRight w:val="0"/>
      <w:marTop w:val="0"/>
      <w:marBottom w:val="0"/>
      <w:divBdr>
        <w:top w:val="none" w:sz="0" w:space="0" w:color="auto"/>
        <w:left w:val="none" w:sz="0" w:space="0" w:color="auto"/>
        <w:bottom w:val="none" w:sz="0" w:space="0" w:color="auto"/>
        <w:right w:val="none" w:sz="0" w:space="0" w:color="auto"/>
      </w:divBdr>
      <w:divsChild>
        <w:div w:id="1759668677">
          <w:marLeft w:val="547"/>
          <w:marRight w:val="0"/>
          <w:marTop w:val="0"/>
          <w:marBottom w:val="0"/>
          <w:divBdr>
            <w:top w:val="none" w:sz="0" w:space="0" w:color="auto"/>
            <w:left w:val="none" w:sz="0" w:space="0" w:color="auto"/>
            <w:bottom w:val="none" w:sz="0" w:space="0" w:color="auto"/>
            <w:right w:val="none" w:sz="0" w:space="0" w:color="auto"/>
          </w:divBdr>
        </w:div>
      </w:divsChild>
    </w:div>
    <w:div w:id="1428959069">
      <w:bodyDiv w:val="1"/>
      <w:marLeft w:val="0"/>
      <w:marRight w:val="0"/>
      <w:marTop w:val="0"/>
      <w:marBottom w:val="0"/>
      <w:divBdr>
        <w:top w:val="none" w:sz="0" w:space="0" w:color="auto"/>
        <w:left w:val="none" w:sz="0" w:space="0" w:color="auto"/>
        <w:bottom w:val="none" w:sz="0" w:space="0" w:color="auto"/>
        <w:right w:val="none" w:sz="0" w:space="0" w:color="auto"/>
      </w:divBdr>
      <w:divsChild>
        <w:div w:id="2056080051">
          <w:marLeft w:val="547"/>
          <w:marRight w:val="0"/>
          <w:marTop w:val="0"/>
          <w:marBottom w:val="0"/>
          <w:divBdr>
            <w:top w:val="none" w:sz="0" w:space="0" w:color="auto"/>
            <w:left w:val="none" w:sz="0" w:space="0" w:color="auto"/>
            <w:bottom w:val="none" w:sz="0" w:space="0" w:color="auto"/>
            <w:right w:val="none" w:sz="0" w:space="0" w:color="auto"/>
          </w:divBdr>
        </w:div>
      </w:divsChild>
    </w:div>
    <w:div w:id="169627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phap.luutru.gov.vn/tructuyen/ttlt.aspx?idCQ=1" TargetMode="External"/><Relationship Id="rId5" Type="http://schemas.openxmlformats.org/officeDocument/2006/relationships/hyperlink" Target="https://baotanglichsu.vn/VI/Articles/3097/72454/djai-tuong-vo-nguyen-giap-va-cuoc-van-djong-tien-toi-thang-loi-cua-tong-khoi-nghia-thang-8-1945-qua-cac-nguon-tai-lieu-luu-tru.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9</cp:revision>
  <dcterms:created xsi:type="dcterms:W3CDTF">2026-10-23T13:49:00Z</dcterms:created>
  <dcterms:modified xsi:type="dcterms:W3CDTF">2026-10-24T10:24:00Z</dcterms:modified>
</cp:coreProperties>
</file>