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8B6D4">
      <w:pPr>
        <w:rPr>
          <w:rFonts w:hint="default" w:ascii="Times New Roman" w:hAnsi="Times New Roman" w:cs="Times New Roman"/>
          <w:b/>
          <w:bCs/>
          <w:sz w:val="24"/>
          <w:szCs w:val="24"/>
        </w:rPr>
      </w:pPr>
      <w:r>
        <w:rPr>
          <w:rFonts w:hint="default" w:ascii="Times New Roman" w:hAnsi="Times New Roman" w:eastAsia="helvetica" w:cs="Times New Roman"/>
          <w:b/>
          <w:bCs/>
          <w:i w:val="0"/>
          <w:iCs w:val="0"/>
          <w:caps w:val="0"/>
          <w:color w:val="111133"/>
          <w:spacing w:val="1"/>
          <w:sz w:val="24"/>
          <w:szCs w:val="24"/>
          <w:shd w:val="clear" w:fill="FFFFFF"/>
        </w:rPr>
        <w:t>City University of Hong Kong</w:t>
      </w:r>
    </w:p>
    <w:p w14:paraId="43F579AA">
      <w:pPr>
        <w:rPr>
          <w:rFonts w:hint="default" w:ascii="Times New Roman" w:hAnsi="Times New Roman" w:eastAsia="helvetica" w:cs="Times New Roman"/>
          <w:b/>
          <w:bCs/>
          <w:i w:val="0"/>
          <w:iCs w:val="0"/>
          <w:caps w:val="0"/>
          <w:color w:val="111133"/>
          <w:spacing w:val="1"/>
          <w:sz w:val="24"/>
          <w:szCs w:val="24"/>
          <w:shd w:val="clear" w:fill="FFFFFF"/>
        </w:rPr>
      </w:pPr>
      <w:r>
        <w:rPr>
          <w:rFonts w:hint="default" w:ascii="Times New Roman" w:hAnsi="Times New Roman" w:eastAsia="helvetica" w:cs="Times New Roman"/>
          <w:b/>
          <w:bCs/>
          <w:i w:val="0"/>
          <w:iCs w:val="0"/>
          <w:caps w:val="0"/>
          <w:color w:val="111133"/>
          <w:spacing w:val="1"/>
          <w:sz w:val="24"/>
          <w:szCs w:val="24"/>
          <w:shd w:val="clear" w:fill="FFFFFF"/>
        </w:rPr>
        <w:t>School of Computer Science</w:t>
      </w:r>
    </w:p>
    <w:p w14:paraId="785372B2">
      <w:pPr>
        <w:rPr>
          <w:rFonts w:hint="default" w:ascii="Times New Roman" w:hAnsi="Times New Roman" w:eastAsia="helvetica" w:cs="Times New Roman"/>
          <w:b/>
          <w:bCs/>
          <w:i w:val="0"/>
          <w:iCs w:val="0"/>
          <w:caps w:val="0"/>
          <w:color w:val="111133"/>
          <w:spacing w:val="1"/>
          <w:sz w:val="24"/>
          <w:szCs w:val="24"/>
          <w:shd w:val="clear" w:fill="FFFFFF"/>
        </w:rPr>
      </w:pPr>
    </w:p>
    <w:p w14:paraId="0722D242">
      <w:pPr>
        <w:rPr>
          <w:rFonts w:hint="eastAsia" w:ascii="Times New Roman" w:hAnsi="Times New Roman" w:eastAsia="宋体" w:cs="Times New Roman"/>
          <w:b/>
          <w:bCs/>
          <w:i w:val="0"/>
          <w:iCs w:val="0"/>
          <w:caps w:val="0"/>
          <w:color w:val="111133"/>
          <w:spacing w:val="1"/>
          <w:sz w:val="24"/>
          <w:szCs w:val="24"/>
          <w:shd w:val="clear" w:fill="FFFFFF"/>
          <w:lang w:eastAsia="zh-CN"/>
        </w:rPr>
      </w:pPr>
      <w:r>
        <w:rPr>
          <w:rFonts w:hint="default" w:ascii="Times New Roman" w:hAnsi="Times New Roman" w:eastAsia="helvetica" w:cs="Times New Roman"/>
          <w:b/>
          <w:bCs/>
          <w:i w:val="0"/>
          <w:iCs w:val="0"/>
          <w:caps w:val="0"/>
          <w:color w:val="111133"/>
          <w:spacing w:val="1"/>
          <w:sz w:val="24"/>
          <w:szCs w:val="24"/>
          <w:shd w:val="clear" w:fill="FFFFFF"/>
        </w:rPr>
        <w:t>CS65</w:t>
      </w:r>
      <w:r>
        <w:rPr>
          <w:rFonts w:hint="eastAsia" w:ascii="Times New Roman" w:hAnsi="Times New Roman" w:eastAsia="宋体" w:cs="Times New Roman"/>
          <w:b/>
          <w:bCs/>
          <w:i w:val="0"/>
          <w:iCs w:val="0"/>
          <w:caps w:val="0"/>
          <w:color w:val="111133"/>
          <w:spacing w:val="1"/>
          <w:sz w:val="24"/>
          <w:szCs w:val="24"/>
          <w:shd w:val="clear" w:fill="FFFFFF"/>
          <w:lang w:val="en-US" w:eastAsia="zh-CN"/>
        </w:rPr>
        <w:t>20</w:t>
      </w:r>
      <w:r>
        <w:rPr>
          <w:rFonts w:hint="default" w:ascii="Times New Roman" w:hAnsi="Times New Roman" w:eastAsia="helvetica" w:cs="Times New Roman"/>
          <w:b/>
          <w:bCs/>
          <w:i w:val="0"/>
          <w:iCs w:val="0"/>
          <w:caps w:val="0"/>
          <w:color w:val="111133"/>
          <w:spacing w:val="1"/>
          <w:sz w:val="24"/>
          <w:szCs w:val="24"/>
          <w:shd w:val="clear" w:fill="FFFFFF"/>
        </w:rPr>
        <w:t xml:space="preserve"> </w:t>
      </w:r>
      <w:r>
        <w:rPr>
          <w:rFonts w:hint="eastAsia" w:ascii="Times New Roman" w:hAnsi="Times New Roman" w:eastAsia="宋体" w:cs="Times New Roman"/>
          <w:b/>
          <w:bCs/>
          <w:i w:val="0"/>
          <w:iCs w:val="0"/>
          <w:caps w:val="0"/>
          <w:color w:val="111133"/>
          <w:spacing w:val="1"/>
          <w:sz w:val="24"/>
          <w:szCs w:val="24"/>
          <w:shd w:val="clear" w:fill="FFFFFF"/>
          <w:lang w:val="en-US" w:eastAsia="zh-CN"/>
        </w:rPr>
        <w:t>Project</w:t>
      </w:r>
    </w:p>
    <w:p w14:paraId="63A74764">
      <w:pPr>
        <w:rPr>
          <w:rFonts w:hint="default" w:ascii="Times New Roman" w:hAnsi="Times New Roman" w:eastAsia="helvetica" w:cs="Times New Roman"/>
          <w:b/>
          <w:bCs/>
          <w:i w:val="0"/>
          <w:iCs w:val="0"/>
          <w:caps w:val="0"/>
          <w:color w:val="111133"/>
          <w:spacing w:val="1"/>
          <w:sz w:val="24"/>
          <w:szCs w:val="24"/>
          <w:shd w:val="clear" w:fill="FFFFFF"/>
        </w:rPr>
      </w:pPr>
      <w:r>
        <w:rPr>
          <w:rFonts w:hint="default" w:ascii="Times New Roman" w:hAnsi="Times New Roman" w:eastAsia="helvetica" w:cs="Times New Roman"/>
          <w:b/>
          <w:bCs/>
          <w:i w:val="0"/>
          <w:iCs w:val="0"/>
          <w:caps w:val="0"/>
          <w:color w:val="111133"/>
          <w:spacing w:val="1"/>
          <w:sz w:val="24"/>
          <w:szCs w:val="24"/>
          <w:shd w:val="clear" w:fill="FFFFFF"/>
        </w:rPr>
        <w:t>Project Proposal</w:t>
      </w:r>
    </w:p>
    <w:p w14:paraId="7DBCF798">
      <w:pPr>
        <w:rPr>
          <w:rFonts w:hint="default" w:ascii="Times New Roman" w:hAnsi="Times New Roman" w:eastAsia="helvetica" w:cs="Times New Roman"/>
          <w:i w:val="0"/>
          <w:iCs w:val="0"/>
          <w:caps w:val="0"/>
          <w:color w:val="111133"/>
          <w:spacing w:val="1"/>
          <w:sz w:val="24"/>
          <w:szCs w:val="24"/>
          <w:shd w:val="clear" w:fill="FFFFFF"/>
        </w:rPr>
      </w:pPr>
    </w:p>
    <w:p w14:paraId="6899E25B">
      <w:pPr>
        <w:rPr>
          <w:rFonts w:hint="default" w:ascii="Times New Roman" w:hAnsi="Times New Roman" w:cs="Times New Roman"/>
          <w:sz w:val="24"/>
          <w:szCs w:val="24"/>
        </w:rPr>
      </w:pPr>
      <w:r>
        <w:rPr>
          <w:rFonts w:hint="default" w:ascii="Times New Roman" w:hAnsi="Times New Roman" w:eastAsia="helvetica" w:cs="Times New Roman"/>
          <w:b/>
          <w:bCs/>
          <w:i w:val="0"/>
          <w:iCs w:val="0"/>
          <w:caps w:val="0"/>
          <w:color w:val="111133"/>
          <w:spacing w:val="1"/>
          <w:sz w:val="24"/>
          <w:szCs w:val="24"/>
          <w:shd w:val="clear" w:fill="FFFFFF"/>
        </w:rPr>
        <w:t>Title:</w:t>
      </w:r>
      <w:r>
        <w:rPr>
          <w:rFonts w:hint="default" w:ascii="Times New Roman" w:hAnsi="Times New Roman" w:eastAsia="helvetica" w:cs="Times New Roman"/>
          <w:i w:val="0"/>
          <w:iCs w:val="0"/>
          <w:caps w:val="0"/>
          <w:color w:val="111133"/>
          <w:spacing w:val="1"/>
          <w:sz w:val="24"/>
          <w:szCs w:val="24"/>
          <w:shd w:val="clear" w:fill="FFFFFF"/>
        </w:rPr>
        <w:t xml:space="preserve"> </w:t>
      </w:r>
      <w:r>
        <w:rPr>
          <w:rFonts w:hint="default" w:ascii="Times New Roman" w:hAnsi="Times New Roman" w:eastAsia="helvetica" w:cs="Times New Roman"/>
          <w:i w:val="0"/>
          <w:iCs w:val="0"/>
          <w:caps w:val="0"/>
          <w:color w:val="111133"/>
          <w:spacing w:val="1"/>
          <w:kern w:val="2"/>
          <w:sz w:val="24"/>
          <w:szCs w:val="24"/>
          <w:shd w:val="clear" w:fill="FFFFFF"/>
          <w:lang w:val="en-US" w:eastAsia="zh-CN" w:bidi="ar-SA"/>
        </w:rPr>
        <w:t>Agentic RAG for HKEX Listing Rules Compliance</w:t>
      </w:r>
    </w:p>
    <w:p w14:paraId="4990929A">
      <w:pPr>
        <w:rPr>
          <w:rFonts w:hint="default" w:ascii="Times New Roman" w:hAnsi="Times New Roman" w:eastAsia="helvetica" w:cs="Times New Roman"/>
          <w:i w:val="0"/>
          <w:iCs w:val="0"/>
          <w:caps w:val="0"/>
          <w:color w:val="111133"/>
          <w:spacing w:val="1"/>
          <w:sz w:val="24"/>
          <w:szCs w:val="24"/>
          <w:shd w:val="clear" w:fill="FFFFFF"/>
        </w:rPr>
      </w:pPr>
      <w:r>
        <w:rPr>
          <w:rFonts w:hint="default" w:ascii="Times New Roman" w:hAnsi="Times New Roman" w:eastAsia="helvetica" w:cs="Times New Roman"/>
          <w:b/>
          <w:bCs/>
          <w:i w:val="0"/>
          <w:iCs w:val="0"/>
          <w:caps w:val="0"/>
          <w:color w:val="111133"/>
          <w:spacing w:val="1"/>
          <w:sz w:val="24"/>
          <w:szCs w:val="24"/>
          <w:shd w:val="clear" w:fill="FFFFFF"/>
        </w:rPr>
        <w:t>Student Name:</w:t>
      </w:r>
      <w:r>
        <w:rPr>
          <w:rFonts w:hint="default" w:ascii="Times New Roman" w:hAnsi="Times New Roman" w:eastAsia="helvetica" w:cs="Times New Roman"/>
          <w:i w:val="0"/>
          <w:iCs w:val="0"/>
          <w:caps w:val="0"/>
          <w:color w:val="111133"/>
          <w:spacing w:val="1"/>
          <w:sz w:val="24"/>
          <w:szCs w:val="24"/>
          <w:shd w:val="clear" w:fill="FFFFFF"/>
        </w:rPr>
        <w:t xml:space="preserve"> Li Yubo</w:t>
      </w:r>
    </w:p>
    <w:p w14:paraId="0EDA6E45">
      <w:pPr>
        <w:rPr>
          <w:rFonts w:hint="default" w:ascii="Times New Roman" w:hAnsi="Times New Roman" w:eastAsia="helvetica" w:cs="Times New Roman"/>
          <w:i w:val="0"/>
          <w:iCs w:val="0"/>
          <w:caps w:val="0"/>
          <w:color w:val="111133"/>
          <w:spacing w:val="1"/>
          <w:sz w:val="24"/>
          <w:szCs w:val="24"/>
          <w:shd w:val="clear" w:fill="FFFFFF"/>
        </w:rPr>
      </w:pPr>
      <w:r>
        <w:rPr>
          <w:rFonts w:hint="default" w:ascii="Times New Roman" w:hAnsi="Times New Roman" w:eastAsia="helvetica" w:cs="Times New Roman"/>
          <w:b/>
          <w:bCs/>
          <w:i w:val="0"/>
          <w:iCs w:val="0"/>
          <w:caps w:val="0"/>
          <w:color w:val="111133"/>
          <w:spacing w:val="1"/>
          <w:sz w:val="24"/>
          <w:szCs w:val="24"/>
          <w:shd w:val="clear" w:fill="FFFFFF"/>
        </w:rPr>
        <w:t>Student ID:</w:t>
      </w:r>
      <w:r>
        <w:rPr>
          <w:rFonts w:hint="default" w:ascii="Times New Roman" w:hAnsi="Times New Roman" w:eastAsia="helvetica" w:cs="Times New Roman"/>
          <w:i w:val="0"/>
          <w:iCs w:val="0"/>
          <w:caps w:val="0"/>
          <w:color w:val="111133"/>
          <w:spacing w:val="1"/>
          <w:sz w:val="24"/>
          <w:szCs w:val="24"/>
          <w:shd w:val="clear" w:fill="FFFFFF"/>
        </w:rPr>
        <w:t xml:space="preserve"> 59903650</w:t>
      </w:r>
    </w:p>
    <w:p w14:paraId="67DA1174">
      <w:pPr>
        <w:rPr>
          <w:rFonts w:hint="default" w:ascii="Times New Roman" w:hAnsi="Times New Roman" w:cs="Times New Roman"/>
          <w:sz w:val="24"/>
          <w:szCs w:val="24"/>
        </w:rPr>
      </w:pPr>
      <w:r>
        <w:rPr>
          <w:rFonts w:hint="default" w:ascii="Times New Roman" w:hAnsi="Times New Roman" w:eastAsia="helvetica" w:cs="Times New Roman"/>
          <w:b/>
          <w:bCs/>
          <w:i w:val="0"/>
          <w:iCs w:val="0"/>
          <w:caps w:val="0"/>
          <w:color w:val="111133"/>
          <w:spacing w:val="1"/>
          <w:sz w:val="24"/>
          <w:szCs w:val="24"/>
          <w:shd w:val="clear" w:fill="FFFFFF"/>
        </w:rPr>
        <w:t>Supervisor:</w:t>
      </w:r>
      <w:r>
        <w:rPr>
          <w:rFonts w:hint="default" w:ascii="Times New Roman" w:hAnsi="Times New Roman" w:eastAsia="helvetica" w:cs="Times New Roman"/>
          <w:i w:val="0"/>
          <w:iCs w:val="0"/>
          <w:caps w:val="0"/>
          <w:color w:val="111133"/>
          <w:spacing w:val="1"/>
          <w:sz w:val="24"/>
          <w:szCs w:val="24"/>
          <w:shd w:val="clear" w:fill="FFFFFF"/>
        </w:rPr>
        <w:t xml:space="preserve"> Prof. Chen MA</w:t>
      </w:r>
    </w:p>
    <w:p w14:paraId="0A427D67"/>
    <w:p w14:paraId="602AA122"/>
    <w:p w14:paraId="2CC762AD"/>
    <w:p w14:paraId="47B1586D"/>
    <w:p w14:paraId="4B9113D5"/>
    <w:p w14:paraId="529F3BAE"/>
    <w:p w14:paraId="5F352D53"/>
    <w:p w14:paraId="221F7D26"/>
    <w:p w14:paraId="1B63097B"/>
    <w:p w14:paraId="69111F02"/>
    <w:p w14:paraId="09E9029D"/>
    <w:p w14:paraId="59B25D2F"/>
    <w:p w14:paraId="4833D8ED"/>
    <w:p w14:paraId="606A9A5A"/>
    <w:p w14:paraId="18EAA737"/>
    <w:p w14:paraId="661783AF"/>
    <w:p w14:paraId="783DEB73"/>
    <w:p w14:paraId="691E8871"/>
    <w:p w14:paraId="02E5DDE0"/>
    <w:p w14:paraId="0584F7F8"/>
    <w:p w14:paraId="5E2DFEFD"/>
    <w:p w14:paraId="44AF686F"/>
    <w:p w14:paraId="5F3AD8D6"/>
    <w:p w14:paraId="75A81742"/>
    <w:p w14:paraId="114476AF"/>
    <w:p w14:paraId="64B7C772"/>
    <w:p w14:paraId="5A124153"/>
    <w:p w14:paraId="544F7E5D"/>
    <w:p w14:paraId="63F34946"/>
    <w:p w14:paraId="3DBC8F81"/>
    <w:p w14:paraId="1E5181DE"/>
    <w:p w14:paraId="130A2020"/>
    <w:p w14:paraId="793BBA2D"/>
    <w:p w14:paraId="62571C7D"/>
    <w:p w14:paraId="5DDAF9AE">
      <w:pPr>
        <w:numPr>
          <w:ilvl w:val="0"/>
          <w:numId w:val="1"/>
        </w:numPr>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In</w:t>
      </w:r>
      <w:r>
        <w:rPr>
          <w:rFonts w:hint="eastAsia" w:ascii="Times New Roman" w:hAnsi="Times New Roman" w:cs="Times New Roman"/>
          <w:b/>
          <w:bCs/>
          <w:sz w:val="24"/>
          <w:szCs w:val="24"/>
          <w:lang w:val="en-US" w:eastAsia="zh-CN"/>
        </w:rPr>
        <w:t>t</w:t>
      </w:r>
      <w:r>
        <w:rPr>
          <w:rFonts w:hint="default" w:ascii="Times New Roman" w:hAnsi="Times New Roman" w:cs="Times New Roman"/>
          <w:b/>
          <w:bCs/>
          <w:sz w:val="24"/>
          <w:szCs w:val="24"/>
          <w:lang w:val="en-US" w:eastAsia="zh-CN"/>
        </w:rPr>
        <w:t>roduction</w:t>
      </w:r>
    </w:p>
    <w:p w14:paraId="7FE3E55F">
      <w:pPr>
        <w:numPr>
          <w:numId w:val="0"/>
        </w:numP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Hong Kong is an internationally renowned financial center. The market regulation is centered around thousands of pages of structured text based on the "Hong Kong Stock Exchange Listing Rules". However, compliance personnel and lawyers spend a lot of time searching for specific clauses in the massive documents, and the rules are scattered across different files. Directly using traditional LLMs such as ChatGPT would have serious "hallucination" problems and could not meet the rigor of financial compliance. In addition, ordinary RAG (Retrieval-Augmented Generation) can only perform simple semantic searches and cannot handle complex logical reasoning and numerical calculations. This project aims to develop an intelligent compliance assistant using the most advanced Agentic RAG technology. It not only can improve the work efficiency of financial practitioners but also can reduce the compliance risks of financial operations.</w:t>
      </w:r>
    </w:p>
    <w:p w14:paraId="3A6582DF">
      <w:pPr>
        <w:numPr>
          <w:numId w:val="0"/>
        </w:numPr>
        <w:rPr>
          <w:rFonts w:hint="eastAsia" w:ascii="Times New Roman" w:hAnsi="Times New Roman" w:cs="Times New Roman"/>
          <w:b w:val="0"/>
          <w:bCs w:val="0"/>
          <w:sz w:val="24"/>
          <w:szCs w:val="24"/>
          <w:lang w:val="en-US" w:eastAsia="zh-CN"/>
        </w:rPr>
      </w:pPr>
    </w:p>
    <w:p w14:paraId="013D7851">
      <w:pPr>
        <w:numPr>
          <w:ilvl w:val="0"/>
          <w:numId w:val="1"/>
        </w:numPr>
        <w:ind w:left="0" w:leftChars="0" w:firstLine="0" w:firstLineChars="0"/>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rPr>
        <w:t>Scope and Objectives</w:t>
      </w:r>
    </w:p>
    <w:p w14:paraId="544B25D2">
      <w:pPr>
        <w:numPr>
          <w:ilvl w:val="0"/>
          <w:numId w:val="0"/>
        </w:num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Scope: </w:t>
      </w:r>
    </w:p>
    <w:p w14:paraId="694A8815">
      <w:pPr>
        <w:numPr>
          <w:ilvl w:val="0"/>
          <w:numId w:val="0"/>
        </w:numPr>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This project focuses on developing an</w:t>
      </w:r>
      <w:r>
        <w:rPr>
          <w:rFonts w:hint="default" w:ascii="Times New Roman" w:hAnsi="Times New Roman" w:cs="Times New Roman"/>
          <w:b w:val="0"/>
          <w:bCs w:val="0"/>
          <w:sz w:val="24"/>
          <w:szCs w:val="24"/>
          <w:lang w:val="en-US" w:eastAsia="zh-CN"/>
        </w:rPr>
        <w:t> Agentic Retrieval-Augmented Generation (RAG) system specifically for the Hong Kong Stock Exchange (HKEX) Listing Rules. The scope covers the processing of unstructured regulatory documents and the implementation of a multi-agent workflow to handle complex compliance queries. It does not involve the provision of professional legal advice or the integration of real-time stock market data.</w:t>
      </w:r>
    </w:p>
    <w:p w14:paraId="3F59B2E1">
      <w:pPr>
        <w:numPr>
          <w:ilvl w:val="0"/>
          <w:numId w:val="0"/>
        </w:num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Objectives:</w:t>
      </w:r>
    </w:p>
    <w:p w14:paraId="147D605F">
      <w:pPr>
        <w:numPr>
          <w:ilvl w:val="0"/>
          <w:numId w:val="2"/>
        </w:numP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Design and implement an Agentic RAG architecture, integrating multiple agents to decompose complex tasks and proficiently retrieve legal information from the knowledge base.</w:t>
      </w:r>
    </w:p>
    <w:p w14:paraId="58DAF39C">
      <w:pPr>
        <w:numPr>
          <w:ilvl w:val="0"/>
          <w:numId w:val="2"/>
        </w:numPr>
        <w:ind w:left="0" w:leftChars="0" w:firstLine="0" w:firstLineChars="0"/>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Develop the financial computing tool "Size Test Calculator", enabling the system to have mathematical reasoning capabilities and be able to verify transaction classification based on the financial data input by the user.</w:t>
      </w:r>
    </w:p>
    <w:p w14:paraId="3FB361EA">
      <w:pPr>
        <w:numPr>
          <w:ilvl w:val="0"/>
          <w:numId w:val="2"/>
        </w:numPr>
        <w:ind w:left="0" w:leftChars="0" w:firstLine="0" w:firstLineChars="0"/>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Evaluate the system performance, construct a benchmark dataset, and use authoritative indicators (such as RAGAS) to test the system's capabilities.</w:t>
      </w:r>
    </w:p>
    <w:p w14:paraId="0D4F82F7">
      <w:pPr>
        <w:numPr>
          <w:numId w:val="0"/>
        </w:numPr>
        <w:ind w:leftChars="0"/>
        <w:rPr>
          <w:rFonts w:hint="eastAsia" w:ascii="Times New Roman" w:hAnsi="Times New Roman" w:cs="Times New Roman"/>
          <w:b w:val="0"/>
          <w:bCs w:val="0"/>
          <w:sz w:val="24"/>
          <w:szCs w:val="24"/>
          <w:lang w:val="en-US" w:eastAsia="zh-CN"/>
        </w:rPr>
      </w:pPr>
    </w:p>
    <w:p w14:paraId="75E0B6F3">
      <w:pPr>
        <w:numPr>
          <w:ilvl w:val="0"/>
          <w:numId w:val="1"/>
        </w:numPr>
        <w:ind w:left="0" w:leftChars="0" w:firstLine="0" w:firstLineChars="0"/>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Deliverables</w:t>
      </w:r>
    </w:p>
    <w:p w14:paraId="285ABC61">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This study will produce the following practical outcomes:</w:t>
      </w:r>
    </w:p>
    <w:p w14:paraId="03543155">
      <w:pPr>
        <w:numPr>
          <w:ilvl w:val="0"/>
          <w:numId w:val="3"/>
        </w:numPr>
        <w:ind w:leftChars="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A fully functional web-based application featuring an interactive chat interface. Users can input their questions and the system will provide accurate answers with original links. The system also includes a dedicated UI component for size</w:t>
      </w:r>
      <w:bookmarkStart w:id="0" w:name="_GoBack"/>
      <w:bookmarkEnd w:id="0"/>
      <w:r>
        <w:rPr>
          <w:rFonts w:hint="eastAsia" w:ascii="Times New Roman" w:hAnsi="Times New Roman" w:cs="Times New Roman"/>
          <w:sz w:val="24"/>
          <w:szCs w:val="24"/>
          <w:lang w:val="en-US" w:eastAsia="zh-CN"/>
        </w:rPr>
        <w:t xml:space="preserve"> testing calculations.</w:t>
      </w:r>
    </w:p>
    <w:p w14:paraId="32B3C3AA">
      <w:pPr>
        <w:numPr>
          <w:ilvl w:val="0"/>
          <w:numId w:val="3"/>
        </w:numPr>
        <w:ind w:leftChars="0"/>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A final project report detailing the system architecture, the methodology for PDF structure extraction, and a user guide for the compliance assistant.</w:t>
      </w:r>
    </w:p>
    <w:p w14:paraId="23267433">
      <w:pPr>
        <w:numPr>
          <w:ilvl w:val="0"/>
          <w:numId w:val="3"/>
        </w:numPr>
        <w:ind w:leftChars="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A performance test report, which includes the quantitative assessment results based on an authoritative evaluation framework, and also presents the performance differences between "Native RAG" and "Agentic RAG" in handling complex reasoning problems.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MS Gothic">
    <w:panose1 w:val="020B0609070205080204"/>
    <w:charset w:val="80"/>
    <w:family w:val="auto"/>
    <w:pitch w:val="default"/>
    <w:sig w:usb0="E00002FF" w:usb1="6AC7FDFB" w:usb2="08000012" w:usb3="00000000" w:csb0="4002009F" w:csb1="DFD70000"/>
  </w:font>
  <w:font w:name="Noto Sans SC">
    <w:panose1 w:val="020B0200000000000000"/>
    <w:charset w:val="86"/>
    <w:family w:val="auto"/>
    <w:pitch w:val="default"/>
    <w:sig w:usb0="20000083" w:usb1="2ADF3C10" w:usb2="00000016" w:usb3="00000000" w:csb0="60060107" w:csb1="00000000"/>
  </w:font>
  <w:font w:name="Noto Serif SC Medium">
    <w:panose1 w:val="02020200000000000000"/>
    <w:charset w:val="86"/>
    <w:family w:val="auto"/>
    <w:pitch w:val="default"/>
    <w:sig w:usb0="20000083" w:usb1="2ADF3C10" w:usb2="00000016" w:usb3="00000000" w:csb0="60060107" w:csb1="00000000"/>
  </w:font>
  <w:font w:name="Noto Serif SC SemiBold">
    <w:panose1 w:val="0202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F1633"/>
    <w:multiLevelType w:val="singleLevel"/>
    <w:tmpl w:val="83BF1633"/>
    <w:lvl w:ilvl="0" w:tentative="0">
      <w:start w:val="1"/>
      <w:numFmt w:val="decimal"/>
      <w:suff w:val="space"/>
      <w:lvlText w:val="(%1)"/>
      <w:lvlJc w:val="left"/>
    </w:lvl>
  </w:abstractNum>
  <w:abstractNum w:abstractNumId="1">
    <w:nsid w:val="A76482D7"/>
    <w:multiLevelType w:val="singleLevel"/>
    <w:tmpl w:val="A76482D7"/>
    <w:lvl w:ilvl="0" w:tentative="0">
      <w:start w:val="1"/>
      <w:numFmt w:val="decimal"/>
      <w:suff w:val="space"/>
      <w:lvlText w:val="%1."/>
      <w:lvlJc w:val="left"/>
    </w:lvl>
  </w:abstractNum>
  <w:abstractNum w:abstractNumId="2">
    <w:nsid w:val="BCB57F05"/>
    <w:multiLevelType w:val="singleLevel"/>
    <w:tmpl w:val="BCB57F05"/>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A1732"/>
    <w:rsid w:val="60DE647B"/>
    <w:rsid w:val="6B5A1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2026-01-26T06:34:00Z</dcterms:created>
  <dc:creator>WPS_1624896831</dc:creator>
  <cp:lastModifiedBy>WPS_1624896831</cp:lastModifiedBy>
  <dcterms:modified xsi:type="dcterms:W3CDTF">2026-01-26T07:37:21Z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DF63FD21E1AD4B94B199A829F3971C9B_11</vt:lpwstr>
  </property>
  <property fmtid="{D5CDD505-2E9C-101B-9397-08002B2CF9AE}" pid="4" name="KSOTemplateDocerSaveRecord">
    <vt:lpwstr>eyJoZGlkIjoiY2MyMzYyMjE4OGEyYmU0NGU4OWM3NGNlZDgzMmNmZWUiLCJ1c2VySWQiOiIxMjI1OTg3MjI5In0=</vt:lpwstr>
  </property>
</Properties>
</file>