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5.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78824D">
      <w:pPr>
        <w:jc w:val="center"/>
        <w:rPr>
          <w:rFonts w:hint="default"/>
          <w:sz w:val="52"/>
          <w:szCs w:val="52"/>
          <w:lang w:val="en-US" w:eastAsia="zh-CN"/>
        </w:rPr>
      </w:pPr>
      <w:r>
        <w:rPr>
          <w:rFonts w:hint="eastAsia"/>
          <w:sz w:val="52"/>
          <w:szCs w:val="52"/>
          <w:lang w:val="en-US" w:eastAsia="zh-CN"/>
        </w:rPr>
        <w:t>武器设计框架</w:t>
      </w:r>
    </w:p>
    <w:p w14:paraId="4CF35322">
      <w:pPr>
        <w:jc w:val="left"/>
        <w:rPr>
          <w:rFonts w:hint="eastAsia"/>
          <w:sz w:val="32"/>
          <w:lang w:val="en-US" w:eastAsia="zh-CN"/>
        </w:rPr>
      </w:pPr>
      <w:r>
        <w:rPr>
          <w:rFonts w:hint="eastAsia"/>
          <w:sz w:val="32"/>
          <w:lang w:val="en-US" w:eastAsia="zh-CN"/>
        </w:rPr>
        <w:t>目录：</w:t>
      </w:r>
    </w:p>
    <w:p w14:paraId="120FAC1B">
      <w:pPr>
        <w:numPr>
          <w:ilvl w:val="0"/>
          <w:numId w:val="0"/>
        </w:numPr>
        <w:jc w:val="left"/>
        <w:rPr>
          <w:rFonts w:hint="eastAsia"/>
          <w:sz w:val="32"/>
          <w:lang w:val="en-US" w:eastAsia="zh-CN"/>
        </w:rPr>
      </w:pPr>
      <w:r>
        <w:rPr>
          <w:rFonts w:hint="default"/>
          <w:sz w:val="32"/>
          <w:lang w:val="en-US" w:eastAsia="zh-CN"/>
        </w:rPr>
        <w:t>1.</w:t>
      </w:r>
      <w:r>
        <w:rPr>
          <w:rFonts w:hint="eastAsia"/>
          <w:sz w:val="32"/>
          <w:lang w:val="en-US" w:eastAsia="zh-CN"/>
        </w:rPr>
        <w:t>动能武器</w:t>
      </w:r>
    </w:p>
    <w:p w14:paraId="551F9C42">
      <w:pPr>
        <w:numPr>
          <w:ilvl w:val="0"/>
          <w:numId w:val="0"/>
        </w:numPr>
        <w:jc w:val="left"/>
        <w:rPr>
          <w:rFonts w:hint="default" w:eastAsiaTheme="minorEastAsia"/>
          <w:sz w:val="32"/>
          <w:lang w:val="en-US" w:eastAsia="zh-CN"/>
        </w:rPr>
      </w:pPr>
      <w:r>
        <w:rPr>
          <w:rFonts w:hint="default"/>
          <w:sz w:val="32"/>
          <w:lang w:val="en-US" w:eastAsia="zh-CN"/>
        </w:rPr>
        <w:t xml:space="preserve">  1.1.</w:t>
      </w:r>
      <w:r>
        <w:rPr>
          <w:rFonts w:hint="eastAsia"/>
          <w:sz w:val="32"/>
          <w:lang w:val="en-US" w:eastAsia="zh-CN"/>
        </w:rPr>
        <w:t>背景综述</w:t>
      </w:r>
    </w:p>
    <w:p w14:paraId="0D116C90">
      <w:pPr>
        <w:numPr>
          <w:ilvl w:val="0"/>
          <w:numId w:val="0"/>
        </w:numPr>
        <w:ind w:firstLine="320" w:firstLineChars="100"/>
        <w:jc w:val="left"/>
        <w:rPr>
          <w:rFonts w:hint="default"/>
          <w:sz w:val="32"/>
          <w:lang w:val="en-US" w:eastAsia="zh-CN"/>
        </w:rPr>
      </w:pPr>
      <w:r>
        <w:rPr>
          <w:rFonts w:hint="eastAsia"/>
          <w:sz w:val="32"/>
          <w:lang w:val="en-US" w:eastAsia="zh-CN"/>
        </w:rPr>
        <w:t>1.2.半自动</w:t>
      </w:r>
    </w:p>
    <w:p w14:paraId="31E2E84A">
      <w:pPr>
        <w:numPr>
          <w:ilvl w:val="0"/>
          <w:numId w:val="0"/>
        </w:numPr>
        <w:ind w:firstLine="320" w:firstLineChars="100"/>
        <w:jc w:val="left"/>
        <w:rPr>
          <w:rFonts w:hint="eastAsia"/>
          <w:sz w:val="32"/>
          <w:lang w:val="en-US" w:eastAsia="zh-CN"/>
        </w:rPr>
      </w:pPr>
      <w:r>
        <w:rPr>
          <w:rFonts w:hint="eastAsia"/>
          <w:sz w:val="32"/>
          <w:lang w:val="en-US" w:eastAsia="zh-CN"/>
        </w:rPr>
        <w:t>1.3.全自动</w:t>
      </w:r>
    </w:p>
    <w:p w14:paraId="4166F6BE">
      <w:pPr>
        <w:numPr>
          <w:ilvl w:val="0"/>
          <w:numId w:val="0"/>
        </w:numPr>
        <w:ind w:firstLine="320" w:firstLineChars="100"/>
        <w:jc w:val="left"/>
        <w:rPr>
          <w:rFonts w:hint="default"/>
          <w:sz w:val="32"/>
          <w:lang w:val="en-US" w:eastAsia="zh-CN"/>
        </w:rPr>
      </w:pPr>
      <w:r>
        <w:rPr>
          <w:rFonts w:hint="eastAsia"/>
          <w:sz w:val="32"/>
          <w:lang w:val="en-US" w:eastAsia="zh-CN"/>
        </w:rPr>
        <w:t>1.4.霰弹</w:t>
      </w:r>
    </w:p>
    <w:p w14:paraId="7C21ED8B">
      <w:pPr>
        <w:numPr>
          <w:ilvl w:val="0"/>
          <w:numId w:val="0"/>
        </w:numPr>
        <w:ind w:firstLine="320" w:firstLineChars="100"/>
        <w:jc w:val="left"/>
        <w:rPr>
          <w:rFonts w:hint="default"/>
          <w:sz w:val="32"/>
          <w:lang w:val="en-US" w:eastAsia="zh-CN"/>
        </w:rPr>
      </w:pPr>
      <w:r>
        <w:rPr>
          <w:rFonts w:hint="eastAsia"/>
          <w:sz w:val="32"/>
          <w:lang w:val="en-US" w:eastAsia="zh-CN"/>
        </w:rPr>
        <w:t>1.5.属性</w:t>
      </w:r>
    </w:p>
    <w:p w14:paraId="1AFB3E7D">
      <w:pPr>
        <w:numPr>
          <w:ilvl w:val="0"/>
          <w:numId w:val="0"/>
        </w:numPr>
        <w:jc w:val="left"/>
        <w:rPr>
          <w:rFonts w:hint="eastAsia"/>
          <w:sz w:val="32"/>
          <w:lang w:val="en-US" w:eastAsia="zh-CN"/>
        </w:rPr>
      </w:pPr>
      <w:r>
        <w:rPr>
          <w:rFonts w:hint="eastAsia"/>
          <w:sz w:val="32"/>
          <w:lang w:val="en-US" w:eastAsia="zh-CN"/>
        </w:rPr>
        <w:t>2.</w:t>
      </w:r>
      <w:bookmarkStart w:id="0" w:name="_GoBack"/>
      <w:bookmarkEnd w:id="0"/>
    </w:p>
    <w:p w14:paraId="37CCA47B">
      <w:pPr>
        <w:numPr>
          <w:ilvl w:val="0"/>
          <w:numId w:val="0"/>
        </w:numPr>
        <w:jc w:val="left"/>
        <w:rPr>
          <w:rFonts w:hint="default"/>
          <w:sz w:val="32"/>
          <w:lang w:val="en-US" w:eastAsia="zh-CN"/>
        </w:rPr>
      </w:pPr>
    </w:p>
    <w:p w14:paraId="1447CEE8">
      <w:pPr>
        <w:numPr>
          <w:ilvl w:val="0"/>
          <w:numId w:val="0"/>
        </w:numPr>
        <w:jc w:val="left"/>
        <w:rPr>
          <w:rFonts w:hint="default"/>
          <w:sz w:val="32"/>
          <w:lang w:val="en-US" w:eastAsia="zh-CN"/>
        </w:rPr>
      </w:pPr>
    </w:p>
    <w:p w14:paraId="493EF9B1">
      <w:pPr>
        <w:numPr>
          <w:ilvl w:val="0"/>
          <w:numId w:val="0"/>
        </w:numPr>
        <w:jc w:val="left"/>
        <w:rPr>
          <w:rFonts w:hint="default"/>
          <w:sz w:val="32"/>
          <w:lang w:val="en-US" w:eastAsia="zh-CN"/>
        </w:rPr>
      </w:pPr>
    </w:p>
    <w:p w14:paraId="698EAF45">
      <w:pPr>
        <w:numPr>
          <w:ilvl w:val="0"/>
          <w:numId w:val="0"/>
        </w:numPr>
        <w:jc w:val="left"/>
        <w:rPr>
          <w:rFonts w:hint="default"/>
          <w:sz w:val="32"/>
          <w:lang w:val="en-US" w:eastAsia="zh-CN"/>
        </w:rPr>
      </w:pPr>
    </w:p>
    <w:p w14:paraId="3357E1A7">
      <w:pPr>
        <w:numPr>
          <w:ilvl w:val="0"/>
          <w:numId w:val="0"/>
        </w:numPr>
        <w:jc w:val="left"/>
        <w:rPr>
          <w:rFonts w:hint="default"/>
          <w:sz w:val="32"/>
          <w:lang w:val="en-US" w:eastAsia="zh-CN"/>
        </w:rPr>
      </w:pPr>
    </w:p>
    <w:p w14:paraId="20F6412D">
      <w:pPr>
        <w:numPr>
          <w:ilvl w:val="0"/>
          <w:numId w:val="0"/>
        </w:numPr>
        <w:jc w:val="left"/>
        <w:rPr>
          <w:rFonts w:hint="default"/>
          <w:sz w:val="32"/>
          <w:lang w:val="en-US" w:eastAsia="zh-CN"/>
        </w:rPr>
      </w:pPr>
    </w:p>
    <w:p w14:paraId="6739D5B9">
      <w:pPr>
        <w:numPr>
          <w:ilvl w:val="0"/>
          <w:numId w:val="0"/>
        </w:numPr>
        <w:jc w:val="left"/>
        <w:rPr>
          <w:rFonts w:hint="default"/>
          <w:sz w:val="32"/>
          <w:lang w:val="en-US" w:eastAsia="zh-CN"/>
        </w:rPr>
      </w:pPr>
    </w:p>
    <w:p w14:paraId="7DD5FC9E">
      <w:pPr>
        <w:numPr>
          <w:ilvl w:val="0"/>
          <w:numId w:val="0"/>
        </w:numPr>
        <w:jc w:val="left"/>
        <w:rPr>
          <w:rFonts w:hint="default"/>
          <w:sz w:val="32"/>
          <w:lang w:val="en-US" w:eastAsia="zh-CN"/>
        </w:rPr>
      </w:pPr>
    </w:p>
    <w:p w14:paraId="0480C57F">
      <w:pPr>
        <w:numPr>
          <w:ilvl w:val="0"/>
          <w:numId w:val="0"/>
        </w:numPr>
        <w:jc w:val="left"/>
        <w:rPr>
          <w:rFonts w:hint="default"/>
          <w:sz w:val="32"/>
          <w:lang w:val="en-US" w:eastAsia="zh-CN"/>
        </w:rPr>
      </w:pPr>
    </w:p>
    <w:p w14:paraId="0D4C8901">
      <w:pPr>
        <w:numPr>
          <w:ilvl w:val="0"/>
          <w:numId w:val="0"/>
        </w:numPr>
        <w:jc w:val="left"/>
        <w:rPr>
          <w:rFonts w:hint="default"/>
          <w:sz w:val="32"/>
          <w:lang w:val="en-US" w:eastAsia="zh-CN"/>
        </w:rPr>
      </w:pPr>
    </w:p>
    <w:p w14:paraId="334170F8">
      <w:pPr>
        <w:numPr>
          <w:ilvl w:val="0"/>
          <w:numId w:val="0"/>
        </w:numPr>
        <w:jc w:val="left"/>
        <w:rPr>
          <w:rFonts w:hint="default"/>
          <w:sz w:val="32"/>
          <w:lang w:val="en-US" w:eastAsia="zh-CN"/>
        </w:rPr>
      </w:pPr>
    </w:p>
    <w:p w14:paraId="46458935">
      <w:pPr>
        <w:numPr>
          <w:ilvl w:val="0"/>
          <w:numId w:val="0"/>
        </w:numPr>
        <w:jc w:val="left"/>
        <w:rPr>
          <w:rFonts w:hint="default"/>
          <w:sz w:val="32"/>
          <w:lang w:val="en-US" w:eastAsia="zh-CN"/>
        </w:rPr>
      </w:pPr>
    </w:p>
    <w:p w14:paraId="5B8C8EE3">
      <w:pPr>
        <w:numPr>
          <w:ilvl w:val="0"/>
          <w:numId w:val="0"/>
        </w:numPr>
        <w:jc w:val="left"/>
        <w:rPr>
          <w:rFonts w:hint="default"/>
          <w:sz w:val="32"/>
          <w:lang w:val="en-US" w:eastAsia="zh-CN"/>
        </w:rPr>
      </w:pPr>
    </w:p>
    <w:p w14:paraId="108CCFC0">
      <w:pPr>
        <w:jc w:val="center"/>
        <w:rPr>
          <w:rFonts w:hint="default"/>
          <w:b/>
          <w:bCs/>
          <w:sz w:val="36"/>
          <w:szCs w:val="36"/>
          <w:lang w:val="en-US" w:eastAsia="zh-CN"/>
        </w:rPr>
      </w:pPr>
      <w:r>
        <w:rPr>
          <w:rFonts w:hint="eastAsia"/>
          <w:b/>
          <w:bCs/>
          <w:sz w:val="36"/>
          <w:szCs w:val="36"/>
          <w:lang w:val="en-US" w:eastAsia="zh-CN"/>
        </w:rPr>
        <w:t>动能武器</w:t>
      </w:r>
    </w:p>
    <w:p w14:paraId="05A76A4A">
      <w:pPr>
        <w:numPr>
          <w:ilvl w:val="0"/>
          <w:numId w:val="0"/>
        </w:numPr>
        <w:jc w:val="left"/>
        <w:rPr>
          <w:rFonts w:hint="default"/>
          <w:sz w:val="32"/>
          <w:lang w:val="en-US" w:eastAsia="zh-CN"/>
        </w:rPr>
      </w:pPr>
    </w:p>
    <w:p w14:paraId="3DD178BA">
      <w:pPr>
        <w:numPr>
          <w:ilvl w:val="0"/>
          <w:numId w:val="0"/>
        </w:numPr>
        <w:jc w:val="left"/>
        <w:rPr>
          <w:rFonts w:hint="eastAsia"/>
          <w:b/>
          <w:bCs/>
          <w:sz w:val="30"/>
          <w:szCs w:val="30"/>
          <w:lang w:val="en-US" w:eastAsia="zh-CN"/>
        </w:rPr>
      </w:pPr>
      <w:r>
        <w:rPr>
          <w:rFonts w:hint="eastAsia"/>
          <w:b/>
          <w:bCs/>
          <w:sz w:val="30"/>
          <w:szCs w:val="30"/>
          <w:lang w:val="en-US" w:eastAsia="zh-CN"/>
        </w:rPr>
        <w:t>背景综述</w:t>
      </w:r>
    </w:p>
    <w:p w14:paraId="17B864FA">
      <w:pPr>
        <w:numPr>
          <w:ilvl w:val="0"/>
          <w:numId w:val="0"/>
        </w:numPr>
        <w:jc w:val="left"/>
        <w:rPr>
          <w:rFonts w:hint="default" w:eastAsiaTheme="minorEastAsia"/>
          <w:b/>
          <w:bCs/>
          <w:sz w:val="30"/>
          <w:szCs w:val="30"/>
          <w:lang w:val="en-US" w:eastAsia="zh-CN"/>
        </w:rPr>
      </w:pPr>
      <w:r>
        <w:rPr>
          <w:rFonts w:hint="eastAsia"/>
          <w:b w:val="0"/>
          <w:bCs w:val="0"/>
          <w:sz w:val="24"/>
          <w:szCs w:val="24"/>
          <w:lang w:val="en-US" w:eastAsia="zh-CN"/>
        </w:rPr>
        <w:t>传统意义上的动能武器是发射金属子弹的各类枪械，但水中环境极大限制了枪械的抗腐蚀，有效射程这些性能，即使到现在水下枪械的射程都难以超过50米</w:t>
      </w:r>
    </w:p>
    <w:p w14:paraId="6D57CF5E">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00350" cy="1228725"/>
            <wp:effectExtent l="0" t="0" r="381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800350" cy="1228725"/>
                    </a:xfrm>
                    <a:prstGeom prst="rect">
                      <a:avLst/>
                    </a:prstGeom>
                    <a:noFill/>
                    <a:ln w="9525">
                      <a:noFill/>
                    </a:ln>
                  </pic:spPr>
                </pic:pic>
              </a:graphicData>
            </a:graphic>
          </wp:inline>
        </w:drawing>
      </w:r>
    </w:p>
    <w:p w14:paraId="05D27474">
      <w:pPr>
        <w:numPr>
          <w:ilvl w:val="0"/>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水下突击步枪QBS-06</w:t>
      </w:r>
    </w:p>
    <w:p w14:paraId="2062C963">
      <w:pPr>
        <w:numPr>
          <w:ilvl w:val="0"/>
          <w:numId w:val="0"/>
        </w:numPr>
        <w:jc w:val="both"/>
        <w:rPr>
          <w:rFonts w:hint="eastAsia" w:ascii="宋体" w:hAnsi="宋体" w:eastAsia="宋体" w:cs="宋体"/>
          <w:sz w:val="24"/>
          <w:szCs w:val="24"/>
          <w:lang w:val="en-US" w:eastAsia="zh-CN"/>
        </w:rPr>
      </w:pPr>
    </w:p>
    <w:p w14:paraId="53B01B42">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目前对于动能武器类的背景有两种设计思路：</w:t>
      </w:r>
    </w:p>
    <w:p w14:paraId="0FEED8F5">
      <w:pPr>
        <w:numPr>
          <w:ilvl w:val="0"/>
          <w:numId w:val="0"/>
        </w:numPr>
        <w:jc w:val="both"/>
        <w:rPr>
          <w:rFonts w:hint="eastAsia" w:ascii="宋体" w:hAnsi="宋体" w:eastAsia="宋体" w:cs="宋体"/>
          <w:sz w:val="24"/>
          <w:szCs w:val="24"/>
          <w:lang w:val="en-US" w:eastAsia="zh-CN"/>
        </w:rPr>
      </w:pPr>
    </w:p>
    <w:p w14:paraId="6A2ABDBA">
      <w:pPr>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w:t>
      </w:r>
      <w:r>
        <w:rPr>
          <w:rFonts w:hint="eastAsia" w:ascii="宋体" w:hAnsi="宋体" w:eastAsia="宋体" w:cs="宋体"/>
          <w:sz w:val="24"/>
          <w:szCs w:val="24"/>
          <w:highlight w:val="yellow"/>
          <w:lang w:val="en-US" w:eastAsia="zh-CN"/>
        </w:rPr>
        <w:t>延续传统枪械设计</w:t>
      </w:r>
      <w:r>
        <w:rPr>
          <w:rFonts w:hint="eastAsia" w:ascii="宋体" w:hAnsi="宋体" w:eastAsia="宋体" w:cs="宋体"/>
          <w:sz w:val="24"/>
          <w:szCs w:val="24"/>
          <w:lang w:val="en-US" w:eastAsia="zh-CN"/>
        </w:rPr>
        <w:t>，鱼类的研发是应用了超空泡技术而生，故事背景可以扩展到超空泡技术已经应用到了各类小型弹药，且枪械的水下性能和抗腐蚀已经实现了性能飞跃（我们的背景带有科幻元素）</w:t>
      </w:r>
    </w:p>
    <w:p w14:paraId="611A33B6">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65295" cy="362585"/>
            <wp:effectExtent l="0" t="0" r="1905"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265295" cy="362585"/>
                    </a:xfrm>
                    <a:prstGeom prst="rect">
                      <a:avLst/>
                    </a:prstGeom>
                    <a:noFill/>
                    <a:ln w="9525">
                      <a:noFill/>
                    </a:ln>
                  </pic:spPr>
                </pic:pic>
              </a:graphicData>
            </a:graphic>
          </wp:inline>
        </w:drawing>
      </w:r>
    </w:p>
    <w:p w14:paraId="5797B003">
      <w:pPr>
        <w:numPr>
          <w:ilvl w:val="0"/>
          <w:numId w:val="0"/>
        </w:numPr>
        <w:jc w:val="center"/>
        <w:rPr>
          <w:rFonts w:ascii="宋体" w:hAnsi="宋体" w:eastAsia="宋体" w:cs="宋体"/>
          <w:sz w:val="24"/>
          <w:szCs w:val="24"/>
        </w:rPr>
      </w:pPr>
    </w:p>
    <w:p w14:paraId="215B2987">
      <w:pPr>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2.以高能气体和电力驱动，</w:t>
      </w:r>
      <w:r>
        <w:rPr>
          <w:rFonts w:hint="eastAsia" w:ascii="宋体" w:hAnsi="宋体" w:eastAsia="宋体" w:cs="宋体"/>
          <w:sz w:val="24"/>
          <w:szCs w:val="24"/>
          <w:highlight w:val="yellow"/>
          <w:lang w:val="en-US" w:eastAsia="zh-CN"/>
        </w:rPr>
        <w:t>发射凝聚光基脉冲的武器</w:t>
      </w:r>
      <w:r>
        <w:rPr>
          <w:rFonts w:hint="eastAsia" w:ascii="宋体" w:hAnsi="宋体" w:eastAsia="宋体" w:cs="宋体"/>
          <w:sz w:val="24"/>
          <w:szCs w:val="24"/>
          <w:lang w:val="en-US" w:eastAsia="zh-CN"/>
        </w:rPr>
        <w:t>（参考《星战》的爆能枪）</w:t>
      </w:r>
    </w:p>
    <w:p w14:paraId="7AF5D9B2">
      <w:pPr>
        <w:numPr>
          <w:ilvl w:val="0"/>
          <w:numId w:val="0"/>
        </w:numPr>
        <w:jc w:val="cente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363720" cy="2339340"/>
            <wp:effectExtent l="0" t="0" r="10160" b="762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363720" cy="2339340"/>
                    </a:xfrm>
                    <a:prstGeom prst="rect">
                      <a:avLst/>
                    </a:prstGeom>
                    <a:noFill/>
                    <a:ln w="9525">
                      <a:noFill/>
                    </a:ln>
                  </pic:spPr>
                </pic:pic>
              </a:graphicData>
            </a:graphic>
          </wp:inline>
        </w:drawing>
      </w:r>
    </w:p>
    <w:p w14:paraId="62D4C139">
      <w:pPr>
        <w:numPr>
          <w:ilvl w:val="0"/>
          <w:numId w:val="0"/>
        </w:numPr>
        <w:jc w:val="both"/>
        <w:rPr>
          <w:rFonts w:hint="default" w:ascii="宋体" w:hAnsi="宋体" w:eastAsia="宋体" w:cs="宋体"/>
          <w:sz w:val="24"/>
          <w:szCs w:val="24"/>
          <w:lang w:val="en-US" w:eastAsia="zh-CN"/>
        </w:rPr>
      </w:pPr>
    </w:p>
    <w:p w14:paraId="27A28E47">
      <w:pPr>
        <w:numPr>
          <w:ilvl w:val="0"/>
          <w:numId w:val="0"/>
        </w:numPr>
        <w:jc w:val="both"/>
        <w:rPr>
          <w:rFonts w:hint="default" w:ascii="宋体" w:hAnsi="宋体" w:eastAsia="宋体" w:cs="宋体"/>
          <w:sz w:val="24"/>
          <w:szCs w:val="24"/>
          <w:lang w:val="en-US" w:eastAsia="zh-CN"/>
        </w:rPr>
      </w:pPr>
    </w:p>
    <w:p w14:paraId="15062D23">
      <w:pPr>
        <w:numPr>
          <w:ilvl w:val="0"/>
          <w:numId w:val="0"/>
        </w:numPr>
        <w:jc w:val="both"/>
        <w:rPr>
          <w:rFonts w:hint="default" w:ascii="宋体" w:hAnsi="宋体" w:eastAsia="宋体" w:cs="宋体"/>
          <w:sz w:val="24"/>
          <w:szCs w:val="24"/>
          <w:lang w:val="en-US" w:eastAsia="zh-CN"/>
        </w:rPr>
      </w:pPr>
    </w:p>
    <w:p w14:paraId="4C331B44">
      <w:pPr>
        <w:numPr>
          <w:ilvl w:val="0"/>
          <w:numId w:val="0"/>
        </w:numPr>
        <w:jc w:val="both"/>
        <w:rPr>
          <w:rFonts w:hint="default" w:ascii="宋体" w:hAnsi="宋体" w:eastAsia="宋体" w:cs="宋体"/>
          <w:sz w:val="24"/>
          <w:szCs w:val="24"/>
          <w:lang w:val="en-US" w:eastAsia="zh-CN"/>
        </w:rPr>
      </w:pPr>
    </w:p>
    <w:p w14:paraId="4C6FA907">
      <w:pPr>
        <w:numPr>
          <w:ilvl w:val="0"/>
          <w:numId w:val="0"/>
        </w:numPr>
        <w:jc w:val="both"/>
        <w:rPr>
          <w:rFonts w:hint="default" w:ascii="宋体" w:hAnsi="宋体" w:eastAsia="宋体" w:cs="宋体"/>
          <w:sz w:val="24"/>
          <w:szCs w:val="24"/>
          <w:lang w:val="en-US" w:eastAsia="zh-CN"/>
        </w:rPr>
      </w:pPr>
    </w:p>
    <w:p w14:paraId="6A0106CA">
      <w:pPr>
        <w:jc w:val="center"/>
        <w:rPr>
          <w:rFonts w:hint="default"/>
          <w:b/>
          <w:bCs/>
          <w:sz w:val="36"/>
          <w:szCs w:val="36"/>
          <w:lang w:val="en-US" w:eastAsia="zh-CN"/>
        </w:rPr>
      </w:pPr>
      <w:r>
        <w:rPr>
          <w:rFonts w:hint="eastAsia"/>
          <w:b/>
          <w:bCs/>
          <w:sz w:val="36"/>
          <w:szCs w:val="36"/>
          <w:lang w:val="en-US" w:eastAsia="zh-CN"/>
        </w:rPr>
        <w:t>半自动</w:t>
      </w:r>
    </w:p>
    <w:p w14:paraId="00724DEA">
      <w:pPr>
        <w:numPr>
          <w:ilvl w:val="0"/>
          <w:numId w:val="0"/>
        </w:numPr>
        <w:jc w:val="both"/>
        <w:rPr>
          <w:rFonts w:hint="eastAsia" w:ascii="宋体" w:hAnsi="宋体" w:eastAsia="宋体" w:cs="宋体"/>
          <w:sz w:val="24"/>
          <w:szCs w:val="24"/>
          <w:lang w:val="en-US" w:eastAsia="zh-CN"/>
        </w:rPr>
      </w:pPr>
    </w:p>
    <w:p w14:paraId="19D4B5CF">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利用火药气体（能量武器为高能气体）和后坐力进行退壳和装弹上膛的武器设计模式，但一次只能发射一发子弹</w:t>
      </w:r>
    </w:p>
    <w:p w14:paraId="259FCD5E">
      <w:pPr>
        <w:numPr>
          <w:ilvl w:val="0"/>
          <w:numId w:val="0"/>
        </w:numPr>
        <w:jc w:val="both"/>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除了射速限制，半自动武器还需要鼠标输入检测，设按下一次鼠标左键只能射出一发子弹，只有松开鼠标左键并再次按下才能发射下一发子弹</w:t>
      </w:r>
    </w:p>
    <w:p w14:paraId="662D8638">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94050" cy="2029460"/>
            <wp:effectExtent l="0" t="0" r="6350" b="1270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194050" cy="2029460"/>
                    </a:xfrm>
                    <a:prstGeom prst="rect">
                      <a:avLst/>
                    </a:prstGeom>
                    <a:noFill/>
                    <a:ln w="9525">
                      <a:noFill/>
                    </a:ln>
                  </pic:spPr>
                </pic:pic>
              </a:graphicData>
            </a:graphic>
          </wp:inline>
        </w:drawing>
      </w:r>
    </w:p>
    <w:p w14:paraId="5AA02AF3">
      <w:pPr>
        <w:numPr>
          <w:ilvl w:val="0"/>
          <w:numId w:val="0"/>
        </w:num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M1加兰德</w:t>
      </w:r>
    </w:p>
    <w:p w14:paraId="0088965F">
      <w:pPr>
        <w:numPr>
          <w:ilvl w:val="0"/>
          <w:numId w:val="0"/>
        </w:numPr>
        <w:jc w:val="center"/>
        <w:rPr>
          <w:rFonts w:hint="eastAsia" w:ascii="宋体" w:hAnsi="宋体" w:eastAsia="宋体" w:cs="宋体"/>
          <w:sz w:val="21"/>
          <w:szCs w:val="21"/>
          <w:lang w:val="en-US" w:eastAsia="zh-CN"/>
        </w:rPr>
      </w:pPr>
    </w:p>
    <w:p w14:paraId="64C0E54C">
      <w:pPr>
        <w:numPr>
          <w:ilvl w:val="0"/>
          <w:numId w:val="0"/>
        </w:numPr>
        <w:jc w:val="center"/>
        <w:rPr>
          <w:rFonts w:hint="eastAsia" w:ascii="宋体" w:hAnsi="宋体" w:eastAsia="宋体" w:cs="宋体"/>
          <w:sz w:val="21"/>
          <w:szCs w:val="21"/>
          <w:lang w:val="en-US" w:eastAsia="zh-CN"/>
        </w:rPr>
      </w:pPr>
    </w:p>
    <w:p w14:paraId="2AE1C475">
      <w:pPr>
        <w:numPr>
          <w:ilvl w:val="0"/>
          <w:numId w:val="0"/>
        </w:numPr>
        <w:jc w:val="center"/>
        <w:rPr>
          <w:rFonts w:hint="eastAsia" w:ascii="宋体" w:hAnsi="宋体" w:eastAsia="宋体" w:cs="宋体"/>
          <w:sz w:val="21"/>
          <w:szCs w:val="21"/>
          <w:lang w:val="en-US" w:eastAsia="zh-CN"/>
        </w:rPr>
      </w:pPr>
    </w:p>
    <w:p w14:paraId="227EF24F">
      <w:pPr>
        <w:numPr>
          <w:ilvl w:val="0"/>
          <w:numId w:val="0"/>
        </w:numPr>
        <w:jc w:val="center"/>
        <w:rPr>
          <w:rFonts w:hint="default" w:ascii="宋体" w:hAnsi="宋体" w:eastAsia="宋体" w:cs="宋体"/>
          <w:sz w:val="21"/>
          <w:szCs w:val="21"/>
          <w:lang w:val="en-US" w:eastAsia="zh-CN"/>
        </w:rPr>
      </w:pPr>
      <w:r>
        <w:rPr>
          <w:rFonts w:hint="eastAsia"/>
          <w:b/>
          <w:bCs/>
          <w:sz w:val="36"/>
          <w:szCs w:val="36"/>
          <w:lang w:val="en-US" w:eastAsia="zh-CN"/>
        </w:rPr>
        <w:t>全自动</w:t>
      </w:r>
    </w:p>
    <w:p w14:paraId="38AA3693">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全自动武器不仅做到了半自动的设计流程，还实现了自动射击，只要扣住扳机就能一直发射子弹直到弹匣为空</w:t>
      </w:r>
    </w:p>
    <w:p w14:paraId="41471003">
      <w:pPr>
        <w:numPr>
          <w:ilvl w:val="0"/>
          <w:numId w:val="0"/>
        </w:numPr>
        <w:jc w:val="both"/>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在鼠标输入检测中，仅需检测鼠标左键是否处于按下的状态，只要按下，枪械就会根据预设的射速属性值仅需开火</w:t>
      </w:r>
    </w:p>
    <w:p w14:paraId="3A0C8D7F">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81475" cy="2470150"/>
            <wp:effectExtent l="0" t="0" r="9525" b="1397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8"/>
                    <a:stretch>
                      <a:fillRect/>
                    </a:stretch>
                  </pic:blipFill>
                  <pic:spPr>
                    <a:xfrm>
                      <a:off x="0" y="0"/>
                      <a:ext cx="4181475" cy="2470150"/>
                    </a:xfrm>
                    <a:prstGeom prst="rect">
                      <a:avLst/>
                    </a:prstGeom>
                    <a:noFill/>
                    <a:ln w="9525">
                      <a:noFill/>
                    </a:ln>
                  </pic:spPr>
                </pic:pic>
              </a:graphicData>
            </a:graphic>
          </wp:inline>
        </w:drawing>
      </w:r>
    </w:p>
    <w:p w14:paraId="0F076111">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AR15</w:t>
      </w:r>
    </w:p>
    <w:p w14:paraId="2E41D8D8">
      <w:pPr>
        <w:numPr>
          <w:ilvl w:val="0"/>
          <w:numId w:val="0"/>
        </w:numPr>
        <w:jc w:val="center"/>
        <w:rPr>
          <w:rFonts w:hint="eastAsia" w:ascii="宋体" w:hAnsi="宋体" w:eastAsia="宋体" w:cs="宋体"/>
          <w:sz w:val="24"/>
          <w:szCs w:val="24"/>
          <w:lang w:val="en-US" w:eastAsia="zh-CN"/>
        </w:rPr>
      </w:pPr>
    </w:p>
    <w:p w14:paraId="0E8F6FC4">
      <w:pPr>
        <w:numPr>
          <w:ilvl w:val="0"/>
          <w:numId w:val="0"/>
        </w:numPr>
        <w:jc w:val="center"/>
        <w:rPr>
          <w:rFonts w:hint="eastAsia" w:ascii="宋体" w:hAnsi="宋体" w:eastAsia="宋体" w:cs="宋体"/>
          <w:sz w:val="24"/>
          <w:szCs w:val="24"/>
          <w:lang w:val="en-US" w:eastAsia="zh-CN"/>
        </w:rPr>
      </w:pPr>
    </w:p>
    <w:p w14:paraId="22C3E156">
      <w:pPr>
        <w:numPr>
          <w:ilvl w:val="0"/>
          <w:numId w:val="0"/>
        </w:numPr>
        <w:jc w:val="center"/>
        <w:rPr>
          <w:rFonts w:hint="default" w:ascii="宋体" w:hAnsi="宋体" w:eastAsia="宋体" w:cs="宋体"/>
          <w:sz w:val="21"/>
          <w:szCs w:val="21"/>
          <w:lang w:val="en-US" w:eastAsia="zh-CN"/>
        </w:rPr>
      </w:pPr>
      <w:r>
        <w:rPr>
          <w:rFonts w:hint="eastAsia"/>
          <w:b/>
          <w:bCs/>
          <w:sz w:val="36"/>
          <w:szCs w:val="36"/>
          <w:lang w:val="en-US" w:eastAsia="zh-CN"/>
        </w:rPr>
        <w:t>霰弹</w:t>
      </w:r>
    </w:p>
    <w:p w14:paraId="53E00469">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霰弹本不应该拉出来放在一起，它本应属于上面两大类的分属，但其特殊的发射效果需要单独列出</w:t>
      </w:r>
    </w:p>
    <w:p w14:paraId="366DDF93">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霰弹枪发出的子弹（以鹿弹为准）会发射数颗弹丸进行打击造成范围杀伤效果，如果是能量武器则是发射数道偏离发射中心的光束脉冲</w:t>
      </w:r>
    </w:p>
    <w:p w14:paraId="0661299C">
      <w:pPr>
        <w:numPr>
          <w:ilvl w:val="0"/>
          <w:numId w:val="0"/>
        </w:numPr>
        <w:jc w:val="both"/>
        <w:rPr>
          <w:rFonts w:hint="default"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霰弹枪一般需要额外考虑弹丸数量和准星偏离，弹丸数量是一发子弹会含有多少杀伤性弹丸，而准星偏离决定了弹丸偏离中心的大致距离</w:t>
      </w:r>
    </w:p>
    <w:p w14:paraId="41F49D73">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27805" cy="2800350"/>
            <wp:effectExtent l="0" t="0" r="1079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4027805" cy="2800350"/>
                    </a:xfrm>
                    <a:prstGeom prst="rect">
                      <a:avLst/>
                    </a:prstGeom>
                    <a:noFill/>
                    <a:ln w="9525">
                      <a:noFill/>
                    </a:ln>
                  </pic:spPr>
                </pic:pic>
              </a:graphicData>
            </a:graphic>
          </wp:inline>
        </w:drawing>
      </w:r>
    </w:p>
    <w:p w14:paraId="62692FE1">
      <w:pPr>
        <w:numPr>
          <w:ilvl w:val="0"/>
          <w:numId w:val="0"/>
        </w:numPr>
        <w:jc w:val="both"/>
        <w:rPr>
          <w:rFonts w:hint="eastAsia" w:ascii="宋体" w:hAnsi="宋体" w:eastAsia="宋体" w:cs="宋体"/>
          <w:sz w:val="24"/>
          <w:szCs w:val="24"/>
          <w:highlight w:val="yellow"/>
          <w:lang w:val="en-US" w:eastAsia="zh-CN"/>
        </w:rPr>
      </w:pPr>
      <w:r>
        <w:rPr>
          <w:rFonts w:hint="eastAsia" w:ascii="宋体" w:hAnsi="宋体" w:eastAsia="宋体" w:cs="宋体"/>
          <w:sz w:val="24"/>
          <w:szCs w:val="24"/>
          <w:highlight w:val="yellow"/>
          <w:lang w:val="en-US" w:eastAsia="zh-CN"/>
        </w:rPr>
        <w:t>这是霰弹枪准星一般在游戏中表现的形式，弹丸会以准星最中心点为基准并偏离一定角度，霰弹枪的瞄准框一般是有效杀伤范围内弹丸会偏离的最大范围（例如弹丸发射10m后最大会偏离到瞄准框线）</w:t>
      </w:r>
    </w:p>
    <w:p w14:paraId="5819C3FC">
      <w:pPr>
        <w:numPr>
          <w:ilvl w:val="0"/>
          <w:numId w:val="0"/>
        </w:numPr>
        <w:jc w:val="both"/>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而还有一种弹丸发射方式不以准星中心为基准，而是在瞄准框内弹丸位置完全随机（例如《三角洲》），这大大增加了霰弹枪杀伤的随机性，一般也不推荐应用这种发射逻辑</w:t>
      </w:r>
    </w:p>
    <w:p w14:paraId="5F755DB8">
      <w:pPr>
        <w:numPr>
          <w:ilvl w:val="0"/>
          <w:numId w:val="0"/>
        </w:numPr>
        <w:jc w:val="both"/>
        <w:rPr>
          <w:rFonts w:hint="eastAsia" w:ascii="宋体" w:hAnsi="宋体" w:eastAsia="宋体" w:cs="宋体"/>
          <w:sz w:val="24"/>
          <w:szCs w:val="24"/>
          <w:highlight w:val="none"/>
          <w:lang w:val="en-US" w:eastAsia="zh-CN"/>
        </w:rPr>
      </w:pPr>
    </w:p>
    <w:p w14:paraId="2B53D1F5">
      <w:pPr>
        <w:numPr>
          <w:ilvl w:val="0"/>
          <w:numId w:val="0"/>
        </w:numPr>
        <w:jc w:val="both"/>
        <w:rPr>
          <w:rFonts w:hint="eastAsia" w:ascii="宋体" w:hAnsi="宋体" w:eastAsia="宋体" w:cs="宋体"/>
          <w:sz w:val="24"/>
          <w:szCs w:val="24"/>
          <w:highlight w:val="none"/>
          <w:lang w:val="en-US" w:eastAsia="zh-CN"/>
        </w:rPr>
      </w:pPr>
    </w:p>
    <w:p w14:paraId="0CB32C4D">
      <w:pPr>
        <w:numPr>
          <w:ilvl w:val="0"/>
          <w:numId w:val="0"/>
        </w:numPr>
        <w:jc w:val="both"/>
        <w:rPr>
          <w:rFonts w:hint="eastAsia" w:ascii="宋体" w:hAnsi="宋体" w:eastAsia="宋体" w:cs="宋体"/>
          <w:sz w:val="24"/>
          <w:szCs w:val="24"/>
          <w:highlight w:val="none"/>
          <w:lang w:val="en-US" w:eastAsia="zh-CN"/>
        </w:rPr>
      </w:pPr>
    </w:p>
    <w:p w14:paraId="2E6763A0">
      <w:pPr>
        <w:numPr>
          <w:ilvl w:val="0"/>
          <w:numId w:val="0"/>
        </w:numPr>
        <w:jc w:val="both"/>
        <w:rPr>
          <w:rFonts w:hint="eastAsia" w:ascii="宋体" w:hAnsi="宋体" w:eastAsia="宋体" w:cs="宋体"/>
          <w:sz w:val="24"/>
          <w:szCs w:val="24"/>
          <w:highlight w:val="none"/>
          <w:lang w:val="en-US" w:eastAsia="zh-CN"/>
        </w:rPr>
      </w:pPr>
    </w:p>
    <w:p w14:paraId="3C61113E">
      <w:pPr>
        <w:numPr>
          <w:ilvl w:val="0"/>
          <w:numId w:val="0"/>
        </w:numPr>
        <w:jc w:val="both"/>
        <w:rPr>
          <w:rFonts w:hint="eastAsia" w:ascii="宋体" w:hAnsi="宋体" w:eastAsia="宋体" w:cs="宋体"/>
          <w:sz w:val="24"/>
          <w:szCs w:val="24"/>
          <w:highlight w:val="none"/>
          <w:lang w:val="en-US" w:eastAsia="zh-CN"/>
        </w:rPr>
      </w:pPr>
    </w:p>
    <w:p w14:paraId="553E5EC6">
      <w:pPr>
        <w:numPr>
          <w:ilvl w:val="0"/>
          <w:numId w:val="0"/>
        </w:numPr>
        <w:jc w:val="both"/>
        <w:rPr>
          <w:rFonts w:hint="eastAsia" w:ascii="宋体" w:hAnsi="宋体" w:eastAsia="宋体" w:cs="宋体"/>
          <w:sz w:val="24"/>
          <w:szCs w:val="24"/>
          <w:highlight w:val="none"/>
          <w:lang w:val="en-US" w:eastAsia="zh-CN"/>
        </w:rPr>
      </w:pPr>
    </w:p>
    <w:p w14:paraId="52EB25A8">
      <w:pPr>
        <w:numPr>
          <w:ilvl w:val="0"/>
          <w:numId w:val="0"/>
        </w:numPr>
        <w:jc w:val="both"/>
        <w:rPr>
          <w:rFonts w:hint="eastAsia" w:ascii="宋体" w:hAnsi="宋体" w:eastAsia="宋体" w:cs="宋体"/>
          <w:sz w:val="24"/>
          <w:szCs w:val="24"/>
          <w:highlight w:val="none"/>
          <w:lang w:val="en-US" w:eastAsia="zh-CN"/>
        </w:rPr>
      </w:pPr>
    </w:p>
    <w:p w14:paraId="7999BF66">
      <w:pPr>
        <w:numPr>
          <w:ilvl w:val="0"/>
          <w:numId w:val="0"/>
        </w:numPr>
        <w:jc w:val="both"/>
        <w:rPr>
          <w:rFonts w:hint="eastAsia" w:ascii="宋体" w:hAnsi="宋体" w:eastAsia="宋体" w:cs="宋体"/>
          <w:sz w:val="24"/>
          <w:szCs w:val="24"/>
          <w:highlight w:val="none"/>
          <w:lang w:val="en-US" w:eastAsia="zh-CN"/>
        </w:rPr>
      </w:pPr>
    </w:p>
    <w:p w14:paraId="52B88003">
      <w:pPr>
        <w:numPr>
          <w:ilvl w:val="0"/>
          <w:numId w:val="0"/>
        </w:numPr>
        <w:jc w:val="both"/>
        <w:rPr>
          <w:rFonts w:hint="eastAsia" w:ascii="宋体" w:hAnsi="宋体" w:eastAsia="宋体" w:cs="宋体"/>
          <w:sz w:val="24"/>
          <w:szCs w:val="24"/>
          <w:highlight w:val="none"/>
          <w:lang w:val="en-US" w:eastAsia="zh-CN"/>
        </w:rPr>
      </w:pPr>
    </w:p>
    <w:p w14:paraId="06D9FA2D">
      <w:pPr>
        <w:numPr>
          <w:ilvl w:val="0"/>
          <w:numId w:val="0"/>
        </w:numPr>
        <w:jc w:val="both"/>
        <w:rPr>
          <w:rFonts w:hint="eastAsia" w:ascii="宋体" w:hAnsi="宋体" w:eastAsia="宋体" w:cs="宋体"/>
          <w:sz w:val="24"/>
          <w:szCs w:val="24"/>
          <w:highlight w:val="none"/>
          <w:lang w:val="en-US" w:eastAsia="zh-CN"/>
        </w:rPr>
      </w:pPr>
    </w:p>
    <w:p w14:paraId="265342A5">
      <w:pPr>
        <w:numPr>
          <w:ilvl w:val="0"/>
          <w:numId w:val="0"/>
        </w:numPr>
        <w:jc w:val="both"/>
        <w:rPr>
          <w:rFonts w:hint="eastAsia" w:ascii="宋体" w:hAnsi="宋体" w:eastAsia="宋体" w:cs="宋体"/>
          <w:sz w:val="24"/>
          <w:szCs w:val="24"/>
          <w:highlight w:val="none"/>
          <w:lang w:val="en-US" w:eastAsia="zh-CN"/>
        </w:rPr>
      </w:pPr>
    </w:p>
    <w:p w14:paraId="28661BBE">
      <w:pPr>
        <w:numPr>
          <w:ilvl w:val="0"/>
          <w:numId w:val="0"/>
        </w:numPr>
        <w:jc w:val="both"/>
        <w:rPr>
          <w:rFonts w:hint="eastAsia" w:ascii="宋体" w:hAnsi="宋体" w:eastAsia="宋体" w:cs="宋体"/>
          <w:sz w:val="24"/>
          <w:szCs w:val="24"/>
          <w:highlight w:val="none"/>
          <w:lang w:val="en-US" w:eastAsia="zh-CN"/>
        </w:rPr>
      </w:pPr>
    </w:p>
    <w:p w14:paraId="3510E1C6">
      <w:pPr>
        <w:numPr>
          <w:ilvl w:val="0"/>
          <w:numId w:val="0"/>
        </w:numPr>
        <w:jc w:val="both"/>
        <w:rPr>
          <w:rFonts w:hint="eastAsia" w:ascii="宋体" w:hAnsi="宋体" w:eastAsia="宋体" w:cs="宋体"/>
          <w:sz w:val="24"/>
          <w:szCs w:val="24"/>
          <w:highlight w:val="none"/>
          <w:lang w:val="en-US" w:eastAsia="zh-CN"/>
        </w:rPr>
      </w:pPr>
    </w:p>
    <w:p w14:paraId="66F0C2AD">
      <w:pPr>
        <w:numPr>
          <w:ilvl w:val="0"/>
          <w:numId w:val="0"/>
        </w:numPr>
        <w:jc w:val="both"/>
        <w:rPr>
          <w:rFonts w:hint="eastAsia" w:ascii="宋体" w:hAnsi="宋体" w:eastAsia="宋体" w:cs="宋体"/>
          <w:sz w:val="24"/>
          <w:szCs w:val="24"/>
          <w:highlight w:val="none"/>
          <w:lang w:val="en-US" w:eastAsia="zh-CN"/>
        </w:rPr>
      </w:pPr>
    </w:p>
    <w:p w14:paraId="5B17EBC4">
      <w:pPr>
        <w:numPr>
          <w:ilvl w:val="0"/>
          <w:numId w:val="0"/>
        </w:numPr>
        <w:jc w:val="both"/>
        <w:rPr>
          <w:rFonts w:hint="eastAsia" w:ascii="宋体" w:hAnsi="宋体" w:eastAsia="宋体" w:cs="宋体"/>
          <w:sz w:val="24"/>
          <w:szCs w:val="24"/>
          <w:highlight w:val="none"/>
          <w:lang w:val="en-US" w:eastAsia="zh-CN"/>
        </w:rPr>
      </w:pPr>
    </w:p>
    <w:p w14:paraId="657463C6">
      <w:pPr>
        <w:numPr>
          <w:ilvl w:val="0"/>
          <w:numId w:val="0"/>
        </w:numPr>
        <w:jc w:val="center"/>
        <w:rPr>
          <w:rFonts w:hint="eastAsia"/>
          <w:b/>
          <w:bCs/>
          <w:sz w:val="36"/>
          <w:szCs w:val="36"/>
          <w:lang w:val="en-US" w:eastAsia="zh-CN"/>
        </w:rPr>
      </w:pPr>
      <w:r>
        <w:rPr>
          <w:rFonts w:hint="eastAsia"/>
          <w:b/>
          <w:bCs/>
          <w:sz w:val="36"/>
          <w:szCs w:val="36"/>
          <w:lang w:val="en-US" w:eastAsia="zh-CN"/>
        </w:rPr>
        <w:t>属性</w:t>
      </w:r>
    </w:p>
    <w:p w14:paraId="08DEFAB8">
      <w:pPr>
        <w:numPr>
          <w:ilvl w:val="0"/>
          <w:numId w:val="0"/>
        </w:numPr>
        <w:jc w:val="both"/>
        <w:rPr>
          <w:rFonts w:hint="default"/>
          <w:b/>
          <w:bCs/>
          <w:sz w:val="36"/>
          <w:szCs w:val="36"/>
          <w:highlight w:val="yellow"/>
          <w:lang w:val="en-US" w:eastAsia="zh-CN"/>
        </w:rPr>
      </w:pPr>
      <w:r>
        <w:rPr>
          <w:rFonts w:hint="eastAsia" w:ascii="宋体" w:hAnsi="宋体" w:eastAsia="宋体" w:cs="宋体"/>
          <w:sz w:val="24"/>
          <w:szCs w:val="24"/>
          <w:highlight w:val="yellow"/>
          <w:lang w:val="en-US" w:eastAsia="zh-CN"/>
        </w:rPr>
        <w:t>动能武器所拥有的属性基本是所有射击武器具有的，属性表、命名及注释会在xlsx文件里写出，这里仅会简述，而一些其它武器特有的属性会在其它章节列出</w:t>
      </w:r>
    </w:p>
    <w:p w14:paraId="050F1B98">
      <w:pPr>
        <w:numPr>
          <w:ilvl w:val="0"/>
          <w:numId w:val="0"/>
        </w:numPr>
        <w:jc w:val="both"/>
        <w:rPr>
          <w:rFonts w:hint="default" w:ascii="宋体" w:hAnsi="宋体" w:eastAsia="宋体" w:cs="宋体"/>
          <w:sz w:val="24"/>
          <w:szCs w:val="24"/>
          <w:highlight w:val="none"/>
          <w:lang w:val="en-US" w:eastAsia="zh-CN"/>
        </w:rPr>
      </w:pPr>
    </w:p>
    <w:p w14:paraId="585CA1EE">
      <w:pPr>
        <w:numPr>
          <w:ilvl w:val="0"/>
          <w:numId w:val="0"/>
        </w:numPr>
        <w:jc w:val="both"/>
        <w:rPr>
          <w:rFonts w:hint="eastAsia" w:ascii="宋体" w:hAnsi="宋体" w:eastAsia="宋体" w:cs="宋体"/>
          <w:sz w:val="24"/>
          <w:szCs w:val="24"/>
          <w:highlight w:val="none"/>
          <w:lang w:val="en-US" w:eastAsia="zh-CN"/>
        </w:rPr>
      </w:pPr>
      <w:r>
        <w:rPr>
          <w:rFonts w:hint="eastAsia" w:ascii="宋体" w:hAnsi="宋体" w:eastAsia="宋体" w:cs="宋体"/>
          <w:b/>
          <w:bCs/>
          <w:sz w:val="24"/>
          <w:szCs w:val="24"/>
          <w:highlight w:val="none"/>
          <w:lang w:val="en-US" w:eastAsia="zh-CN"/>
        </w:rPr>
        <w:t>单发伤害</w:t>
      </w:r>
      <w:r>
        <w:rPr>
          <w:rFonts w:hint="eastAsia" w:ascii="宋体" w:hAnsi="宋体" w:eastAsia="宋体" w:cs="宋体"/>
          <w:sz w:val="24"/>
          <w:szCs w:val="24"/>
          <w:highlight w:val="none"/>
          <w:lang w:val="en-US" w:eastAsia="zh-CN"/>
        </w:rPr>
        <w:t>：每一发子弹命中地方目标时造成的伤害数额</w:t>
      </w:r>
    </w:p>
    <w:p w14:paraId="5E869E96">
      <w:pPr>
        <w:numPr>
          <w:ilvl w:val="0"/>
          <w:numId w:val="0"/>
        </w:numPr>
        <w:jc w:val="both"/>
        <w:rPr>
          <w:rFonts w:hint="eastAsia" w:ascii="宋体" w:hAnsi="宋体" w:eastAsia="宋体" w:cs="宋体"/>
          <w:sz w:val="24"/>
          <w:szCs w:val="24"/>
          <w:highlight w:val="none"/>
          <w:lang w:val="en-US" w:eastAsia="zh-CN"/>
        </w:rPr>
      </w:pPr>
    </w:p>
    <w:p w14:paraId="3EFD270A">
      <w:pPr>
        <w:numPr>
          <w:ilvl w:val="0"/>
          <w:numId w:val="0"/>
        </w:numPr>
        <w:jc w:val="both"/>
        <w:rPr>
          <w:rFonts w:hint="eastAsia" w:ascii="宋体" w:hAnsi="宋体" w:eastAsia="宋体" w:cs="宋体"/>
          <w:sz w:val="24"/>
          <w:szCs w:val="24"/>
          <w:highlight w:val="none"/>
          <w:lang w:val="en-US" w:eastAsia="zh-CN"/>
        </w:rPr>
      </w:pPr>
      <w:r>
        <w:rPr>
          <w:rFonts w:hint="eastAsia" w:ascii="宋体" w:hAnsi="宋体" w:eastAsia="宋体" w:cs="宋体"/>
          <w:b/>
          <w:bCs/>
          <w:sz w:val="24"/>
          <w:szCs w:val="24"/>
          <w:highlight w:val="none"/>
          <w:lang w:val="en-US" w:eastAsia="zh-CN"/>
        </w:rPr>
        <w:t>伤害倍率</w:t>
      </w:r>
      <w:r>
        <w:rPr>
          <w:rFonts w:hint="eastAsia" w:ascii="宋体" w:hAnsi="宋体" w:eastAsia="宋体" w:cs="宋体"/>
          <w:sz w:val="24"/>
          <w:szCs w:val="24"/>
          <w:highlight w:val="none"/>
          <w:lang w:val="en-US" w:eastAsia="zh-CN"/>
        </w:rPr>
        <w:t>：命中地方不同部位会在单发伤害基础上乘以伤害倍率造成不同的伤害（对敌人的弱点和坚硬部位做区分的话需要此属性）</w:t>
      </w:r>
    </w:p>
    <w:p w14:paraId="0044DE83">
      <w:pPr>
        <w:numPr>
          <w:ilvl w:val="0"/>
          <w:numId w:val="0"/>
        </w:numPr>
        <w:jc w:val="both"/>
        <w:rPr>
          <w:rFonts w:hint="default" w:ascii="宋体" w:hAnsi="宋体" w:eastAsia="宋体" w:cs="宋体"/>
          <w:sz w:val="24"/>
          <w:szCs w:val="24"/>
          <w:highlight w:val="none"/>
          <w:lang w:val="en-US" w:eastAsia="zh-CN"/>
        </w:rPr>
      </w:pPr>
    </w:p>
    <w:p w14:paraId="43F0061A">
      <w:pPr>
        <w:numPr>
          <w:ilvl w:val="0"/>
          <w:numId w:val="0"/>
        </w:numPr>
        <w:jc w:val="both"/>
        <w:rPr>
          <w:rFonts w:hint="eastAsia" w:ascii="宋体" w:hAnsi="宋体" w:eastAsia="宋体" w:cs="宋体"/>
          <w:sz w:val="24"/>
          <w:szCs w:val="24"/>
          <w:highlight w:val="none"/>
          <w:lang w:val="en-US" w:eastAsia="zh-CN"/>
        </w:rPr>
      </w:pPr>
      <w:r>
        <w:rPr>
          <w:rFonts w:hint="eastAsia" w:ascii="宋体" w:hAnsi="宋体" w:eastAsia="宋体" w:cs="宋体"/>
          <w:b/>
          <w:bCs/>
          <w:sz w:val="24"/>
          <w:szCs w:val="24"/>
          <w:highlight w:val="none"/>
          <w:lang w:val="en-US" w:eastAsia="zh-CN"/>
        </w:rPr>
        <w:t>射速：</w:t>
      </w:r>
      <w:r>
        <w:rPr>
          <w:rFonts w:hint="eastAsia" w:ascii="宋体" w:hAnsi="宋体" w:eastAsia="宋体" w:cs="宋体"/>
          <w:sz w:val="24"/>
          <w:szCs w:val="24"/>
          <w:highlight w:val="none"/>
          <w:lang w:val="en-US" w:eastAsia="zh-CN"/>
        </w:rPr>
        <w:t>单位时间内发射的子弹数</w:t>
      </w:r>
    </w:p>
    <w:p w14:paraId="7216CFD0">
      <w:pPr>
        <w:numPr>
          <w:ilvl w:val="0"/>
          <w:numId w:val="0"/>
        </w:numPr>
        <w:jc w:val="both"/>
        <w:rPr>
          <w:rFonts w:hint="eastAsia" w:ascii="宋体" w:hAnsi="宋体" w:eastAsia="宋体" w:cs="宋体"/>
          <w:sz w:val="24"/>
          <w:szCs w:val="24"/>
          <w:highlight w:val="none"/>
          <w:lang w:val="en-US" w:eastAsia="zh-CN"/>
        </w:rPr>
      </w:pPr>
    </w:p>
    <w:p w14:paraId="360AAE79">
      <w:pPr>
        <w:numPr>
          <w:ilvl w:val="0"/>
          <w:numId w:val="0"/>
        </w:numPr>
        <w:jc w:val="both"/>
        <w:rPr>
          <w:rFonts w:hint="eastAsia" w:ascii="宋体" w:hAnsi="宋体" w:eastAsia="宋体" w:cs="宋体"/>
          <w:sz w:val="24"/>
          <w:szCs w:val="24"/>
          <w:highlight w:val="none"/>
          <w:lang w:val="en-US" w:eastAsia="zh-CN"/>
        </w:rPr>
      </w:pPr>
      <w:r>
        <w:rPr>
          <w:rFonts w:hint="eastAsia" w:ascii="宋体" w:hAnsi="宋体" w:eastAsia="宋体" w:cs="宋体"/>
          <w:b/>
          <w:bCs/>
          <w:sz w:val="24"/>
          <w:szCs w:val="24"/>
          <w:highlight w:val="none"/>
          <w:lang w:val="en-US" w:eastAsia="zh-CN"/>
        </w:rPr>
        <w:t>弹速：</w:t>
      </w:r>
      <w:r>
        <w:rPr>
          <w:rFonts w:hint="eastAsia" w:ascii="宋体" w:hAnsi="宋体" w:eastAsia="宋体" w:cs="宋体"/>
          <w:sz w:val="24"/>
          <w:szCs w:val="24"/>
          <w:highlight w:val="none"/>
          <w:lang w:val="en-US" w:eastAsia="zh-CN"/>
        </w:rPr>
        <w:t>子弹的飞行速度</w:t>
      </w:r>
    </w:p>
    <w:p w14:paraId="12A58087">
      <w:pPr>
        <w:numPr>
          <w:ilvl w:val="0"/>
          <w:numId w:val="0"/>
        </w:numPr>
        <w:jc w:val="both"/>
        <w:rPr>
          <w:rFonts w:hint="eastAsia" w:ascii="宋体" w:hAnsi="宋体" w:eastAsia="宋体" w:cs="宋体"/>
          <w:sz w:val="24"/>
          <w:szCs w:val="24"/>
          <w:highlight w:val="none"/>
          <w:lang w:val="en-US" w:eastAsia="zh-CN"/>
        </w:rPr>
      </w:pPr>
    </w:p>
    <w:p w14:paraId="51413389">
      <w:pPr>
        <w:numPr>
          <w:ilvl w:val="0"/>
          <w:numId w:val="0"/>
        </w:numPr>
        <w:jc w:val="both"/>
        <w:rPr>
          <w:rFonts w:hint="eastAsia" w:ascii="宋体" w:hAnsi="宋体" w:eastAsia="宋体" w:cs="宋体"/>
          <w:sz w:val="24"/>
          <w:szCs w:val="24"/>
          <w:highlight w:val="none"/>
          <w:lang w:val="en-US" w:eastAsia="zh-CN"/>
        </w:rPr>
      </w:pPr>
      <w:r>
        <w:rPr>
          <w:rFonts w:hint="eastAsia" w:ascii="宋体" w:hAnsi="宋体" w:eastAsia="宋体" w:cs="宋体"/>
          <w:b/>
          <w:bCs/>
          <w:sz w:val="24"/>
          <w:szCs w:val="24"/>
          <w:highlight w:val="none"/>
          <w:lang w:val="en-US" w:eastAsia="zh-CN"/>
        </w:rPr>
        <w:t>弹匣容量：</w:t>
      </w:r>
      <w:r>
        <w:rPr>
          <w:rFonts w:hint="eastAsia" w:ascii="宋体" w:hAnsi="宋体" w:eastAsia="宋体" w:cs="宋体"/>
          <w:sz w:val="24"/>
          <w:szCs w:val="24"/>
          <w:highlight w:val="none"/>
          <w:lang w:val="en-US" w:eastAsia="zh-CN"/>
        </w:rPr>
        <w:t>一个弹匣能够装载的子弹量</w:t>
      </w:r>
    </w:p>
    <w:p w14:paraId="6380D57E">
      <w:pPr>
        <w:numPr>
          <w:ilvl w:val="0"/>
          <w:numId w:val="0"/>
        </w:numPr>
        <w:jc w:val="both"/>
        <w:rPr>
          <w:rFonts w:hint="default" w:ascii="宋体" w:hAnsi="宋体" w:eastAsia="宋体" w:cs="宋体"/>
          <w:sz w:val="24"/>
          <w:szCs w:val="24"/>
          <w:highlight w:val="none"/>
          <w:lang w:val="en-US" w:eastAsia="zh-CN"/>
        </w:rPr>
      </w:pPr>
    </w:p>
    <w:p w14:paraId="339A510F">
      <w:pPr>
        <w:numPr>
          <w:ilvl w:val="0"/>
          <w:numId w:val="0"/>
        </w:numPr>
        <w:jc w:val="both"/>
        <w:rPr>
          <w:rFonts w:hint="eastAsia" w:ascii="宋体" w:hAnsi="宋体" w:eastAsia="宋体" w:cs="宋体"/>
          <w:sz w:val="24"/>
          <w:szCs w:val="24"/>
          <w:highlight w:val="none"/>
          <w:lang w:val="en-US" w:eastAsia="zh-CN"/>
        </w:rPr>
      </w:pPr>
      <w:r>
        <w:rPr>
          <w:rFonts w:hint="eastAsia" w:ascii="宋体" w:hAnsi="宋体" w:eastAsia="宋体" w:cs="宋体"/>
          <w:b/>
          <w:bCs/>
          <w:sz w:val="24"/>
          <w:szCs w:val="24"/>
          <w:highlight w:val="none"/>
          <w:lang w:val="en-US" w:eastAsia="zh-CN"/>
        </w:rPr>
        <w:t>换弹时间：</w:t>
      </w:r>
      <w:r>
        <w:rPr>
          <w:rFonts w:hint="eastAsia" w:ascii="宋体" w:hAnsi="宋体" w:eastAsia="宋体" w:cs="宋体"/>
          <w:sz w:val="24"/>
          <w:szCs w:val="24"/>
          <w:highlight w:val="none"/>
          <w:lang w:val="en-US" w:eastAsia="zh-CN"/>
        </w:rPr>
        <w:t>重新装填需要的时间</w:t>
      </w:r>
    </w:p>
    <w:p w14:paraId="04DCD17B">
      <w:pPr>
        <w:numPr>
          <w:ilvl w:val="0"/>
          <w:numId w:val="0"/>
        </w:numPr>
        <w:jc w:val="both"/>
        <w:rPr>
          <w:rFonts w:hint="eastAsia" w:ascii="宋体" w:hAnsi="宋体" w:eastAsia="宋体" w:cs="宋体"/>
          <w:sz w:val="24"/>
          <w:szCs w:val="24"/>
          <w:highlight w:val="none"/>
          <w:lang w:val="en-US" w:eastAsia="zh-CN"/>
        </w:rPr>
      </w:pPr>
    </w:p>
    <w:p w14:paraId="4C55A07C">
      <w:pPr>
        <w:numPr>
          <w:ilvl w:val="0"/>
          <w:numId w:val="0"/>
        </w:numPr>
        <w:jc w:val="both"/>
        <w:rPr>
          <w:rFonts w:hint="eastAsia" w:ascii="宋体" w:hAnsi="宋体" w:eastAsia="宋体" w:cs="宋体"/>
          <w:sz w:val="24"/>
          <w:szCs w:val="24"/>
          <w:highlight w:val="none"/>
          <w:lang w:val="en-US" w:eastAsia="zh-CN"/>
        </w:rPr>
      </w:pPr>
      <w:r>
        <w:rPr>
          <w:rFonts w:hint="eastAsia" w:ascii="宋体" w:hAnsi="宋体" w:eastAsia="宋体" w:cs="宋体"/>
          <w:b/>
          <w:bCs/>
          <w:sz w:val="24"/>
          <w:szCs w:val="24"/>
          <w:highlight w:val="none"/>
          <w:lang w:val="en-US" w:eastAsia="zh-CN"/>
        </w:rPr>
        <w:t>后坐力及后坐力回复：</w:t>
      </w:r>
      <w:r>
        <w:rPr>
          <w:rFonts w:hint="eastAsia" w:ascii="宋体" w:hAnsi="宋体" w:eastAsia="宋体" w:cs="宋体"/>
          <w:b w:val="0"/>
          <w:bCs w:val="0"/>
          <w:sz w:val="24"/>
          <w:szCs w:val="24"/>
          <w:highlight w:val="none"/>
          <w:lang w:val="en-US" w:eastAsia="zh-CN"/>
        </w:rPr>
        <w:t>每发子弹给镜头带来的偏移和向初始开火位置回复的持续力（</w:t>
      </w:r>
      <w:r>
        <w:rPr>
          <w:rFonts w:hint="eastAsia" w:ascii="宋体" w:hAnsi="宋体" w:eastAsia="宋体" w:cs="宋体"/>
          <w:sz w:val="24"/>
          <w:szCs w:val="24"/>
          <w:highlight w:val="none"/>
          <w:lang w:val="en-US" w:eastAsia="zh-CN"/>
        </w:rPr>
        <w:t>暂且不考虑，等后续讨论）</w:t>
      </w:r>
    </w:p>
    <w:p w14:paraId="3F3CFF1E">
      <w:pPr>
        <w:numPr>
          <w:ilvl w:val="0"/>
          <w:numId w:val="0"/>
        </w:numPr>
        <w:jc w:val="both"/>
        <w:rPr>
          <w:rFonts w:hint="eastAsia" w:ascii="宋体" w:hAnsi="宋体" w:eastAsia="宋体" w:cs="宋体"/>
          <w:sz w:val="24"/>
          <w:szCs w:val="24"/>
          <w:highlight w:val="none"/>
          <w:lang w:val="en-US" w:eastAsia="zh-CN"/>
        </w:rPr>
      </w:pPr>
    </w:p>
    <w:p w14:paraId="12CE9084">
      <w:pPr>
        <w:numPr>
          <w:ilvl w:val="0"/>
          <w:numId w:val="0"/>
        </w:numPr>
        <w:jc w:val="both"/>
        <w:rPr>
          <w:rFonts w:hint="default" w:ascii="宋体" w:hAnsi="宋体" w:eastAsia="宋体" w:cs="宋体"/>
          <w:b/>
          <w:bCs/>
          <w:sz w:val="24"/>
          <w:szCs w:val="24"/>
          <w:highlight w:val="none"/>
          <w:lang w:val="en-US" w:eastAsia="zh-CN"/>
        </w:rPr>
      </w:pPr>
      <w:r>
        <w:rPr>
          <w:rFonts w:hint="eastAsia" w:ascii="宋体" w:hAnsi="宋体" w:eastAsia="宋体" w:cs="宋体"/>
          <w:b/>
          <w:bCs/>
          <w:sz w:val="24"/>
          <w:szCs w:val="24"/>
          <w:highlight w:val="none"/>
          <w:lang w:val="en-US" w:eastAsia="zh-CN"/>
        </w:rPr>
        <w:t>腰射精度：</w:t>
      </w:r>
      <w:r>
        <w:rPr>
          <w:rFonts w:hint="eastAsia" w:ascii="宋体" w:hAnsi="宋体" w:eastAsia="宋体" w:cs="宋体"/>
          <w:b w:val="0"/>
          <w:bCs w:val="0"/>
          <w:sz w:val="24"/>
          <w:szCs w:val="24"/>
          <w:highlight w:val="none"/>
          <w:lang w:val="en-US" w:eastAsia="zh-CN"/>
        </w:rPr>
        <w:t>腰射时子弹的偏移范围</w:t>
      </w:r>
    </w:p>
    <w:p w14:paraId="00B77D91">
      <w:pPr>
        <w:numPr>
          <w:ilvl w:val="0"/>
          <w:numId w:val="0"/>
        </w:numPr>
        <w:jc w:val="both"/>
        <w:rPr>
          <w:rFonts w:hint="eastAsia" w:ascii="宋体" w:hAnsi="宋体" w:eastAsia="宋体" w:cs="宋体"/>
          <w:sz w:val="24"/>
          <w:szCs w:val="24"/>
          <w:highlight w:val="none"/>
          <w:lang w:val="en-US" w:eastAsia="zh-CN"/>
        </w:rPr>
      </w:pPr>
    </w:p>
    <w:p w14:paraId="01BABB49">
      <w:pPr>
        <w:numPr>
          <w:ilvl w:val="0"/>
          <w:numId w:val="0"/>
        </w:numPr>
        <w:jc w:val="both"/>
        <w:rPr>
          <w:rFonts w:hint="default" w:ascii="宋体" w:hAnsi="宋体" w:eastAsia="宋体" w:cs="宋体"/>
          <w:b/>
          <w:bCs/>
          <w:sz w:val="24"/>
          <w:szCs w:val="24"/>
          <w:highlight w:val="none"/>
          <w:lang w:val="en-US" w:eastAsia="zh-CN"/>
        </w:rPr>
      </w:pPr>
      <w:r>
        <w:rPr>
          <w:rFonts w:hint="eastAsia" w:ascii="宋体" w:hAnsi="宋体" w:eastAsia="宋体" w:cs="宋体"/>
          <w:b/>
          <w:bCs/>
          <w:sz w:val="24"/>
          <w:szCs w:val="24"/>
          <w:highlight w:val="none"/>
          <w:lang w:val="en-US" w:eastAsia="zh-CN"/>
        </w:rPr>
        <w:t>瞄准精度：</w:t>
      </w:r>
      <w:r>
        <w:rPr>
          <w:rFonts w:hint="eastAsia" w:ascii="宋体" w:hAnsi="宋体" w:eastAsia="宋体" w:cs="宋体"/>
          <w:b w:val="0"/>
          <w:bCs w:val="0"/>
          <w:sz w:val="24"/>
          <w:szCs w:val="24"/>
          <w:highlight w:val="none"/>
          <w:lang w:val="en-US" w:eastAsia="zh-CN"/>
        </w:rPr>
        <w:t>瞄准时子弹的偏移范围（待讨论，如果要简化游戏不建议给枪械增加瞄准，和深岩银河一样仅需腰射即可）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029B0"/>
    <w:rsid w:val="475D0E7A"/>
    <w:rsid w:val="5EFB1BED"/>
    <w:rsid w:val="649650C9"/>
    <w:rsid w:val="72233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webp"/><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webp"/><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648</Words>
  <Characters>677</Characters>
  <Lines>0</Lines>
  <Paragraphs>0</Paragraphs>
  <TotalTime>8</TotalTime>
  <ScaleCrop>false</ScaleCrop>
  <LinksUpToDate>false</LinksUpToDate>
  <CharactersWithSpaces>679</CharactersWithSpaces>
  <Application>WPS Office_12.1.0.22215_F1E327BC-269C-435d-A152-05C5408002CA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2025-08-15T09:05:00Z</dcterms:created>
  <dc:creator>Administrator</dc:creator>
  <cp:lastModifiedBy>zhe</cp:lastModifiedBy>
  <dcterms:modified xsi:type="dcterms:W3CDTF">2025-08-17T15:27:29Z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2052-12.1.0.22215</vt:lpwstr>
  </property>
  <property fmtid="{D5CDD505-2E9C-101B-9397-08002B2CF9AE}" pid="3" name="KSOTemplateDocerSaveRecord">
    <vt:lpwstr>eyJoZGlkIjoiOGQ1ZmM5ZTg1MGY2MmQxNTE1MWY4MzQ2N2FlNzRhZjQiLCJ1c2VySWQiOiIzNDM0MDA2NjcifQ==</vt:lpwstr>
  </property>
  <property fmtid="{D5CDD505-2E9C-101B-9397-08002B2CF9AE}" pid="4" name="ICV">
    <vt:lpwstr>242134A860A24EFEBAE0AD1ED8C2206D_12</vt:lpwstr>
  </property>
</Properties>
</file>