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b/>
          <w:sz w:val="28"/>
          <w:b/>
          <w:szCs w:val="28"/>
          <w:bCs/>
        </w:rPr>
      </w:pPr>
      <w:r>
        <w:rPr>
          <w:b/>
          <w:bCs/>
          <w:sz w:val="28"/>
          <w:szCs w:val="28"/>
        </w:rPr>
        <w:t>Anmeldung zum E-Sports Workshop mit Computerspielen</w:t>
      </w:r>
      <w:r/>
    </w:p>
    <w:p>
      <w:pPr>
        <w:pStyle w:val="Normal"/>
        <w:rPr/>
      </w:pPr>
      <w:r>
        <w:rPr/>
      </w:r>
      <w:r/>
    </w:p>
    <w:p>
      <w:pPr>
        <w:pStyle w:val="Normal"/>
        <w:rPr/>
      </w:pPr>
      <w:r>
        <w:rPr/>
        <w:t>Liebe Mädels, liebe Burschen, liebe Kinder der 3. und 4. Klassen. Ich werde an den nächsten 4 Dienstagen einen Workshop zum Thema „E-Sports mit Computerspielen“ mit euch machen.</w:t>
      </w:r>
      <w:r/>
    </w:p>
    <w:p>
      <w:pPr>
        <w:pStyle w:val="Normal"/>
        <w:rPr/>
      </w:pPr>
      <w:r>
        <w:rPr/>
        <w:t xml:space="preserve">Ich möchte das Teilnehmerfeld auf 12 Kinder begrenzen, weil das für mich sonst zu viel wird. Dazu tragt euch bitte in die Liste ein wer mitmachen will. </w:t>
      </w:r>
      <w:r/>
    </w:p>
    <w:p>
      <w:pPr>
        <w:pStyle w:val="Normal"/>
        <w:rPr/>
      </w:pPr>
      <w:r>
        <w:rPr/>
        <w:t>Wenn dieser Workshop bei euch gut ankommt, werde ich ihn sicher noch öfter machen, damit alle von Euch eine Chance haben dabei zu sein, weil mir Computerspiele sehr am Herzen liegen.</w:t>
      </w:r>
      <w:r/>
    </w:p>
    <w:p>
      <w:pPr>
        <w:pStyle w:val="Normal"/>
        <w:rPr/>
      </w:pPr>
      <w:r>
        <w:rPr/>
      </w:r>
      <w:r/>
    </w:p>
    <w:p>
      <w:pPr>
        <w:pStyle w:val="Normal"/>
        <w:rPr/>
      </w:pPr>
      <w:r>
        <w:rPr/>
        <w:t xml:space="preserve">liebe Grüße euer </w:t>
      </w:r>
      <w:r/>
    </w:p>
    <w:p>
      <w:pPr>
        <w:pStyle w:val="Normal"/>
        <w:rPr/>
      </w:pPr>
      <w:r>
        <w:rPr/>
        <w:t>JaMes</w:t>
      </w:r>
      <w:r/>
    </w:p>
    <w:p>
      <w:pPr>
        <w:pStyle w:val="Normal"/>
        <w:rPr/>
      </w:pPr>
      <w:r>
        <w:rPr/>
      </w:r>
      <w:r/>
    </w:p>
    <w:p>
      <w:pPr>
        <w:pStyle w:val="Normal"/>
        <w:rPr/>
      </w:pPr>
      <w:r>
        <w:rPr/>
      </w:r>
      <w:r/>
    </w:p>
    <w:p>
      <w:pPr>
        <w:pStyle w:val="Normal"/>
        <w:rPr/>
      </w:pPr>
      <w:r>
        <w:rPr/>
      </w: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4368"/>
        <w:gridCol w:w="912"/>
        <w:gridCol w:w="3915"/>
      </w:tblGrid>
      <w:tr>
        <w:trPr>
          <w:trHeight w:val="624" w:hRule="exact"/>
        </w:trPr>
        <w:tc>
          <w:tcPr>
            <w:tcW w:w="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pPr>
            <w:r>
              <w:rPr/>
            </w:r>
            <w:r/>
          </w:p>
        </w:tc>
        <w:tc>
          <w:tcPr>
            <w:tcW w:w="43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i w:val="false"/>
                <w:b/>
                <w:i w:val="false"/>
                <w:b/>
                <w:iCs w:val="false"/>
                <w:bCs/>
              </w:rPr>
            </w:pPr>
            <w:r>
              <w:rPr>
                <w:b/>
                <w:bCs/>
                <w:i w:val="false"/>
                <w:iCs w:val="false"/>
              </w:rPr>
              <w:t>Name</w:t>
            </w:r>
            <w:r/>
          </w:p>
        </w:tc>
        <w:tc>
          <w:tcPr>
            <w:tcW w:w="9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i w:val="false"/>
                <w:b/>
                <w:i w:val="false"/>
                <w:b/>
                <w:iCs w:val="false"/>
                <w:bCs/>
              </w:rPr>
            </w:pPr>
            <w:r>
              <w:rPr>
                <w:b/>
                <w:bCs/>
                <w:i w:val="false"/>
                <w:iCs w:val="false"/>
              </w:rPr>
              <w:t>Klasse</w:t>
            </w:r>
            <w:r/>
          </w:p>
        </w:tc>
        <w:tc>
          <w:tcPr>
            <w:tcW w:w="39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jc w:val="center"/>
              <w:rPr>
                <w:i w:val="false"/>
                <w:b/>
                <w:i w:val="false"/>
                <w:b/>
                <w:iCs w:val="false"/>
                <w:bCs/>
              </w:rPr>
            </w:pPr>
            <w:r>
              <w:rPr>
                <w:b/>
                <w:bCs/>
                <w:i w:val="false"/>
                <w:iCs w:val="false"/>
              </w:rPr>
              <w:t>lieblings Computerspiel</w:t>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2.</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3.</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4.</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5.</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6.</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7.</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8.</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9.</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10.</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11.</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r>
        <w:trPr>
          <w:trHeight w:val="624" w:hRule="exact"/>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12.</w:t>
            </w:r>
            <w:r/>
          </w:p>
        </w:tc>
        <w:tc>
          <w:tcPr>
            <w:tcW w:w="4368"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912" w:type="dxa"/>
            <w:tcBorders>
              <w:left w:val="single" w:sz="2" w:space="0" w:color="000000"/>
              <w:bottom w:val="single" w:sz="2" w:space="0" w:color="000000"/>
              <w:insideH w:val="single" w:sz="2" w:space="0" w:color="000000"/>
            </w:tcBorders>
            <w:shd w:fill="auto" w:val="clear"/>
            <w:tcMar>
              <w:left w:w="54" w:type="dxa"/>
            </w:tcMar>
          </w:tcPr>
          <w:p>
            <w:pPr>
              <w:pStyle w:val="TabellenInhalt"/>
            </w:pPr>
            <w:r>
              <w:rPr/>
            </w:r>
            <w:r/>
          </w:p>
        </w:tc>
        <w:tc>
          <w:tcPr>
            <w:tcW w:w="39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pPr>
            <w:r>
              <w:rPr/>
            </w:r>
            <w:r/>
          </w:p>
        </w:tc>
      </w:tr>
    </w:tbl>
    <w:p>
      <w:pPr>
        <w:pStyle w:val="Normal"/>
        <w:rPr/>
      </w:pPr>
      <w:r>
        <w:rPr/>
      </w:r>
      <w:r/>
    </w:p>
    <w:p>
      <w:pPr>
        <w:pStyle w:val="Normal"/>
        <w:rPr/>
      </w:pPr>
      <w:r>
        <w:rPr/>
      </w:r>
      <w:r/>
    </w:p>
    <w:p>
      <w:pPr>
        <w:pStyle w:val="Normal"/>
        <w:rPr/>
      </w:pPr>
      <w:r>
        <w:rPr/>
      </w:r>
      <w:r/>
    </w:p>
    <w:p>
      <w:pPr>
        <w:pStyle w:val="Normal"/>
        <w:rPr/>
      </w:pPr>
      <w:r>
        <w:rPr/>
      </w:r>
      <w:r/>
    </w:p>
    <w:p>
      <w:pPr>
        <w:pStyle w:val="Normal"/>
        <w:rPr/>
      </w:pPr>
      <w:r>
        <w:rPr/>
        <w:t>P.S.: Wenn wer Rechtschreibfehler findet, dann zeigt mir sie, damit ich auch noch was dazulernen kann. ;-)</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Mangal"/>
        <w:sz w:val="24"/>
        <w:szCs w:val="24"/>
        <w:lang w:val="de-DE" w:eastAsia="zh-CN" w:bidi="hi-IN"/>
      </w:rPr>
    </w:rPrDefault>
    <w:pPrDefault>
      <w:pPr/>
    </w:pPrDefault>
  </w:docDefaults>
  <w:style w:type="paragraph" w:styleId="Normal">
    <w:name w:val="Normal"/>
    <w:pPr>
      <w:widowControl w:val="false"/>
      <w:suppressAutoHyphens w:val="true"/>
    </w:pPr>
    <w:rPr>
      <w:rFonts w:ascii="Arial" w:hAnsi="Arial"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TabellenInhalt">
    <w:name w:val="Tabellen Inhalt"/>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TotalTime>
  <Application>LibreOffice/4.3.6.2$Windows_x86 LibreOffice_project/d50a87b2e514536ed401c18000dad4660b6a169e</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2013-02-03T23:02:05Z</dcterms:created>
  <dc:language>de-DE</dc:language>
  <dcterms:modified xsi:type="dcterms:W3CDTF">2013-02-03T23:19:11Z</dcterms:modified>
  <cp:revision>1</cp:revision>
</cp:coreProperties>
</file>