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891057"/>
        <w:docPartObj>
          <w:docPartGallery w:val="Cover Pages"/>
          <w:docPartUnique/>
        </w:docPartObj>
      </w:sdtPr>
      <w:sdtEndPr/>
      <w:sdtContent>
        <w:p w:rsidR="00EC4581" w:rsidRDefault="00EC4581">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956297046"/>
                                    <w:dataBinding w:prefixMappings="xmlns:ns0='http://schemas.microsoft.com/office/2006/coverPageProps'" w:xpath="/ns0:CoverPageProperties[1]/ns0:PublishDate[1]" w:storeItemID="{55AF091B-3C7A-41E3-B477-F2FDAA23CFDA}"/>
                                    <w:date w:fullDate="2015-05-26T00:00:00Z">
                                      <w:dateFormat w:val="yyyy"/>
                                      <w:lid w:val="fr-FR"/>
                                      <w:storeMappedDataAs w:val="dateTime"/>
                                      <w:calendar w:val="gregorian"/>
                                    </w:date>
                                  </w:sdtPr>
                                  <w:sdtEndPr/>
                                  <w:sdtContent>
                                    <w:p w:rsidR="00EC4581" w:rsidRDefault="00EC4581">
                                      <w:pPr>
                                        <w:pStyle w:val="Sansinterligne"/>
                                        <w:rPr>
                                          <w:color w:val="FFFFFF" w:themeColor="background1"/>
                                          <w:sz w:val="96"/>
                                          <w:szCs w:val="96"/>
                                        </w:rPr>
                                      </w:pPr>
                                      <w:r>
                                        <w:rPr>
                                          <w:color w:val="FFFFFF" w:themeColor="background1"/>
                                          <w:sz w:val="96"/>
                                          <w:szCs w:val="96"/>
                                        </w:rPr>
                                        <w:t>2015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EC4581" w:rsidRDefault="00AB7949">
                                  <w:pPr>
                                    <w:pStyle w:val="Sansinterligne"/>
                                    <w:spacing w:line="360" w:lineRule="auto"/>
                                    <w:rPr>
                                      <w:color w:val="FFFFFF" w:themeColor="background1"/>
                                    </w:rPr>
                                  </w:pPr>
                                  <w:r>
                                    <w:rPr>
                                      <w:color w:val="FFFFFF" w:themeColor="background1"/>
                                    </w:rPr>
                                    <w:t>Adrien Baud et Diego Roussel</w:t>
                                  </w:r>
                                </w:p>
                                <w:sdt>
                                  <w:sdtPr>
                                    <w:rPr>
                                      <w:color w:val="FFFFFF" w:themeColor="background1"/>
                                    </w:rPr>
                                    <w:alias w:val="Société"/>
                                    <w:id w:val="-917480765"/>
                                    <w:dataBinding w:prefixMappings="xmlns:ns0='http://schemas.openxmlformats.org/officeDocument/2006/extended-properties'" w:xpath="/ns0:Properties[1]/ns0:Company[1]" w:storeItemID="{6668398D-A668-4E3E-A5EB-62B293D839F1}"/>
                                    <w:text/>
                                  </w:sdtPr>
                                  <w:sdtEndPr/>
                                  <w:sdtContent>
                                    <w:p w:rsidR="00EC4581" w:rsidRDefault="00AB7949">
                                      <w:pPr>
                                        <w:pStyle w:val="Sansinterligne"/>
                                        <w:spacing w:line="360" w:lineRule="auto"/>
                                        <w:rPr>
                                          <w:color w:val="FFFFFF" w:themeColor="background1"/>
                                        </w:rPr>
                                      </w:pPr>
                                      <w:r>
                                        <w:rPr>
                                          <w:color w:val="FFFFFF" w:themeColor="background1"/>
                                        </w:rPr>
                                        <w:t>Sept Nains &amp; Co</w:t>
                                      </w:r>
                                    </w:p>
                                  </w:sdtContent>
                                </w:sdt>
                                <w:sdt>
                                  <w:sdtPr>
                                    <w:rPr>
                                      <w:color w:val="FFFFFF" w:themeColor="background1"/>
                                    </w:rPr>
                                    <w:alias w:val="Date"/>
                                    <w:id w:val="1290393462"/>
                                    <w:dataBinding w:prefixMappings="xmlns:ns0='http://schemas.microsoft.com/office/2006/coverPageProps'" w:xpath="/ns0:CoverPageProperties[1]/ns0:PublishDate[1]" w:storeItemID="{55AF091B-3C7A-41E3-B477-F2FDAA23CFDA}"/>
                                    <w:date w:fullDate="2015-05-26T00:00:00Z">
                                      <w:dateFormat w:val="dd/MM/yyyy"/>
                                      <w:lid w:val="fr-FR"/>
                                      <w:storeMappedDataAs w:val="dateTime"/>
                                      <w:calendar w:val="gregorian"/>
                                    </w:date>
                                  </w:sdtPr>
                                  <w:sdtEndPr/>
                                  <w:sdtContent>
                                    <w:p w:rsidR="00EC4581" w:rsidRDefault="00BA0293">
                                      <w:pPr>
                                        <w:pStyle w:val="Sansinterligne"/>
                                        <w:spacing w:line="360" w:lineRule="auto"/>
                                        <w:rPr>
                                          <w:color w:val="FFFFFF" w:themeColor="background1"/>
                                        </w:rPr>
                                      </w:pPr>
                                      <w:r>
                                        <w:rPr>
                                          <w:color w:val="FFFFFF" w:themeColor="background1"/>
                                        </w:rPr>
                                        <w:t>26/05/2015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b3gQAAIw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B+Bnmb3gQAAIw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956297046"/>
                              <w:dataBinding w:prefixMappings="xmlns:ns0='http://schemas.microsoft.com/office/2006/coverPageProps'" w:xpath="/ns0:CoverPageProperties[1]/ns0:PublishDate[1]" w:storeItemID="{55AF091B-3C7A-41E3-B477-F2FDAA23CFDA}"/>
                              <w:date w:fullDate="2015-05-26T00:00:00Z">
                                <w:dateFormat w:val="yyyy"/>
                                <w:lid w:val="fr-FR"/>
                                <w:storeMappedDataAs w:val="dateTime"/>
                                <w:calendar w:val="gregorian"/>
                              </w:date>
                            </w:sdtPr>
                            <w:sdtContent>
                              <w:p w:rsidR="00EC4581" w:rsidRDefault="00EC4581">
                                <w:pPr>
                                  <w:pStyle w:val="Sansinterligne"/>
                                  <w:rPr>
                                    <w:color w:val="FFFFFF" w:themeColor="background1"/>
                                    <w:sz w:val="96"/>
                                    <w:szCs w:val="96"/>
                                  </w:rPr>
                                </w:pPr>
                                <w:r>
                                  <w:rPr>
                                    <w:color w:val="FFFFFF" w:themeColor="background1"/>
                                    <w:sz w:val="96"/>
                                    <w:szCs w:val="96"/>
                                  </w:rPr>
                                  <w:t>2015</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EC4581" w:rsidRDefault="00AB7949">
                            <w:pPr>
                              <w:pStyle w:val="Sansinterligne"/>
                              <w:spacing w:line="360" w:lineRule="auto"/>
                              <w:rPr>
                                <w:color w:val="FFFFFF" w:themeColor="background1"/>
                              </w:rPr>
                            </w:pPr>
                            <w:r>
                              <w:rPr>
                                <w:color w:val="FFFFFF" w:themeColor="background1"/>
                              </w:rPr>
                              <w:t>Adrien Baud et Diego Roussel</w:t>
                            </w:r>
                          </w:p>
                          <w:sdt>
                            <w:sdtPr>
                              <w:rPr>
                                <w:color w:val="FFFFFF" w:themeColor="background1"/>
                              </w:rPr>
                              <w:alias w:val="Société"/>
                              <w:id w:val="-917480765"/>
                              <w:dataBinding w:prefixMappings="xmlns:ns0='http://schemas.openxmlformats.org/officeDocument/2006/extended-properties'" w:xpath="/ns0:Properties[1]/ns0:Company[1]" w:storeItemID="{6668398D-A668-4E3E-A5EB-62B293D839F1}"/>
                              <w:text/>
                            </w:sdtPr>
                            <w:sdtContent>
                              <w:p w:rsidR="00EC4581" w:rsidRDefault="00AB7949">
                                <w:pPr>
                                  <w:pStyle w:val="Sansinterligne"/>
                                  <w:spacing w:line="360" w:lineRule="auto"/>
                                  <w:rPr>
                                    <w:color w:val="FFFFFF" w:themeColor="background1"/>
                                  </w:rPr>
                                </w:pPr>
                                <w:r>
                                  <w:rPr>
                                    <w:color w:val="FFFFFF" w:themeColor="background1"/>
                                  </w:rPr>
                                  <w:t>Sept Nains &amp; Co</w:t>
                                </w:r>
                              </w:p>
                            </w:sdtContent>
                          </w:sdt>
                          <w:sdt>
                            <w:sdtPr>
                              <w:rPr>
                                <w:color w:val="FFFFFF" w:themeColor="background1"/>
                              </w:rPr>
                              <w:alias w:val="Date"/>
                              <w:id w:val="1290393462"/>
                              <w:dataBinding w:prefixMappings="xmlns:ns0='http://schemas.microsoft.com/office/2006/coverPageProps'" w:xpath="/ns0:CoverPageProperties[1]/ns0:PublishDate[1]" w:storeItemID="{55AF091B-3C7A-41E3-B477-F2FDAA23CFDA}"/>
                              <w:date w:fullDate="2015-05-26T00:00:00Z">
                                <w:dateFormat w:val="dd/MM/yyyy"/>
                                <w:lid w:val="fr-FR"/>
                                <w:storeMappedDataAs w:val="dateTime"/>
                                <w:calendar w:val="gregorian"/>
                              </w:date>
                            </w:sdtPr>
                            <w:sdtContent>
                              <w:p w:rsidR="00EC4581" w:rsidRDefault="00BA0293">
                                <w:pPr>
                                  <w:pStyle w:val="Sansinterligne"/>
                                  <w:spacing w:line="360" w:lineRule="auto"/>
                                  <w:rPr>
                                    <w:color w:val="FFFFFF" w:themeColor="background1"/>
                                  </w:rPr>
                                </w:pPr>
                                <w:r>
                                  <w:rPr>
                                    <w:color w:val="FFFFFF" w:themeColor="background1"/>
                                  </w:rPr>
                                  <w:t>26/05/2015</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106695151"/>
                                  <w:dataBinding w:prefixMappings="xmlns:ns0='http://schemas.openxmlformats.org/package/2006/metadata/core-properties' xmlns:ns1='http://purl.org/dc/elements/1.1/'" w:xpath="/ns0:coreProperties[1]/ns1:title[1]" w:storeItemID="{6C3C8BC8-F283-45AE-878A-BAB7291924A1}"/>
                                  <w:text/>
                                </w:sdtPr>
                                <w:sdtEndPr/>
                                <w:sdtContent>
                                  <w:p w:rsidR="00EC4581" w:rsidRDefault="00EC4581">
                                    <w:pPr>
                                      <w:pStyle w:val="Sansinterligne"/>
                                      <w:jc w:val="right"/>
                                      <w:rPr>
                                        <w:color w:val="FFFFFF" w:themeColor="background1"/>
                                        <w:sz w:val="72"/>
                                        <w:szCs w:val="72"/>
                                      </w:rPr>
                                    </w:pPr>
                                    <w:r>
                                      <w:rPr>
                                        <w:color w:val="FFFFFF" w:themeColor="background1"/>
                                        <w:sz w:val="72"/>
                                        <w:szCs w:val="72"/>
                                      </w:rPr>
                                      <w:t>Panique à la mine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106695151"/>
                            <w:dataBinding w:prefixMappings="xmlns:ns0='http://schemas.openxmlformats.org/package/2006/metadata/core-properties' xmlns:ns1='http://purl.org/dc/elements/1.1/'" w:xpath="/ns0:coreProperties[1]/ns1:title[1]" w:storeItemID="{6C3C8BC8-F283-45AE-878A-BAB7291924A1}"/>
                            <w:text/>
                          </w:sdtPr>
                          <w:sdtContent>
                            <w:p w:rsidR="00EC4581" w:rsidRDefault="00EC4581">
                              <w:pPr>
                                <w:pStyle w:val="Sansinterligne"/>
                                <w:jc w:val="right"/>
                                <w:rPr>
                                  <w:color w:val="FFFFFF" w:themeColor="background1"/>
                                  <w:sz w:val="72"/>
                                  <w:szCs w:val="72"/>
                                </w:rPr>
                              </w:pPr>
                              <w:r>
                                <w:rPr>
                                  <w:color w:val="FFFFFF" w:themeColor="background1"/>
                                  <w:sz w:val="72"/>
                                  <w:szCs w:val="72"/>
                                </w:rPr>
                                <w:t>Panique à la mine</w:t>
                              </w:r>
                            </w:p>
                          </w:sdtContent>
                        </w:sdt>
                      </w:txbxContent>
                    </v:textbox>
                    <w10:wrap anchorx="page" anchory="page"/>
                  </v:rect>
                </w:pict>
              </mc:Fallback>
            </mc:AlternateContent>
          </w:r>
        </w:p>
      </w:sdtContent>
    </w:sdt>
    <w:p w:rsidR="0063663C" w:rsidRDefault="0063663C"/>
    <w:p w:rsidR="0063663C" w:rsidRDefault="008256BA">
      <w:r>
        <w:rPr>
          <w:noProof/>
          <w:lang w:eastAsia="fr-FR"/>
        </w:rPr>
        <w:drawing>
          <wp:anchor distT="0" distB="0" distL="114300" distR="114300" simplePos="0" relativeHeight="251662336" behindDoc="0" locked="0" layoutInCell="1" allowOverlap="1" wp14:anchorId="674C42BE" wp14:editId="73A956FA">
            <wp:simplePos x="0" y="0"/>
            <wp:positionH relativeFrom="margin">
              <wp:align>right</wp:align>
            </wp:positionH>
            <wp:positionV relativeFrom="paragraph">
              <wp:posOffset>2558821</wp:posOffset>
            </wp:positionV>
            <wp:extent cx="5764530" cy="3240405"/>
            <wp:effectExtent l="0" t="0" r="7620" b="0"/>
            <wp:wrapNone/>
            <wp:docPr id="2" name="Image 2" descr="C:\Users\Diego\Desktop\ikea-nains-ha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ikea-nains-hau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3240405"/>
                    </a:xfrm>
                    <a:prstGeom prst="rect">
                      <a:avLst/>
                    </a:prstGeom>
                    <a:noFill/>
                    <a:ln>
                      <a:noFill/>
                    </a:ln>
                  </pic:spPr>
                </pic:pic>
              </a:graphicData>
            </a:graphic>
          </wp:anchor>
        </w:drawing>
      </w:r>
      <w:r w:rsidR="0063663C">
        <w:br w:type="page"/>
      </w:r>
    </w:p>
    <w:sdt>
      <w:sdtPr>
        <w:rPr>
          <w:rFonts w:asciiTheme="minorHAnsi" w:eastAsiaTheme="minorHAnsi" w:hAnsiTheme="minorHAnsi" w:cstheme="minorBidi"/>
          <w:color w:val="auto"/>
          <w:sz w:val="22"/>
          <w:szCs w:val="22"/>
          <w:lang w:eastAsia="en-US"/>
        </w:rPr>
        <w:id w:val="317234801"/>
        <w:docPartObj>
          <w:docPartGallery w:val="Table of Contents"/>
          <w:docPartUnique/>
        </w:docPartObj>
      </w:sdtPr>
      <w:sdtEndPr>
        <w:rPr>
          <w:b/>
          <w:bCs/>
        </w:rPr>
      </w:sdtEndPr>
      <w:sdtContent>
        <w:p w:rsidR="00A667A4" w:rsidRDefault="00A667A4">
          <w:pPr>
            <w:pStyle w:val="En-ttedetabledesmatires"/>
          </w:pPr>
          <w:r>
            <w:t xml:space="preserve">Table des </w:t>
          </w:r>
          <w:bookmarkStart w:id="0" w:name="_GoBack"/>
          <w:bookmarkEnd w:id="0"/>
          <w:r>
            <w:t>matières</w:t>
          </w:r>
        </w:p>
        <w:p w:rsidR="006C0BBC" w:rsidRDefault="00A667A4">
          <w:pPr>
            <w:pStyle w:val="TM1"/>
            <w:tabs>
              <w:tab w:val="right" w:leader="dot" w:pos="9062"/>
            </w:tabs>
            <w:rPr>
              <w:rFonts w:cstheme="minorBidi"/>
              <w:noProof/>
            </w:rPr>
          </w:pPr>
          <w:r>
            <w:fldChar w:fldCharType="begin"/>
          </w:r>
          <w:r>
            <w:instrText xml:space="preserve"> TOC \o "1-3" \h \z \u </w:instrText>
          </w:r>
          <w:r>
            <w:fldChar w:fldCharType="separate"/>
          </w:r>
          <w:hyperlink w:anchor="_Toc420401524" w:history="1">
            <w:r w:rsidR="006C0BBC" w:rsidRPr="0066417A">
              <w:rPr>
                <w:rStyle w:val="Lienhypertexte"/>
                <w:noProof/>
              </w:rPr>
              <w:t>I - But du jeu</w:t>
            </w:r>
            <w:r w:rsidR="006C0BBC">
              <w:rPr>
                <w:noProof/>
                <w:webHidden/>
              </w:rPr>
              <w:tab/>
            </w:r>
            <w:r w:rsidR="006C0BBC">
              <w:rPr>
                <w:noProof/>
                <w:webHidden/>
              </w:rPr>
              <w:fldChar w:fldCharType="begin"/>
            </w:r>
            <w:r w:rsidR="006C0BBC">
              <w:rPr>
                <w:noProof/>
                <w:webHidden/>
              </w:rPr>
              <w:instrText xml:space="preserve"> PAGEREF _Toc420401524 \h </w:instrText>
            </w:r>
            <w:r w:rsidR="006C0BBC">
              <w:rPr>
                <w:noProof/>
                <w:webHidden/>
              </w:rPr>
            </w:r>
            <w:r w:rsidR="006C0BBC">
              <w:rPr>
                <w:noProof/>
                <w:webHidden/>
              </w:rPr>
              <w:fldChar w:fldCharType="separate"/>
            </w:r>
            <w:r w:rsidR="006C0BBC">
              <w:rPr>
                <w:noProof/>
                <w:webHidden/>
              </w:rPr>
              <w:t>2</w:t>
            </w:r>
            <w:r w:rsidR="006C0BBC">
              <w:rPr>
                <w:noProof/>
                <w:webHidden/>
              </w:rPr>
              <w:fldChar w:fldCharType="end"/>
            </w:r>
          </w:hyperlink>
        </w:p>
        <w:p w:rsidR="006C0BBC" w:rsidRDefault="006C0BBC">
          <w:pPr>
            <w:pStyle w:val="TM1"/>
            <w:tabs>
              <w:tab w:val="right" w:leader="dot" w:pos="9062"/>
            </w:tabs>
            <w:rPr>
              <w:rFonts w:cstheme="minorBidi"/>
              <w:noProof/>
            </w:rPr>
          </w:pPr>
          <w:hyperlink w:anchor="_Toc420401525" w:history="1">
            <w:r w:rsidRPr="0066417A">
              <w:rPr>
                <w:rStyle w:val="Lienhypertexte"/>
                <w:noProof/>
              </w:rPr>
              <w:t>II – Débuter et reprendre une partie</w:t>
            </w:r>
            <w:r>
              <w:rPr>
                <w:noProof/>
                <w:webHidden/>
              </w:rPr>
              <w:tab/>
            </w:r>
            <w:r>
              <w:rPr>
                <w:noProof/>
                <w:webHidden/>
              </w:rPr>
              <w:fldChar w:fldCharType="begin"/>
            </w:r>
            <w:r>
              <w:rPr>
                <w:noProof/>
                <w:webHidden/>
              </w:rPr>
              <w:instrText xml:space="preserve"> PAGEREF _Toc420401525 \h </w:instrText>
            </w:r>
            <w:r>
              <w:rPr>
                <w:noProof/>
                <w:webHidden/>
              </w:rPr>
            </w:r>
            <w:r>
              <w:rPr>
                <w:noProof/>
                <w:webHidden/>
              </w:rPr>
              <w:fldChar w:fldCharType="separate"/>
            </w:r>
            <w:r>
              <w:rPr>
                <w:noProof/>
                <w:webHidden/>
              </w:rPr>
              <w:t>3</w:t>
            </w:r>
            <w:r>
              <w:rPr>
                <w:noProof/>
                <w:webHidden/>
              </w:rPr>
              <w:fldChar w:fldCharType="end"/>
            </w:r>
          </w:hyperlink>
        </w:p>
        <w:p w:rsidR="006C0BBC" w:rsidRDefault="006C0BBC">
          <w:pPr>
            <w:pStyle w:val="TM2"/>
            <w:tabs>
              <w:tab w:val="right" w:leader="dot" w:pos="9062"/>
            </w:tabs>
            <w:rPr>
              <w:rFonts w:cstheme="minorBidi"/>
              <w:noProof/>
            </w:rPr>
          </w:pPr>
          <w:hyperlink w:anchor="_Toc420401526" w:history="1">
            <w:r w:rsidRPr="0066417A">
              <w:rPr>
                <w:rStyle w:val="Lienhypertexte"/>
                <w:noProof/>
              </w:rPr>
              <w:t>A°) Menu de départ</w:t>
            </w:r>
            <w:r>
              <w:rPr>
                <w:noProof/>
                <w:webHidden/>
              </w:rPr>
              <w:tab/>
            </w:r>
            <w:r>
              <w:rPr>
                <w:noProof/>
                <w:webHidden/>
              </w:rPr>
              <w:fldChar w:fldCharType="begin"/>
            </w:r>
            <w:r>
              <w:rPr>
                <w:noProof/>
                <w:webHidden/>
              </w:rPr>
              <w:instrText xml:space="preserve"> PAGEREF _Toc420401526 \h </w:instrText>
            </w:r>
            <w:r>
              <w:rPr>
                <w:noProof/>
                <w:webHidden/>
              </w:rPr>
            </w:r>
            <w:r>
              <w:rPr>
                <w:noProof/>
                <w:webHidden/>
              </w:rPr>
              <w:fldChar w:fldCharType="separate"/>
            </w:r>
            <w:r>
              <w:rPr>
                <w:noProof/>
                <w:webHidden/>
              </w:rPr>
              <w:t>3</w:t>
            </w:r>
            <w:r>
              <w:rPr>
                <w:noProof/>
                <w:webHidden/>
              </w:rPr>
              <w:fldChar w:fldCharType="end"/>
            </w:r>
          </w:hyperlink>
        </w:p>
        <w:p w:rsidR="006C0BBC" w:rsidRDefault="006C0BBC">
          <w:pPr>
            <w:pStyle w:val="TM2"/>
            <w:tabs>
              <w:tab w:val="right" w:leader="dot" w:pos="9062"/>
            </w:tabs>
            <w:rPr>
              <w:rFonts w:cstheme="minorBidi"/>
              <w:noProof/>
            </w:rPr>
          </w:pPr>
          <w:hyperlink w:anchor="_Toc420401527" w:history="1">
            <w:r w:rsidRPr="0066417A">
              <w:rPr>
                <w:rStyle w:val="Lienhypertexte"/>
                <w:noProof/>
              </w:rPr>
              <w:t>B°) Menu de Pause</w:t>
            </w:r>
            <w:r>
              <w:rPr>
                <w:noProof/>
                <w:webHidden/>
              </w:rPr>
              <w:tab/>
            </w:r>
            <w:r>
              <w:rPr>
                <w:noProof/>
                <w:webHidden/>
              </w:rPr>
              <w:fldChar w:fldCharType="begin"/>
            </w:r>
            <w:r>
              <w:rPr>
                <w:noProof/>
                <w:webHidden/>
              </w:rPr>
              <w:instrText xml:space="preserve"> PAGEREF _Toc420401527 \h </w:instrText>
            </w:r>
            <w:r>
              <w:rPr>
                <w:noProof/>
                <w:webHidden/>
              </w:rPr>
            </w:r>
            <w:r>
              <w:rPr>
                <w:noProof/>
                <w:webHidden/>
              </w:rPr>
              <w:fldChar w:fldCharType="separate"/>
            </w:r>
            <w:r>
              <w:rPr>
                <w:noProof/>
                <w:webHidden/>
              </w:rPr>
              <w:t>4</w:t>
            </w:r>
            <w:r>
              <w:rPr>
                <w:noProof/>
                <w:webHidden/>
              </w:rPr>
              <w:fldChar w:fldCharType="end"/>
            </w:r>
          </w:hyperlink>
        </w:p>
        <w:p w:rsidR="006C0BBC" w:rsidRDefault="006C0BBC">
          <w:pPr>
            <w:pStyle w:val="TM1"/>
            <w:tabs>
              <w:tab w:val="right" w:leader="dot" w:pos="9062"/>
            </w:tabs>
            <w:rPr>
              <w:rFonts w:cstheme="minorBidi"/>
              <w:noProof/>
            </w:rPr>
          </w:pPr>
          <w:hyperlink w:anchor="_Toc420401528" w:history="1">
            <w:r w:rsidRPr="0066417A">
              <w:rPr>
                <w:rStyle w:val="Lienhypertexte"/>
                <w:noProof/>
              </w:rPr>
              <w:t>III - Gestion des bâtiments</w:t>
            </w:r>
            <w:r>
              <w:rPr>
                <w:noProof/>
                <w:webHidden/>
              </w:rPr>
              <w:tab/>
            </w:r>
            <w:r>
              <w:rPr>
                <w:noProof/>
                <w:webHidden/>
              </w:rPr>
              <w:fldChar w:fldCharType="begin"/>
            </w:r>
            <w:r>
              <w:rPr>
                <w:noProof/>
                <w:webHidden/>
              </w:rPr>
              <w:instrText xml:space="preserve"> PAGEREF _Toc420401528 \h </w:instrText>
            </w:r>
            <w:r>
              <w:rPr>
                <w:noProof/>
                <w:webHidden/>
              </w:rPr>
            </w:r>
            <w:r>
              <w:rPr>
                <w:noProof/>
                <w:webHidden/>
              </w:rPr>
              <w:fldChar w:fldCharType="separate"/>
            </w:r>
            <w:r>
              <w:rPr>
                <w:noProof/>
                <w:webHidden/>
              </w:rPr>
              <w:t>5</w:t>
            </w:r>
            <w:r>
              <w:rPr>
                <w:noProof/>
                <w:webHidden/>
              </w:rPr>
              <w:fldChar w:fldCharType="end"/>
            </w:r>
          </w:hyperlink>
        </w:p>
        <w:p w:rsidR="006C0BBC" w:rsidRDefault="006C0BBC">
          <w:pPr>
            <w:pStyle w:val="TM2"/>
            <w:tabs>
              <w:tab w:val="right" w:leader="dot" w:pos="9062"/>
            </w:tabs>
            <w:rPr>
              <w:rFonts w:cstheme="minorBidi"/>
              <w:noProof/>
            </w:rPr>
          </w:pPr>
          <w:hyperlink w:anchor="_Toc420401529" w:history="1">
            <w:r w:rsidRPr="0066417A">
              <w:rPr>
                <w:rStyle w:val="Lienhypertexte"/>
                <w:noProof/>
              </w:rPr>
              <w:t>A°) les différents bâtiments</w:t>
            </w:r>
            <w:r>
              <w:rPr>
                <w:noProof/>
                <w:webHidden/>
              </w:rPr>
              <w:tab/>
            </w:r>
            <w:r>
              <w:rPr>
                <w:noProof/>
                <w:webHidden/>
              </w:rPr>
              <w:fldChar w:fldCharType="begin"/>
            </w:r>
            <w:r>
              <w:rPr>
                <w:noProof/>
                <w:webHidden/>
              </w:rPr>
              <w:instrText xml:space="preserve"> PAGEREF _Toc420401529 \h </w:instrText>
            </w:r>
            <w:r>
              <w:rPr>
                <w:noProof/>
                <w:webHidden/>
              </w:rPr>
            </w:r>
            <w:r>
              <w:rPr>
                <w:noProof/>
                <w:webHidden/>
              </w:rPr>
              <w:fldChar w:fldCharType="separate"/>
            </w:r>
            <w:r>
              <w:rPr>
                <w:noProof/>
                <w:webHidden/>
              </w:rPr>
              <w:t>5</w:t>
            </w:r>
            <w:r>
              <w:rPr>
                <w:noProof/>
                <w:webHidden/>
              </w:rPr>
              <w:fldChar w:fldCharType="end"/>
            </w:r>
          </w:hyperlink>
        </w:p>
        <w:p w:rsidR="006C0BBC" w:rsidRDefault="006C0BBC">
          <w:pPr>
            <w:pStyle w:val="TM2"/>
            <w:tabs>
              <w:tab w:val="right" w:leader="dot" w:pos="9062"/>
            </w:tabs>
            <w:rPr>
              <w:rFonts w:cstheme="minorBidi"/>
              <w:noProof/>
            </w:rPr>
          </w:pPr>
          <w:hyperlink w:anchor="_Toc420401530" w:history="1">
            <w:r w:rsidRPr="0066417A">
              <w:rPr>
                <w:rStyle w:val="Lienhypertexte"/>
                <w:noProof/>
              </w:rPr>
              <w:t>B°) Construction d’un bâtiment</w:t>
            </w:r>
            <w:r>
              <w:rPr>
                <w:noProof/>
                <w:webHidden/>
              </w:rPr>
              <w:tab/>
            </w:r>
            <w:r>
              <w:rPr>
                <w:noProof/>
                <w:webHidden/>
              </w:rPr>
              <w:fldChar w:fldCharType="begin"/>
            </w:r>
            <w:r>
              <w:rPr>
                <w:noProof/>
                <w:webHidden/>
              </w:rPr>
              <w:instrText xml:space="preserve"> PAGEREF _Toc420401530 \h </w:instrText>
            </w:r>
            <w:r>
              <w:rPr>
                <w:noProof/>
                <w:webHidden/>
              </w:rPr>
            </w:r>
            <w:r>
              <w:rPr>
                <w:noProof/>
                <w:webHidden/>
              </w:rPr>
              <w:fldChar w:fldCharType="separate"/>
            </w:r>
            <w:r>
              <w:rPr>
                <w:noProof/>
                <w:webHidden/>
              </w:rPr>
              <w:t>6</w:t>
            </w:r>
            <w:r>
              <w:rPr>
                <w:noProof/>
                <w:webHidden/>
              </w:rPr>
              <w:fldChar w:fldCharType="end"/>
            </w:r>
          </w:hyperlink>
        </w:p>
        <w:p w:rsidR="006C0BBC" w:rsidRDefault="006C0BBC">
          <w:pPr>
            <w:pStyle w:val="TM1"/>
            <w:tabs>
              <w:tab w:val="right" w:leader="dot" w:pos="9062"/>
            </w:tabs>
            <w:rPr>
              <w:rFonts w:cstheme="minorBidi"/>
              <w:noProof/>
            </w:rPr>
          </w:pPr>
          <w:hyperlink w:anchor="_Toc420401531" w:history="1">
            <w:r w:rsidRPr="0066417A">
              <w:rPr>
                <w:rStyle w:val="Lienhypertexte"/>
                <w:noProof/>
              </w:rPr>
              <w:t>IV - Gestion des unités</w:t>
            </w:r>
            <w:r>
              <w:rPr>
                <w:noProof/>
                <w:webHidden/>
              </w:rPr>
              <w:tab/>
            </w:r>
            <w:r>
              <w:rPr>
                <w:noProof/>
                <w:webHidden/>
              </w:rPr>
              <w:fldChar w:fldCharType="begin"/>
            </w:r>
            <w:r>
              <w:rPr>
                <w:noProof/>
                <w:webHidden/>
              </w:rPr>
              <w:instrText xml:space="preserve"> PAGEREF _Toc420401531 \h </w:instrText>
            </w:r>
            <w:r>
              <w:rPr>
                <w:noProof/>
                <w:webHidden/>
              </w:rPr>
            </w:r>
            <w:r>
              <w:rPr>
                <w:noProof/>
                <w:webHidden/>
              </w:rPr>
              <w:fldChar w:fldCharType="separate"/>
            </w:r>
            <w:r>
              <w:rPr>
                <w:noProof/>
                <w:webHidden/>
              </w:rPr>
              <w:t>7</w:t>
            </w:r>
            <w:r>
              <w:rPr>
                <w:noProof/>
                <w:webHidden/>
              </w:rPr>
              <w:fldChar w:fldCharType="end"/>
            </w:r>
          </w:hyperlink>
        </w:p>
        <w:p w:rsidR="006C0BBC" w:rsidRDefault="006C0BBC">
          <w:pPr>
            <w:pStyle w:val="TM2"/>
            <w:tabs>
              <w:tab w:val="right" w:leader="dot" w:pos="9062"/>
            </w:tabs>
            <w:rPr>
              <w:rFonts w:cstheme="minorBidi"/>
              <w:noProof/>
            </w:rPr>
          </w:pPr>
          <w:hyperlink w:anchor="_Toc420401532" w:history="1">
            <w:r w:rsidRPr="0066417A">
              <w:rPr>
                <w:rStyle w:val="Lienhypertexte"/>
                <w:noProof/>
              </w:rPr>
              <w:t>A°) Création d’une Unité</w:t>
            </w:r>
            <w:r>
              <w:rPr>
                <w:noProof/>
                <w:webHidden/>
              </w:rPr>
              <w:tab/>
            </w:r>
            <w:r>
              <w:rPr>
                <w:noProof/>
                <w:webHidden/>
              </w:rPr>
              <w:fldChar w:fldCharType="begin"/>
            </w:r>
            <w:r>
              <w:rPr>
                <w:noProof/>
                <w:webHidden/>
              </w:rPr>
              <w:instrText xml:space="preserve"> PAGEREF _Toc420401532 \h </w:instrText>
            </w:r>
            <w:r>
              <w:rPr>
                <w:noProof/>
                <w:webHidden/>
              </w:rPr>
            </w:r>
            <w:r>
              <w:rPr>
                <w:noProof/>
                <w:webHidden/>
              </w:rPr>
              <w:fldChar w:fldCharType="separate"/>
            </w:r>
            <w:r>
              <w:rPr>
                <w:noProof/>
                <w:webHidden/>
              </w:rPr>
              <w:t>7</w:t>
            </w:r>
            <w:r>
              <w:rPr>
                <w:noProof/>
                <w:webHidden/>
              </w:rPr>
              <w:fldChar w:fldCharType="end"/>
            </w:r>
          </w:hyperlink>
        </w:p>
        <w:p w:rsidR="006C0BBC" w:rsidRDefault="006C0BBC">
          <w:pPr>
            <w:pStyle w:val="TM2"/>
            <w:tabs>
              <w:tab w:val="right" w:leader="dot" w:pos="9062"/>
            </w:tabs>
            <w:rPr>
              <w:rFonts w:cstheme="minorBidi"/>
              <w:noProof/>
            </w:rPr>
          </w:pPr>
          <w:hyperlink w:anchor="_Toc420401533" w:history="1">
            <w:r w:rsidRPr="0066417A">
              <w:rPr>
                <w:rStyle w:val="Lienhypertexte"/>
                <w:noProof/>
              </w:rPr>
              <w:t>B°) Gestion d’un ouvrier</w:t>
            </w:r>
            <w:r>
              <w:rPr>
                <w:noProof/>
                <w:webHidden/>
              </w:rPr>
              <w:tab/>
            </w:r>
            <w:r>
              <w:rPr>
                <w:noProof/>
                <w:webHidden/>
              </w:rPr>
              <w:fldChar w:fldCharType="begin"/>
            </w:r>
            <w:r>
              <w:rPr>
                <w:noProof/>
                <w:webHidden/>
              </w:rPr>
              <w:instrText xml:space="preserve"> PAGEREF _Toc420401533 \h </w:instrText>
            </w:r>
            <w:r>
              <w:rPr>
                <w:noProof/>
                <w:webHidden/>
              </w:rPr>
            </w:r>
            <w:r>
              <w:rPr>
                <w:noProof/>
                <w:webHidden/>
              </w:rPr>
              <w:fldChar w:fldCharType="separate"/>
            </w:r>
            <w:r>
              <w:rPr>
                <w:noProof/>
                <w:webHidden/>
              </w:rPr>
              <w:t>8</w:t>
            </w:r>
            <w:r>
              <w:rPr>
                <w:noProof/>
                <w:webHidden/>
              </w:rPr>
              <w:fldChar w:fldCharType="end"/>
            </w:r>
          </w:hyperlink>
        </w:p>
        <w:p w:rsidR="006C0BBC" w:rsidRDefault="006C0BBC">
          <w:pPr>
            <w:pStyle w:val="TM2"/>
            <w:tabs>
              <w:tab w:val="right" w:leader="dot" w:pos="9062"/>
            </w:tabs>
            <w:rPr>
              <w:rFonts w:cstheme="minorBidi"/>
              <w:noProof/>
            </w:rPr>
          </w:pPr>
          <w:hyperlink w:anchor="_Toc420401534" w:history="1">
            <w:r w:rsidRPr="0066417A">
              <w:rPr>
                <w:rStyle w:val="Lienhypertexte"/>
                <w:noProof/>
              </w:rPr>
              <w:t>C°) Gestion d’un soldat</w:t>
            </w:r>
            <w:r>
              <w:rPr>
                <w:noProof/>
                <w:webHidden/>
              </w:rPr>
              <w:tab/>
            </w:r>
            <w:r>
              <w:rPr>
                <w:noProof/>
                <w:webHidden/>
              </w:rPr>
              <w:fldChar w:fldCharType="begin"/>
            </w:r>
            <w:r>
              <w:rPr>
                <w:noProof/>
                <w:webHidden/>
              </w:rPr>
              <w:instrText xml:space="preserve"> PAGEREF _Toc420401534 \h </w:instrText>
            </w:r>
            <w:r>
              <w:rPr>
                <w:noProof/>
                <w:webHidden/>
              </w:rPr>
            </w:r>
            <w:r>
              <w:rPr>
                <w:noProof/>
                <w:webHidden/>
              </w:rPr>
              <w:fldChar w:fldCharType="separate"/>
            </w:r>
            <w:r>
              <w:rPr>
                <w:noProof/>
                <w:webHidden/>
              </w:rPr>
              <w:t>9</w:t>
            </w:r>
            <w:r>
              <w:rPr>
                <w:noProof/>
                <w:webHidden/>
              </w:rPr>
              <w:fldChar w:fldCharType="end"/>
            </w:r>
          </w:hyperlink>
        </w:p>
        <w:p w:rsidR="006C0BBC" w:rsidRDefault="006C0BBC">
          <w:pPr>
            <w:pStyle w:val="TM1"/>
            <w:tabs>
              <w:tab w:val="right" w:leader="dot" w:pos="9062"/>
            </w:tabs>
            <w:rPr>
              <w:rFonts w:cstheme="minorBidi"/>
              <w:noProof/>
            </w:rPr>
          </w:pPr>
          <w:hyperlink w:anchor="_Toc420401535" w:history="1">
            <w:r w:rsidRPr="0066417A">
              <w:rPr>
                <w:rStyle w:val="Lienhypertexte"/>
                <w:noProof/>
              </w:rPr>
              <w:t>V – Caractéristique des races</w:t>
            </w:r>
            <w:r>
              <w:rPr>
                <w:noProof/>
                <w:webHidden/>
              </w:rPr>
              <w:tab/>
            </w:r>
            <w:r>
              <w:rPr>
                <w:noProof/>
                <w:webHidden/>
              </w:rPr>
              <w:fldChar w:fldCharType="begin"/>
            </w:r>
            <w:r>
              <w:rPr>
                <w:noProof/>
                <w:webHidden/>
              </w:rPr>
              <w:instrText xml:space="preserve"> PAGEREF _Toc420401535 \h </w:instrText>
            </w:r>
            <w:r>
              <w:rPr>
                <w:noProof/>
                <w:webHidden/>
              </w:rPr>
            </w:r>
            <w:r>
              <w:rPr>
                <w:noProof/>
                <w:webHidden/>
              </w:rPr>
              <w:fldChar w:fldCharType="separate"/>
            </w:r>
            <w:r>
              <w:rPr>
                <w:noProof/>
                <w:webHidden/>
              </w:rPr>
              <w:t>10</w:t>
            </w:r>
            <w:r>
              <w:rPr>
                <w:noProof/>
                <w:webHidden/>
              </w:rPr>
              <w:fldChar w:fldCharType="end"/>
            </w:r>
          </w:hyperlink>
        </w:p>
        <w:p w:rsidR="00A667A4" w:rsidRDefault="00A667A4">
          <w:r>
            <w:rPr>
              <w:b/>
              <w:bCs/>
            </w:rPr>
            <w:fldChar w:fldCharType="end"/>
          </w:r>
        </w:p>
      </w:sdtContent>
    </w:sdt>
    <w:p w:rsidR="00F97F31" w:rsidRDefault="00F97F31"/>
    <w:p w:rsidR="00A667A4" w:rsidRDefault="00A667A4">
      <w:pPr>
        <w:rPr>
          <w:rFonts w:asciiTheme="majorHAnsi" w:eastAsiaTheme="majorEastAsia" w:hAnsiTheme="majorHAnsi" w:cstheme="majorBidi"/>
          <w:color w:val="2E74B5" w:themeColor="accent1" w:themeShade="BF"/>
          <w:sz w:val="32"/>
          <w:szCs w:val="32"/>
        </w:rPr>
      </w:pPr>
      <w:r>
        <w:br w:type="page"/>
      </w:r>
    </w:p>
    <w:p w:rsidR="00CF128E" w:rsidRDefault="00953B29" w:rsidP="00CF128E">
      <w:pPr>
        <w:pStyle w:val="Titre1"/>
      </w:pPr>
      <w:bookmarkStart w:id="1" w:name="_Toc420401524"/>
      <w:r>
        <w:lastRenderedPageBreak/>
        <w:t xml:space="preserve">I - </w:t>
      </w:r>
      <w:r w:rsidR="00741A4C">
        <w:t>But du jeu</w:t>
      </w:r>
      <w:bookmarkEnd w:id="1"/>
    </w:p>
    <w:p w:rsidR="009A7870" w:rsidRDefault="009A7870" w:rsidP="009A7870">
      <w:r>
        <w:tab/>
        <w:t>« Panique à la mine » fait partie de la grande famille de Jeu RTS (Real Time Strategy)</w:t>
      </w:r>
      <w:r w:rsidR="00C4280A">
        <w:t>.</w:t>
      </w:r>
    </w:p>
    <w:p w:rsidR="00156B3C" w:rsidRDefault="00C4280A" w:rsidP="009A7870">
      <w:r>
        <w:tab/>
      </w:r>
      <w:r w:rsidR="00D96E4D">
        <w:t>Dans ce Jeu vous serez donc amenez à créer et gérer votre cité le mieux possible afin de détruire</w:t>
      </w:r>
      <w:r w:rsidR="0050273A">
        <w:t xml:space="preserve"> la cité de votre adversaire. Pour réaliser cet objectif vous aurez la possibilité de construire différents bâtiment </w:t>
      </w:r>
      <w:r w:rsidR="00FE6794">
        <w:t>aussi bien militaire, comme la caserne,  qu’utilitaire comme la Taverne ou le Foyer Blob.</w:t>
      </w:r>
    </w:p>
    <w:p w:rsidR="00C4280A" w:rsidRDefault="00156B3C" w:rsidP="009A7870">
      <w:r>
        <w:tab/>
      </w:r>
      <w:r w:rsidR="00311257">
        <w:t xml:space="preserve">Ce jeu mettra en scène la première Grand Guerre du Mithril  (GGM). Celle-ci oppose le peuple Nain et celui des Blob. </w:t>
      </w:r>
      <w:r w:rsidR="00DE7348">
        <w:t xml:space="preserve"> Vous devrez donc choisir l’un des deux </w:t>
      </w:r>
      <w:r w:rsidR="004D26AC">
        <w:t>groupes</w:t>
      </w:r>
      <w:r w:rsidR="00DE7348">
        <w:t xml:space="preserve"> et faire de votre mieux possible </w:t>
      </w:r>
      <w:r w:rsidR="004D26AC">
        <w:t>pour le mener à la victoire</w:t>
      </w:r>
      <w:r w:rsidR="00E22111">
        <w:t>.</w:t>
      </w:r>
    </w:p>
    <w:p w:rsidR="00B16448" w:rsidRPr="009A7870" w:rsidRDefault="00B16448" w:rsidP="009A7870"/>
    <w:p w:rsidR="00DE2CFB" w:rsidRDefault="00DE2CFB">
      <w:pPr>
        <w:rPr>
          <w:rFonts w:asciiTheme="majorHAnsi" w:eastAsiaTheme="majorEastAsia" w:hAnsiTheme="majorHAnsi" w:cstheme="majorBidi"/>
          <w:color w:val="2E74B5" w:themeColor="accent1" w:themeShade="BF"/>
          <w:sz w:val="32"/>
          <w:szCs w:val="32"/>
        </w:rPr>
      </w:pPr>
      <w:r>
        <w:br w:type="page"/>
      </w:r>
    </w:p>
    <w:p w:rsidR="00630C4A" w:rsidRPr="00630C4A" w:rsidRDefault="005068FF" w:rsidP="00630C4A">
      <w:pPr>
        <w:pStyle w:val="Titre1"/>
      </w:pPr>
      <w:bookmarkStart w:id="2" w:name="_Toc420401525"/>
      <w:r>
        <w:lastRenderedPageBreak/>
        <w:t>II – Débuter et reprendre une partie</w:t>
      </w:r>
      <w:bookmarkEnd w:id="2"/>
    </w:p>
    <w:p w:rsidR="005068FF" w:rsidRDefault="005068FF" w:rsidP="00105483">
      <w:pPr>
        <w:pStyle w:val="Titre2"/>
      </w:pPr>
      <w:bookmarkStart w:id="3" w:name="_Toc420401526"/>
      <w:r>
        <w:t xml:space="preserve">A°) </w:t>
      </w:r>
      <w:r w:rsidR="0060211C">
        <w:t xml:space="preserve">Menu de </w:t>
      </w:r>
      <w:r w:rsidR="00A45ADD">
        <w:t>départ</w:t>
      </w:r>
      <w:bookmarkEnd w:id="3"/>
      <w:r w:rsidR="00A45ADD">
        <w:t xml:space="preserve"> </w:t>
      </w:r>
    </w:p>
    <w:p w:rsidR="0037217A" w:rsidRDefault="0037217A" w:rsidP="0037217A">
      <w:r>
        <w:tab/>
      </w:r>
      <w:r w:rsidR="00D34511">
        <w:rPr>
          <w:noProof/>
          <w:lang w:eastAsia="fr-FR"/>
        </w:rPr>
        <w:drawing>
          <wp:inline distT="0" distB="0" distL="0" distR="0" wp14:anchorId="14DFB1CC" wp14:editId="070FB65A">
            <wp:extent cx="5760720" cy="45040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04055"/>
                    </a:xfrm>
                    <a:prstGeom prst="rect">
                      <a:avLst/>
                    </a:prstGeom>
                  </pic:spPr>
                </pic:pic>
              </a:graphicData>
            </a:graphic>
          </wp:inline>
        </w:drawing>
      </w:r>
    </w:p>
    <w:p w:rsidR="00D34511" w:rsidRDefault="00F34384" w:rsidP="0037217A">
      <w:r>
        <w:tab/>
        <w:t>Sur l’image ci-dessus, vous pouvez observer le m</w:t>
      </w:r>
      <w:r w:rsidR="00204744">
        <w:t xml:space="preserve">enu de jeu sur lequel vous allez arriver au lancement du jeu. </w:t>
      </w:r>
    </w:p>
    <w:p w:rsidR="00F003AA" w:rsidRDefault="007442E0" w:rsidP="00F003AA">
      <w:pPr>
        <w:pStyle w:val="Paragraphedeliste"/>
        <w:numPr>
          <w:ilvl w:val="0"/>
          <w:numId w:val="3"/>
        </w:numPr>
      </w:pPr>
      <w:r>
        <w:t xml:space="preserve">Le bouton « Jouer », </w:t>
      </w:r>
      <w:r w:rsidR="00836B71">
        <w:t>va</w:t>
      </w:r>
      <w:r>
        <w:t xml:space="preserve"> vous permettre de lancer une nouvelle partie, on vous proposera donc juste après de choisir votre camp </w:t>
      </w:r>
      <w:r w:rsidR="002B7837">
        <w:t xml:space="preserve">(Nain ou Blob) et vous devrez détruire la cité </w:t>
      </w:r>
      <w:r w:rsidR="00CC4B9D">
        <w:t>adversaire</w:t>
      </w:r>
      <w:r w:rsidR="00836B71">
        <w:t>. Cette dernière est beaucoup plus évolué</w:t>
      </w:r>
      <w:r w:rsidR="00BE52AD">
        <w:t>e</w:t>
      </w:r>
      <w:r w:rsidR="00836B71">
        <w:t xml:space="preserve"> que la </w:t>
      </w:r>
      <w:r w:rsidR="00E45282">
        <w:t>vôtre</w:t>
      </w:r>
      <w:r w:rsidR="00836B71">
        <w:t xml:space="preserve"> en début de partie mais n’évoluera pas</w:t>
      </w:r>
      <w:r w:rsidR="00E45282">
        <w:t xml:space="preserve"> au </w:t>
      </w:r>
      <w:r w:rsidR="00BE52AD">
        <w:t>fil</w:t>
      </w:r>
      <w:r w:rsidR="00E45282">
        <w:t xml:space="preserve"> du temps.</w:t>
      </w:r>
    </w:p>
    <w:p w:rsidR="00BE52AD" w:rsidRDefault="00D30408" w:rsidP="00F003AA">
      <w:pPr>
        <w:pStyle w:val="Paragraphedeliste"/>
        <w:numPr>
          <w:ilvl w:val="0"/>
          <w:numId w:val="3"/>
        </w:numPr>
      </w:pPr>
      <w:r>
        <w:t xml:space="preserve">Le bouton « Charger », vous permettra de charger une partie que vous aviez préalablement </w:t>
      </w:r>
      <w:r w:rsidR="00FD377E">
        <w:t>sauvegardée</w:t>
      </w:r>
      <w:r>
        <w:t>.</w:t>
      </w:r>
      <w:r w:rsidR="00047683">
        <w:t xml:space="preserve"> Vous avez à disposition </w:t>
      </w:r>
      <w:r w:rsidR="00541255">
        <w:t xml:space="preserve">2 slot de </w:t>
      </w:r>
      <w:r w:rsidR="00B77CB1">
        <w:t>sauvegardes possibles</w:t>
      </w:r>
      <w:r w:rsidR="001843B0">
        <w:t xml:space="preserve">. Lors d’une sauvegarde ou d’un chargement, vous arriverez toujours sur un menu vous demandant de choisir le premier </w:t>
      </w:r>
      <w:r w:rsidR="001843B0" w:rsidRPr="00207641">
        <w:t>slot ou le second</w:t>
      </w:r>
      <w:r w:rsidR="001843B0">
        <w:t>.</w:t>
      </w:r>
    </w:p>
    <w:p w:rsidR="00D42FF0" w:rsidRPr="0037217A" w:rsidRDefault="00D42FF0" w:rsidP="00F003AA">
      <w:pPr>
        <w:pStyle w:val="Paragraphedeliste"/>
        <w:numPr>
          <w:ilvl w:val="0"/>
          <w:numId w:val="3"/>
        </w:numPr>
      </w:pPr>
      <w:r>
        <w:t>Le bouton « Quitter » et la croix rouge la fenêtre</w:t>
      </w:r>
      <w:r w:rsidR="00422DEF">
        <w:t xml:space="preserve">, vous vous permettre tous les deux de fermer le jeu pour retourner à d’autres occupations. </w:t>
      </w:r>
    </w:p>
    <w:p w:rsidR="00626372" w:rsidRDefault="00626372">
      <w:pPr>
        <w:rPr>
          <w:rFonts w:asciiTheme="majorHAnsi" w:eastAsiaTheme="majorEastAsia" w:hAnsiTheme="majorHAnsi" w:cstheme="majorBidi"/>
          <w:color w:val="2E74B5" w:themeColor="accent1" w:themeShade="BF"/>
          <w:sz w:val="26"/>
          <w:szCs w:val="26"/>
        </w:rPr>
      </w:pPr>
      <w:r>
        <w:br w:type="page"/>
      </w:r>
    </w:p>
    <w:p w:rsidR="00A357AD" w:rsidRDefault="00A357AD" w:rsidP="00105483">
      <w:pPr>
        <w:pStyle w:val="Titre2"/>
      </w:pPr>
      <w:bookmarkStart w:id="4" w:name="_Toc420401527"/>
      <w:r>
        <w:lastRenderedPageBreak/>
        <w:t xml:space="preserve">B°) </w:t>
      </w:r>
      <w:r w:rsidR="001F23C3">
        <w:t>Menu de Pause</w:t>
      </w:r>
      <w:bookmarkEnd w:id="4"/>
    </w:p>
    <w:p w:rsidR="0047261F" w:rsidRPr="0047261F" w:rsidRDefault="0047261F" w:rsidP="0047261F"/>
    <w:p w:rsidR="00DF65D5" w:rsidRDefault="0047261F" w:rsidP="00DF65D5">
      <w:r>
        <w:rPr>
          <w:noProof/>
          <w:lang w:eastAsia="fr-FR"/>
        </w:rPr>
        <w:drawing>
          <wp:inline distT="0" distB="0" distL="0" distR="0" wp14:anchorId="734A6C6A" wp14:editId="38E9FA45">
            <wp:extent cx="5760720" cy="45040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04055"/>
                    </a:xfrm>
                    <a:prstGeom prst="rect">
                      <a:avLst/>
                    </a:prstGeom>
                  </pic:spPr>
                </pic:pic>
              </a:graphicData>
            </a:graphic>
          </wp:inline>
        </w:drawing>
      </w:r>
    </w:p>
    <w:p w:rsidR="00FD6015" w:rsidRDefault="00207641" w:rsidP="00207641">
      <w:r>
        <w:tab/>
      </w:r>
      <w:r w:rsidR="009A55C3">
        <w:t>Une foi en jeu</w:t>
      </w:r>
      <w:r w:rsidR="00EC2BD7">
        <w:t>,</w:t>
      </w:r>
      <w:r w:rsidR="009A55C3">
        <w:t xml:space="preserve"> </w:t>
      </w:r>
      <w:r w:rsidR="00F83D22">
        <w:t>vous pouvez mettre le jeu en pause en appuyant sur la touche « ESC » de votre clavier. En faisant ainsi vous verrez apparaitre le menu ci-dessus.</w:t>
      </w:r>
    </w:p>
    <w:p w:rsidR="009A55C3" w:rsidRDefault="009A55C3" w:rsidP="009A55C3">
      <w:pPr>
        <w:pStyle w:val="Paragraphedeliste"/>
        <w:numPr>
          <w:ilvl w:val="0"/>
          <w:numId w:val="3"/>
        </w:numPr>
      </w:pPr>
      <w:r>
        <w:t>Le bouton « </w:t>
      </w:r>
      <w:r w:rsidR="001620A7">
        <w:t>S</w:t>
      </w:r>
      <w:r>
        <w:t xml:space="preserve">auver » vous permet de sauvegarder votre partie </w:t>
      </w:r>
      <w:r w:rsidR="00684A64">
        <w:t>actuelle</w:t>
      </w:r>
      <w:r w:rsidR="00C42674">
        <w:t>. Apres avoir choisi l’emplacement de sauvegarde que vous voulez (1 ou 2),  le jeu sera sauvegarder et vous serez redirigé vers le jeu.</w:t>
      </w:r>
      <w:r w:rsidR="001F23C3">
        <w:t xml:space="preserve"> Ce système </w:t>
      </w:r>
      <w:r w:rsidR="00651335">
        <w:t>va</w:t>
      </w:r>
      <w:r w:rsidR="001F23C3">
        <w:t xml:space="preserve"> vous permettre non seulement de sauvegarder le</w:t>
      </w:r>
      <w:r w:rsidR="00826CE5">
        <w:t xml:space="preserve"> jeu pour le reprendre ultérieurement là ou vous en étiez mais vous pourrez aussi profiter de ce système pou</w:t>
      </w:r>
      <w:r w:rsidR="00BA6534">
        <w:t>r</w:t>
      </w:r>
      <w:r w:rsidR="00826CE5">
        <w:t xml:space="preserve"> sauvegarder la partie avant de lancer un assaut militaire et pouvoir ainsi recharger la partie si cette batail ne s’est pas passé comme vous l’aviez imaginé.</w:t>
      </w:r>
    </w:p>
    <w:p w:rsidR="00812564" w:rsidRDefault="001620A7" w:rsidP="009A55C3">
      <w:pPr>
        <w:pStyle w:val="Paragraphedeliste"/>
        <w:numPr>
          <w:ilvl w:val="0"/>
          <w:numId w:val="3"/>
        </w:numPr>
      </w:pPr>
      <w:r>
        <w:t xml:space="preserve">Le bouton « Continuer » </w:t>
      </w:r>
      <w:r w:rsidR="001568E8">
        <w:t xml:space="preserve">vous permet simplement de reprendre la partie que vous aviez </w:t>
      </w:r>
      <w:r w:rsidR="001F4CAE">
        <w:t>mise</w:t>
      </w:r>
      <w:r w:rsidR="001568E8">
        <w:t xml:space="preserve"> en pause</w:t>
      </w:r>
      <w:r w:rsidR="00543D3D">
        <w:t>.</w:t>
      </w:r>
    </w:p>
    <w:p w:rsidR="00B8728E" w:rsidRDefault="00B8728E" w:rsidP="009A55C3">
      <w:pPr>
        <w:pStyle w:val="Paragraphedeliste"/>
        <w:numPr>
          <w:ilvl w:val="0"/>
          <w:numId w:val="3"/>
        </w:numPr>
      </w:pPr>
      <w:r>
        <w:t xml:space="preserve">Le bouton « Menu Principal » vous permet de retourner sur le menu de début de jeu afin de pouvoir recommencer une nouvelle partie ou charge une partie sauvegardée. </w:t>
      </w:r>
    </w:p>
    <w:p w:rsidR="003E4968" w:rsidRDefault="003E4968" w:rsidP="003E4968">
      <w:pPr>
        <w:pStyle w:val="Paragraphedeliste"/>
        <w:numPr>
          <w:ilvl w:val="0"/>
          <w:numId w:val="3"/>
        </w:numPr>
      </w:pPr>
      <w:r>
        <w:t xml:space="preserve">Le bouton « Quitter » et la croix rouge la fenêtre, vous vous permettre tous les deux de fermer le jeu pour retourner à d’autres occupations. </w:t>
      </w:r>
    </w:p>
    <w:p w:rsidR="00626372" w:rsidRDefault="00626372">
      <w:pPr>
        <w:rPr>
          <w:rFonts w:asciiTheme="majorHAnsi" w:eastAsiaTheme="majorEastAsia" w:hAnsiTheme="majorHAnsi" w:cstheme="majorBidi"/>
          <w:color w:val="2E74B5" w:themeColor="accent1" w:themeShade="BF"/>
          <w:sz w:val="32"/>
          <w:szCs w:val="32"/>
        </w:rPr>
      </w:pPr>
      <w:r>
        <w:br w:type="page"/>
      </w:r>
    </w:p>
    <w:p w:rsidR="00731C59" w:rsidRDefault="00731C59" w:rsidP="00731C59">
      <w:pPr>
        <w:pStyle w:val="Titre1"/>
      </w:pPr>
      <w:bookmarkStart w:id="5" w:name="_Toc420401528"/>
      <w:r>
        <w:lastRenderedPageBreak/>
        <w:t>II</w:t>
      </w:r>
      <w:r w:rsidR="00105483">
        <w:t>I</w:t>
      </w:r>
      <w:r>
        <w:t xml:space="preserve"> - Gestion des bâtiments</w:t>
      </w:r>
      <w:bookmarkEnd w:id="5"/>
    </w:p>
    <w:p w:rsidR="00731C59" w:rsidRDefault="00731C59" w:rsidP="00105483">
      <w:pPr>
        <w:pStyle w:val="Titre2"/>
      </w:pPr>
      <w:bookmarkStart w:id="6" w:name="_Toc420401529"/>
      <w:r>
        <w:t>A°) les différents bâtiments</w:t>
      </w:r>
      <w:bookmarkEnd w:id="6"/>
    </w:p>
    <w:p w:rsidR="00360BDE" w:rsidRDefault="00360BDE" w:rsidP="00360BDE">
      <w:r>
        <w:tab/>
      </w:r>
      <w:r w:rsidR="00AA24BB">
        <w:t>Chacun des 2 peuples possèdes 3 bâtiment</w:t>
      </w:r>
      <w:r w:rsidR="00A21A32">
        <w:t>s</w:t>
      </w:r>
      <w:r w:rsidR="005033EB">
        <w:t xml:space="preserve"> différents</w:t>
      </w:r>
      <w:r w:rsidR="00C843CD">
        <w:t xml:space="preserve">, </w:t>
      </w:r>
      <w:r w:rsidR="00623166">
        <w:t xml:space="preserve">permettant </w:t>
      </w:r>
      <w:r w:rsidR="00807598">
        <w:t xml:space="preserve"> des activités différentes.</w:t>
      </w:r>
    </w:p>
    <w:p w:rsidR="00394DF9" w:rsidRDefault="004E5B41" w:rsidP="00394DF9">
      <w:pPr>
        <w:pStyle w:val="Paragraphedeliste"/>
        <w:numPr>
          <w:ilvl w:val="0"/>
          <w:numId w:val="3"/>
        </w:numPr>
      </w:pPr>
      <w:r>
        <w:t>Chaque ra</w:t>
      </w:r>
      <w:r w:rsidR="004B20A4">
        <w:t>ce possède un « bâtiment principal »  (« maison mère » pour les blob</w:t>
      </w:r>
      <w:r w:rsidR="00690132">
        <w:t>s)</w:t>
      </w:r>
      <w:r w:rsidR="00FD508A">
        <w:t>. Ce dernier sera le seul bâtiment</w:t>
      </w:r>
      <w:r w:rsidR="00EE6CE3">
        <w:t xml:space="preserve"> présent dans votre cité au lancement d’une partie.</w:t>
      </w:r>
      <w:r w:rsidR="00672FC6">
        <w:t xml:space="preserve"> Il vous faudra à tout prix</w:t>
      </w:r>
      <w:r w:rsidR="00650989">
        <w:t xml:space="preserve"> protéger</w:t>
      </w:r>
      <w:r w:rsidR="00672FC6">
        <w:t xml:space="preserve"> le </w:t>
      </w:r>
      <w:r w:rsidR="00C61265">
        <w:t>vôtre</w:t>
      </w:r>
      <w:r w:rsidR="00650989">
        <w:t xml:space="preserve"> </w:t>
      </w:r>
      <w:r w:rsidR="008C5991">
        <w:t>des invasions ennemies</w:t>
      </w:r>
      <w:r w:rsidR="00650989">
        <w:t xml:space="preserve"> </w:t>
      </w:r>
      <w:r w:rsidR="007D0FDF">
        <w:t>car sa destruction met fin à la partie.</w:t>
      </w:r>
    </w:p>
    <w:p w:rsidR="00603EDB" w:rsidRDefault="00766052" w:rsidP="000427F2">
      <w:pPr>
        <w:pStyle w:val="Paragraphedeliste"/>
        <w:numPr>
          <w:ilvl w:val="0"/>
          <w:numId w:val="3"/>
        </w:numPr>
      </w:pP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3891484</wp:posOffset>
                </wp:positionH>
                <wp:positionV relativeFrom="paragraph">
                  <wp:posOffset>4350207</wp:posOffset>
                </wp:positionV>
                <wp:extent cx="1155801" cy="321869"/>
                <wp:effectExtent l="0" t="19050" r="44450" b="40640"/>
                <wp:wrapNone/>
                <wp:docPr id="8" name="Flèche droite 8"/>
                <wp:cNvGraphicFramePr/>
                <a:graphic xmlns:a="http://schemas.openxmlformats.org/drawingml/2006/main">
                  <a:graphicData uri="http://schemas.microsoft.com/office/word/2010/wordprocessingShape">
                    <wps:wsp>
                      <wps:cNvSpPr/>
                      <wps:spPr>
                        <a:xfrm>
                          <a:off x="0" y="0"/>
                          <a:ext cx="1155801" cy="32186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563A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8" o:spid="_x0000_s1026" type="#_x0000_t13" style="position:absolute;margin-left:306.4pt;margin-top:342.55pt;width:91pt;height:2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" adj="18592" fillcolor="#ed7d31 [3205]" strokecolor="#823b0b [1605]" strokeweight="1pt"/>
            </w:pict>
          </mc:Fallback>
        </mc:AlternateContent>
      </w:r>
      <w:r w:rsidR="00D100A9">
        <w:rPr>
          <w:noProof/>
          <w:lang w:eastAsia="fr-FR"/>
        </w:rPr>
        <mc:AlternateContent>
          <mc:Choice Requires="wps">
            <w:drawing>
              <wp:anchor distT="0" distB="0" distL="114300" distR="114300" simplePos="0" relativeHeight="251663360" behindDoc="0" locked="0" layoutInCell="1" allowOverlap="1" wp14:anchorId="6E978604" wp14:editId="45FD3705">
                <wp:simplePos x="0" y="0"/>
                <wp:positionH relativeFrom="column">
                  <wp:posOffset>2316633</wp:posOffset>
                </wp:positionH>
                <wp:positionV relativeFrom="paragraph">
                  <wp:posOffset>4895875</wp:posOffset>
                </wp:positionV>
                <wp:extent cx="1631950" cy="277495"/>
                <wp:effectExtent l="19050" t="19050" r="25400" b="46355"/>
                <wp:wrapNone/>
                <wp:docPr id="6" name="Flèche droite 6"/>
                <wp:cNvGraphicFramePr/>
                <a:graphic xmlns:a="http://schemas.openxmlformats.org/drawingml/2006/main">
                  <a:graphicData uri="http://schemas.microsoft.com/office/word/2010/wordprocessingShape">
                    <wps:wsp>
                      <wps:cNvSpPr/>
                      <wps:spPr>
                        <a:xfrm flipH="1">
                          <a:off x="0" y="0"/>
                          <a:ext cx="1631950" cy="277495"/>
                        </a:xfrm>
                        <a:prstGeom prst="rightArrow">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16EAAD" id="Flèche droite 6" o:spid="_x0000_s1026" type="#_x0000_t13" style="position:absolute;margin-left:182.4pt;margin-top:385.5pt;width:128.5pt;height:21.8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" adj="19764" fillcolor="#4472c4 [3208]" strokecolor="white [3201]" strokeweight="1.5pt"/>
            </w:pict>
          </mc:Fallback>
        </mc:AlternateContent>
      </w:r>
      <w:r w:rsidR="00F118DC">
        <w:t>Vous trouverez ensuite les bâtimen</w:t>
      </w:r>
      <w:r w:rsidR="0080688B">
        <w:t>ts</w:t>
      </w:r>
      <w:r w:rsidR="00F118DC">
        <w:t xml:space="preserve"> pour </w:t>
      </w:r>
      <w:r w:rsidR="007E2514">
        <w:t>gérer</w:t>
      </w:r>
      <w:r w:rsidR="00F118DC">
        <w:t xml:space="preserve"> votre </w:t>
      </w:r>
      <w:r w:rsidR="00510817">
        <w:t>armée</w:t>
      </w:r>
      <w:r w:rsidR="004D4580">
        <w:t xml:space="preserve">, </w:t>
      </w:r>
      <w:r w:rsidR="00CA17AB">
        <w:t>les nains possède la « Taverne » et les Blob le « Foyer ».</w:t>
      </w:r>
      <w:r w:rsidR="00510817">
        <w:t xml:space="preserve"> Votr</w:t>
      </w:r>
      <w:r w:rsidR="00554E79">
        <w:t xml:space="preserve">e armée est le nombre d’Unité que vous pouvez </w:t>
      </w:r>
      <w:r w:rsidR="002B3923">
        <w:t xml:space="preserve">former. La création </w:t>
      </w:r>
      <w:r w:rsidR="0033555B">
        <w:t xml:space="preserve">d’une habitation vous permet de loyer 10 </w:t>
      </w:r>
      <w:r w:rsidR="00916EA6">
        <w:t>unités supplémentaires</w:t>
      </w:r>
      <w:r w:rsidR="0033555B">
        <w:t>.</w:t>
      </w:r>
      <w:r w:rsidR="00916EA6" w:rsidRPr="00916EA6">
        <w:rPr>
          <w:noProof/>
          <w:lang w:eastAsia="fr-FR"/>
        </w:rPr>
        <w:t xml:space="preserve"> </w:t>
      </w:r>
      <w:r w:rsidR="00916EA6">
        <w:rPr>
          <w:noProof/>
          <w:lang w:eastAsia="fr-FR"/>
        </w:rPr>
        <w:t>Dans l’image ci-dessous vous pouvez vour que le joueur à formé 3 unité parmis les 20 qu’il a le droit de faire</w:t>
      </w:r>
      <w:r w:rsidR="00341819">
        <w:rPr>
          <w:noProof/>
          <w:lang w:eastAsia="fr-FR"/>
        </w:rPr>
        <w:t xml:space="preserve"> ( Cf. fleche bleu)</w:t>
      </w:r>
      <w:r w:rsidR="00916EA6">
        <w:rPr>
          <w:noProof/>
          <w:lang w:eastAsia="fr-FR"/>
        </w:rPr>
        <w:t>.</w:t>
      </w:r>
      <w:r w:rsidR="000427F2" w:rsidRPr="000427F2">
        <w:rPr>
          <w:noProof/>
          <w:lang w:eastAsia="fr-FR"/>
        </w:rPr>
        <w:t xml:space="preserve"> </w:t>
      </w:r>
      <w:r w:rsidR="00D100A9">
        <w:rPr>
          <w:noProof/>
          <w:lang w:eastAsia="fr-FR"/>
        </w:rPr>
        <w:drawing>
          <wp:inline distT="0" distB="0" distL="0" distR="0" wp14:anchorId="14D2B7EA" wp14:editId="72E65117">
            <wp:extent cx="5760720" cy="45040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04055"/>
                    </a:xfrm>
                    <a:prstGeom prst="rect">
                      <a:avLst/>
                    </a:prstGeom>
                  </pic:spPr>
                </pic:pic>
              </a:graphicData>
            </a:graphic>
          </wp:inline>
        </w:drawing>
      </w:r>
    </w:p>
    <w:p w:rsidR="00711610" w:rsidRDefault="007E30D9" w:rsidP="00C00F73">
      <w:pPr>
        <w:pStyle w:val="Paragraphedeliste"/>
        <w:numPr>
          <w:ilvl w:val="0"/>
          <w:numId w:val="3"/>
        </w:numPr>
        <w:rPr>
          <w:noProof/>
          <w:lang w:eastAsia="fr-FR"/>
        </w:rPr>
      </w:pPr>
      <w:r>
        <w:t>Le dernier bâtiment est du type militaire, il va vous permettre de former des unité</w:t>
      </w:r>
      <w:r w:rsidR="00116477">
        <w:t>s</w:t>
      </w:r>
      <w:r w:rsidR="00C076F3" w:rsidRPr="00C076F3">
        <w:rPr>
          <w:noProof/>
          <w:lang w:eastAsia="fr-FR"/>
        </w:rPr>
        <w:t xml:space="preserve"> </w:t>
      </w:r>
      <w:r w:rsidR="00C14398">
        <w:rPr>
          <w:noProof/>
          <w:lang w:eastAsia="fr-FR"/>
        </w:rPr>
        <w:t>pour cela ils vous suffit de cliquer d’abords sur le batiment militaire pui sur une unité que vous voulez formé (cf. fleche orange).</w:t>
      </w:r>
    </w:p>
    <w:p w:rsidR="00266DC1" w:rsidRDefault="00266DC1">
      <w:pPr>
        <w:rPr>
          <w:rFonts w:asciiTheme="majorHAnsi" w:eastAsiaTheme="majorEastAsia" w:hAnsiTheme="majorHAnsi" w:cstheme="majorBidi"/>
          <w:color w:val="2E74B5" w:themeColor="accent1" w:themeShade="BF"/>
          <w:sz w:val="26"/>
          <w:szCs w:val="26"/>
        </w:rPr>
      </w:pPr>
      <w:r>
        <w:br w:type="page"/>
      </w:r>
    </w:p>
    <w:p w:rsidR="00731C59" w:rsidRDefault="00731C59" w:rsidP="00105483">
      <w:pPr>
        <w:pStyle w:val="Titre2"/>
      </w:pPr>
      <w:bookmarkStart w:id="7" w:name="_Toc420401530"/>
      <w:r>
        <w:lastRenderedPageBreak/>
        <w:t>B°) Construction d’un bâtiment</w:t>
      </w:r>
      <w:bookmarkEnd w:id="7"/>
      <w:r>
        <w:t xml:space="preserve"> </w:t>
      </w:r>
    </w:p>
    <w:p w:rsidR="006415E0" w:rsidRPr="006415E0" w:rsidRDefault="006415E0" w:rsidP="006415E0"/>
    <w:p w:rsidR="00014660" w:rsidRDefault="00B9525C" w:rsidP="00014660">
      <w:r>
        <w:rPr>
          <w:noProof/>
          <w:lang w:eastAsia="fr-FR"/>
        </w:rPr>
        <mc:AlternateContent>
          <mc:Choice Requires="wps">
            <w:drawing>
              <wp:anchor distT="0" distB="0" distL="114300" distR="114300" simplePos="0" relativeHeight="251665408" behindDoc="0" locked="0" layoutInCell="1" allowOverlap="1">
                <wp:simplePos x="0" y="0"/>
                <wp:positionH relativeFrom="column">
                  <wp:posOffset>262890</wp:posOffset>
                </wp:positionH>
                <wp:positionV relativeFrom="paragraph">
                  <wp:posOffset>3790874</wp:posOffset>
                </wp:positionV>
                <wp:extent cx="292608" cy="555955"/>
                <wp:effectExtent l="19050" t="19050" r="31750" b="15875"/>
                <wp:wrapNone/>
                <wp:docPr id="10" name="Flèche vers le bas 10"/>
                <wp:cNvGraphicFramePr/>
                <a:graphic xmlns:a="http://schemas.openxmlformats.org/drawingml/2006/main">
                  <a:graphicData uri="http://schemas.microsoft.com/office/word/2010/wordprocessingShape">
                    <wps:wsp>
                      <wps:cNvSpPr/>
                      <wps:spPr>
                        <a:xfrm flipV="1">
                          <a:off x="0" y="0"/>
                          <a:ext cx="292608" cy="555955"/>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6F93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 o:spid="_x0000_s1026" type="#_x0000_t67" style="position:absolute;margin-left:20.7pt;margin-top:298.5pt;width:23.05pt;height:43.8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" adj="15916" fillcolor="#70ad47 [3209]" strokecolor="#375623 [1609]" strokeweight="1pt"/>
            </w:pict>
          </mc:Fallback>
        </mc:AlternateContent>
      </w:r>
      <w:r w:rsidR="006415E0">
        <w:rPr>
          <w:noProof/>
          <w:lang w:eastAsia="fr-FR"/>
        </w:rPr>
        <w:drawing>
          <wp:inline distT="0" distB="0" distL="0" distR="0" wp14:anchorId="402819FC" wp14:editId="5D79A532">
            <wp:extent cx="5760720" cy="45040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04055"/>
                    </a:xfrm>
                    <a:prstGeom prst="rect">
                      <a:avLst/>
                    </a:prstGeom>
                  </pic:spPr>
                </pic:pic>
              </a:graphicData>
            </a:graphic>
          </wp:inline>
        </w:drawing>
      </w:r>
    </w:p>
    <w:p w:rsidR="006415E0" w:rsidRDefault="00FD5030" w:rsidP="00FD5030">
      <w:pPr>
        <w:pStyle w:val="Paragraphedeliste"/>
        <w:numPr>
          <w:ilvl w:val="0"/>
          <w:numId w:val="3"/>
        </w:numPr>
      </w:pPr>
      <w:r>
        <w:t xml:space="preserve">Pour construire un bâtiment il vous faut d’abords </w:t>
      </w:r>
      <w:r w:rsidR="00B9525C">
        <w:t>les ressources nécessaires</w:t>
      </w:r>
      <w:r w:rsidR="001754ED">
        <w:t xml:space="preserve">, vous trouverez vos stocks de pierre et de mithril juste </w:t>
      </w:r>
      <w:r w:rsidR="00800A2A">
        <w:t>au-dessus</w:t>
      </w:r>
      <w:r w:rsidR="001754ED">
        <w:t xml:space="preserve"> de votre population</w:t>
      </w:r>
      <w:r w:rsidR="001C37E7">
        <w:t xml:space="preserve"> et vous trouverez le cout de construction du bâtiment </w:t>
      </w:r>
      <w:r w:rsidR="0028695D">
        <w:t xml:space="preserve"> noté en haut des cases des différents bâtiments</w:t>
      </w:r>
      <w:r w:rsidR="00B9525C">
        <w:t xml:space="preserve"> constructibles (cf. flèche verte)</w:t>
      </w:r>
      <w:r w:rsidR="003613D0">
        <w:t>.</w:t>
      </w:r>
    </w:p>
    <w:p w:rsidR="003C2BA8" w:rsidRDefault="003C2BA8" w:rsidP="00FD5030">
      <w:pPr>
        <w:pStyle w:val="Paragraphedeliste"/>
        <w:numPr>
          <w:ilvl w:val="0"/>
          <w:numId w:val="3"/>
        </w:numPr>
      </w:pPr>
      <w:r>
        <w:t>Pour construire un bâtiment il vous faut donc</w:t>
      </w:r>
      <w:r w:rsidR="00311567">
        <w:t xml:space="preserve"> cliquer sur la case correspondant au bâtiment que vous voulez construire puis de cliquer </w:t>
      </w:r>
      <w:r w:rsidR="00C0556D">
        <w:t xml:space="preserve">à l’endroit </w:t>
      </w:r>
      <w:r w:rsidR="00EB0FC3">
        <w:t>où</w:t>
      </w:r>
      <w:r w:rsidR="00C0556D">
        <w:t xml:space="preserve"> vous voulez </w:t>
      </w:r>
      <w:r w:rsidR="00EB0FC3">
        <w:t>construire</w:t>
      </w:r>
      <w:r w:rsidR="00C0556D">
        <w:t xml:space="preserve"> votre </w:t>
      </w:r>
      <w:r w:rsidR="00EB0FC3">
        <w:t>bâtiment</w:t>
      </w:r>
      <w:r w:rsidR="00C0556D">
        <w:t xml:space="preserve"> sur la carte.</w:t>
      </w:r>
      <w:r w:rsidR="00FD7D13">
        <w:t xml:space="preserve"> </w:t>
      </w:r>
    </w:p>
    <w:p w:rsidR="00731C59" w:rsidRPr="00DF65D5" w:rsidRDefault="00802D9C" w:rsidP="00DF65D5">
      <w:pPr>
        <w:pStyle w:val="Paragraphedeliste"/>
        <w:numPr>
          <w:ilvl w:val="0"/>
          <w:numId w:val="3"/>
        </w:numPr>
      </w:pPr>
      <w:r>
        <w:t>Avez chacune des races vous ne pouvez construire que bâtiments</w:t>
      </w:r>
      <w:r w:rsidR="002A567D">
        <w:t xml:space="preserve">, le poulet symbole le foyer et l’épée le </w:t>
      </w:r>
      <w:r w:rsidR="008D120B">
        <w:t>bâtiment</w:t>
      </w:r>
      <w:r w:rsidR="002A567D">
        <w:t xml:space="preserve"> militaire</w:t>
      </w:r>
      <w:r w:rsidR="003B556E">
        <w:t xml:space="preserve">. Le bâtiment principal n’est pas constructible </w:t>
      </w:r>
      <w:r w:rsidR="00F22516">
        <w:t xml:space="preserve">vous avez celui de </w:t>
      </w:r>
      <w:r w:rsidR="009D7866">
        <w:t>début</w:t>
      </w:r>
      <w:r w:rsidR="00F22516">
        <w:t xml:space="preserve"> de partie et vous ne pourrez en avoir d’autre et si vous on vous le </w:t>
      </w:r>
      <w:r w:rsidR="002406A7">
        <w:t>détruit</w:t>
      </w:r>
      <w:r w:rsidR="00F22516">
        <w:t xml:space="preserve"> vous perdez la partie.</w:t>
      </w:r>
    </w:p>
    <w:p w:rsidR="00657B14" w:rsidRDefault="00657B14">
      <w:pPr>
        <w:rPr>
          <w:rFonts w:asciiTheme="majorHAnsi" w:eastAsiaTheme="majorEastAsia" w:hAnsiTheme="majorHAnsi" w:cstheme="majorBidi"/>
          <w:color w:val="2E74B5" w:themeColor="accent1" w:themeShade="BF"/>
          <w:sz w:val="32"/>
          <w:szCs w:val="32"/>
        </w:rPr>
      </w:pPr>
      <w:r>
        <w:br w:type="page"/>
      </w:r>
    </w:p>
    <w:p w:rsidR="00741A4C" w:rsidRDefault="00105483" w:rsidP="00A667A4">
      <w:pPr>
        <w:pStyle w:val="Titre1"/>
      </w:pPr>
      <w:bookmarkStart w:id="8" w:name="_Toc420401531"/>
      <w:r>
        <w:lastRenderedPageBreak/>
        <w:t>IV</w:t>
      </w:r>
      <w:r w:rsidR="00953B29">
        <w:t xml:space="preserve"> - </w:t>
      </w:r>
      <w:r w:rsidR="00A667A4">
        <w:t>Gestion des unités</w:t>
      </w:r>
      <w:bookmarkEnd w:id="8"/>
    </w:p>
    <w:p w:rsidR="00953B29" w:rsidRDefault="00953B29" w:rsidP="00953B29">
      <w:pPr>
        <w:pStyle w:val="Titre2"/>
      </w:pPr>
      <w:bookmarkStart w:id="9" w:name="_Toc420401532"/>
      <w:r>
        <w:t>A°) Création d’une Unité</w:t>
      </w:r>
      <w:bookmarkEnd w:id="9"/>
    </w:p>
    <w:p w:rsidR="00D038F1" w:rsidRDefault="009D2552" w:rsidP="009D2552">
      <w:pPr>
        <w:pStyle w:val="Paragraphedeliste"/>
        <w:numPr>
          <w:ilvl w:val="0"/>
          <w:numId w:val="3"/>
        </w:numPr>
      </w:pPr>
      <w:r>
        <w:t>Quand vous lancez le jeu vous aurez déjà un ouvrier. Si vous désirez plus d’unité il faudra les former.</w:t>
      </w:r>
      <w:r w:rsidR="00515564">
        <w:t xml:space="preserve"> Comme expliqué précédemment, </w:t>
      </w:r>
      <w:r w:rsidR="00B27893">
        <w:t xml:space="preserve"> les </w:t>
      </w:r>
      <w:r w:rsidR="000A4626">
        <w:t>formations</w:t>
      </w:r>
      <w:r w:rsidR="00B27893">
        <w:t xml:space="preserve"> se fo</w:t>
      </w:r>
      <w:r w:rsidR="00D51D80">
        <w:t xml:space="preserve">nt par les différents bâtiments. Avec le bâtiment principale (ou maison mère) vous </w:t>
      </w:r>
      <w:r w:rsidR="007777CA">
        <w:t>pourrez former les ouvriers, alors que pour former les différents types de sold</w:t>
      </w:r>
      <w:r w:rsidR="002E09AB">
        <w:t>ats vous devrez le faire avec le bâtiment militaire.</w:t>
      </w:r>
    </w:p>
    <w:p w:rsidR="005516E4" w:rsidRDefault="009006B3" w:rsidP="009D2552">
      <w:pPr>
        <w:pStyle w:val="Paragraphedeliste"/>
        <w:numPr>
          <w:ilvl w:val="0"/>
          <w:numId w:val="3"/>
        </w:numPr>
      </w:pPr>
      <w:r>
        <w:t xml:space="preserve">Dans le même principe que les bâtiments, vous </w:t>
      </w:r>
      <w:r w:rsidR="00A41154">
        <w:t xml:space="preserve">devez vérifier que vous avez assez de ressources pour former une </w:t>
      </w:r>
      <w:r w:rsidR="00641586">
        <w:t xml:space="preserve">unité. Le cout en ressource d’une unité est indiqué au-dessus de la case de construction de l’unité (cf.  </w:t>
      </w:r>
      <w:r w:rsidR="00222CD5">
        <w:t>flèche</w:t>
      </w:r>
      <w:r w:rsidR="00641586">
        <w:t xml:space="preserve"> bleu)</w:t>
      </w:r>
      <w:r w:rsidR="00222CD5">
        <w:t>.</w:t>
      </w:r>
      <w:r w:rsidR="007A7F7B">
        <w:t xml:space="preserve"> </w:t>
      </w:r>
      <w:r w:rsidR="009D051B">
        <w:t xml:space="preserve">Et pour </w:t>
      </w:r>
      <w:r w:rsidR="00010414">
        <w:t>construire</w:t>
      </w:r>
      <w:r w:rsidR="009D051B">
        <w:t xml:space="preserve"> l’unité il suffit de cliqué sur la case de construction et attendre quelque seconde son temps de formation</w:t>
      </w:r>
      <w:r w:rsidR="00921192">
        <w:t>.</w:t>
      </w:r>
    </w:p>
    <w:p w:rsidR="00921192" w:rsidRPr="00D038F1" w:rsidRDefault="008B6BBD" w:rsidP="009D2552">
      <w:pPr>
        <w:pStyle w:val="Paragraphedeliste"/>
        <w:numPr>
          <w:ilvl w:val="0"/>
          <w:numId w:val="3"/>
        </w:numPr>
      </w:pPr>
      <w:r>
        <w:rPr>
          <w:noProof/>
          <w:lang w:eastAsia="fr-FR"/>
        </w:rPr>
        <mc:AlternateContent>
          <mc:Choice Requires="wps">
            <w:drawing>
              <wp:anchor distT="0" distB="0" distL="114300" distR="114300" simplePos="0" relativeHeight="251667456" behindDoc="0" locked="0" layoutInCell="1" allowOverlap="1">
                <wp:simplePos x="0" y="0"/>
                <wp:positionH relativeFrom="column">
                  <wp:posOffset>3540303</wp:posOffset>
                </wp:positionH>
                <wp:positionV relativeFrom="paragraph">
                  <wp:posOffset>4504919</wp:posOffset>
                </wp:positionV>
                <wp:extent cx="863193" cy="484632"/>
                <wp:effectExtent l="19050" t="19050" r="13335" b="29845"/>
                <wp:wrapNone/>
                <wp:docPr id="13" name="Flèche droite 13"/>
                <wp:cNvGraphicFramePr/>
                <a:graphic xmlns:a="http://schemas.openxmlformats.org/drawingml/2006/main">
                  <a:graphicData uri="http://schemas.microsoft.com/office/word/2010/wordprocessingShape">
                    <wps:wsp>
                      <wps:cNvSpPr/>
                      <wps:spPr>
                        <a:xfrm flipH="1">
                          <a:off x="0" y="0"/>
                          <a:ext cx="863193" cy="484632"/>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E48819" id="Flèche droite 13" o:spid="_x0000_s1026" type="#_x0000_t13" style="position:absolute;margin-left:278.75pt;margin-top:354.7pt;width:67.95pt;height:38.15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" adj="15536" fillcolor="#ffc000 [3207]" strokecolor="#7f5f00 [1607]" strokeweight="1pt"/>
            </w:pict>
          </mc:Fallback>
        </mc:AlternateContent>
      </w: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5376647</wp:posOffset>
                </wp:positionH>
                <wp:positionV relativeFrom="paragraph">
                  <wp:posOffset>4344517</wp:posOffset>
                </wp:positionV>
                <wp:extent cx="350748" cy="592531"/>
                <wp:effectExtent l="19050" t="19050" r="30480" b="17145"/>
                <wp:wrapNone/>
                <wp:docPr id="12" name="Flèche vers le bas 12"/>
                <wp:cNvGraphicFramePr/>
                <a:graphic xmlns:a="http://schemas.openxmlformats.org/drawingml/2006/main">
                  <a:graphicData uri="http://schemas.microsoft.com/office/word/2010/wordprocessingShape">
                    <wps:wsp>
                      <wps:cNvSpPr/>
                      <wps:spPr>
                        <a:xfrm flipV="1">
                          <a:off x="0" y="0"/>
                          <a:ext cx="350748" cy="592531"/>
                        </a:xfrm>
                        <a:prstGeom prst="down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2460B" id="Flèche vers le bas 12" o:spid="_x0000_s1026" type="#_x0000_t67" style="position:absolute;margin-left:423.35pt;margin-top:342.1pt;width:27.6pt;height:46.65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" adj="15207" fillcolor="#4472c4 [3208]" strokecolor="#1f3763 [1608]" strokeweight="1pt">
                <w10:wrap anchorx="margin"/>
              </v:shape>
            </w:pict>
          </mc:Fallback>
        </mc:AlternateContent>
      </w:r>
      <w:r w:rsidR="00921192">
        <w:t>Vous pouvez construire plusieurs Unité</w:t>
      </w:r>
      <w:r w:rsidR="00EE0B88">
        <w:t xml:space="preserve">s </w:t>
      </w:r>
      <w:r w:rsidR="00921192">
        <w:t xml:space="preserve">dans un </w:t>
      </w:r>
      <w:r w:rsidR="00EE0B88">
        <w:t xml:space="preserve">même </w:t>
      </w:r>
      <w:r w:rsidR="00921192">
        <w:t>bâtiment,</w:t>
      </w:r>
      <w:r w:rsidR="00010414">
        <w:t xml:space="preserve"> </w:t>
      </w:r>
      <w:r w:rsidR="00DD24E5">
        <w:t>la</w:t>
      </w:r>
      <w:r w:rsidR="0036544D">
        <w:t xml:space="preserve"> </w:t>
      </w:r>
      <w:r w:rsidR="00DD24E5">
        <w:t>première</w:t>
      </w:r>
      <w:r w:rsidR="0036544D">
        <w:t xml:space="preserve"> sera en formation et </w:t>
      </w:r>
      <w:r w:rsidR="00DD24E5">
        <w:t>les autres</w:t>
      </w:r>
      <w:r w:rsidR="0036544D">
        <w:t xml:space="preserve"> en file d’attente, quand la première sera </w:t>
      </w:r>
      <w:r w:rsidR="00DD24E5">
        <w:t>formée</w:t>
      </w:r>
      <w:r w:rsidR="0036544D">
        <w:t xml:space="preserve"> la file d’attente avancera</w:t>
      </w:r>
      <w:r>
        <w:t xml:space="preserve"> (cf. flèche jaune)</w:t>
      </w:r>
      <w:r w:rsidR="0036544D">
        <w:t>.</w:t>
      </w:r>
      <w:r w:rsidR="00DD24E5">
        <w:t xml:space="preserve"> </w:t>
      </w:r>
      <w:r>
        <w:rPr>
          <w:noProof/>
          <w:lang w:eastAsia="fr-FR"/>
        </w:rPr>
        <w:drawing>
          <wp:inline distT="0" distB="0" distL="0" distR="0" wp14:anchorId="74E69072" wp14:editId="08905BC7">
            <wp:extent cx="5760720" cy="45040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504055"/>
                    </a:xfrm>
                    <a:prstGeom prst="rect">
                      <a:avLst/>
                    </a:prstGeom>
                  </pic:spPr>
                </pic:pic>
              </a:graphicData>
            </a:graphic>
          </wp:inline>
        </w:drawing>
      </w:r>
    </w:p>
    <w:p w:rsidR="001D78F1" w:rsidRDefault="001D78F1">
      <w:pPr>
        <w:rPr>
          <w:rFonts w:asciiTheme="majorHAnsi" w:eastAsiaTheme="majorEastAsia" w:hAnsiTheme="majorHAnsi" w:cstheme="majorBidi"/>
          <w:color w:val="2E74B5" w:themeColor="accent1" w:themeShade="BF"/>
          <w:sz w:val="26"/>
          <w:szCs w:val="26"/>
        </w:rPr>
      </w:pPr>
      <w:r>
        <w:br w:type="page"/>
      </w:r>
    </w:p>
    <w:p w:rsidR="00F96B40" w:rsidRDefault="00F96B40" w:rsidP="00105483">
      <w:pPr>
        <w:pStyle w:val="Titre2"/>
      </w:pPr>
      <w:bookmarkStart w:id="10" w:name="_Toc420401533"/>
      <w:r>
        <w:lastRenderedPageBreak/>
        <w:t>B°) Gestion d’un ouvrier</w:t>
      </w:r>
      <w:bookmarkEnd w:id="10"/>
    </w:p>
    <w:p w:rsidR="0044093F" w:rsidRDefault="0044093F" w:rsidP="0044093F">
      <w:pPr>
        <w:pStyle w:val="Paragraphedeliste"/>
        <w:numPr>
          <w:ilvl w:val="0"/>
          <w:numId w:val="3"/>
        </w:numPr>
      </w:pPr>
      <w:r>
        <w:t xml:space="preserve">Les </w:t>
      </w:r>
      <w:r w:rsidR="00B06B44">
        <w:t>ouvriers</w:t>
      </w:r>
      <w:r>
        <w:t xml:space="preserve"> sont formable avec votre </w:t>
      </w:r>
      <w:r w:rsidR="00255568">
        <w:t>bâtiment</w:t>
      </w:r>
      <w:r w:rsidR="00B06B44">
        <w:t xml:space="preserve"> principal </w:t>
      </w:r>
      <w:r w:rsidR="00916156">
        <w:t>(ou</w:t>
      </w:r>
      <w:r w:rsidR="00B06B44">
        <w:t xml:space="preserve"> maison mère).</w:t>
      </w:r>
    </w:p>
    <w:p w:rsidR="00B06B44" w:rsidRPr="008F4F13" w:rsidRDefault="00B06B44" w:rsidP="00B06B44">
      <w:pPr>
        <w:pStyle w:val="Paragraphedeliste"/>
        <w:numPr>
          <w:ilvl w:val="0"/>
          <w:numId w:val="3"/>
        </w:numPr>
      </w:pPr>
      <w:r>
        <w:t xml:space="preserve">Les </w:t>
      </w:r>
      <w:r w:rsidR="00916156">
        <w:t>ouvriers</w:t>
      </w:r>
      <w:r>
        <w:t xml:space="preserve"> sont des unités uniquement </w:t>
      </w:r>
      <w:r w:rsidR="00916156">
        <w:t>capables</w:t>
      </w:r>
      <w:r>
        <w:t xml:space="preserve"> de ramasser les minerais mais elles sont aussi les seules à pouvoir le faire. </w:t>
      </w:r>
    </w:p>
    <w:p w:rsidR="00B06B44" w:rsidRDefault="003E04AC" w:rsidP="0044093F">
      <w:pPr>
        <w:pStyle w:val="Paragraphedeliste"/>
        <w:numPr>
          <w:ilvl w:val="0"/>
          <w:numId w:val="3"/>
        </w:numPr>
      </w:pPr>
      <w:r>
        <w:t xml:space="preserve">Pour faire travailler un ouvrier il suffit de cliquer </w:t>
      </w:r>
      <w:r w:rsidR="00AE2790">
        <w:t>gauche dessus pour le sélectionner</w:t>
      </w:r>
      <w:r w:rsidR="00E35B64">
        <w:t xml:space="preserve"> </w:t>
      </w:r>
      <w:r w:rsidR="00F875BE">
        <w:t>puis de cliquer droit sur un minerai à exploiter. En faisant ainsi l’ouvrier va d’abords récolté les ressource jusqu’à épuisement du minerai et va ensuite  chercher autour tout autre minerai exploitable, si il n’en trouve pas il se mettra au repos.</w:t>
      </w:r>
      <w:r w:rsidR="002A4684">
        <w:t xml:space="preserve"> </w:t>
      </w:r>
    </w:p>
    <w:p w:rsidR="002A4684" w:rsidRDefault="00E63E2A" w:rsidP="0044093F">
      <w:pPr>
        <w:pStyle w:val="Paragraphedeliste"/>
        <w:numPr>
          <w:ilvl w:val="0"/>
          <w:numId w:val="3"/>
        </w:numPr>
      </w:pPr>
      <w:r>
        <w:rPr>
          <w:noProof/>
          <w:lang w:eastAsia="fr-FR"/>
        </w:rPr>
        <mc:AlternateContent>
          <mc:Choice Requires="wps">
            <w:drawing>
              <wp:anchor distT="0" distB="0" distL="114300" distR="114300" simplePos="0" relativeHeight="251668480" behindDoc="0" locked="0" layoutInCell="1" allowOverlap="1">
                <wp:simplePos x="0" y="0"/>
                <wp:positionH relativeFrom="column">
                  <wp:posOffset>4915738</wp:posOffset>
                </wp:positionH>
                <wp:positionV relativeFrom="paragraph">
                  <wp:posOffset>4148684</wp:posOffset>
                </wp:positionV>
                <wp:extent cx="1075334" cy="329184"/>
                <wp:effectExtent l="19050" t="19050" r="10795" b="33020"/>
                <wp:wrapNone/>
                <wp:docPr id="16" name="Flèche droite 16"/>
                <wp:cNvGraphicFramePr/>
                <a:graphic xmlns:a="http://schemas.openxmlformats.org/drawingml/2006/main">
                  <a:graphicData uri="http://schemas.microsoft.com/office/word/2010/wordprocessingShape">
                    <wps:wsp>
                      <wps:cNvSpPr/>
                      <wps:spPr>
                        <a:xfrm flipH="1">
                          <a:off x="0" y="0"/>
                          <a:ext cx="1075334" cy="329184"/>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954D6" id="Flèche droite 16" o:spid="_x0000_s1026" type="#_x0000_t13" style="position:absolute;margin-left:387.05pt;margin-top:326.65pt;width:84.65pt;height:25.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" adj="18294" fillcolor="#70ad47 [3209]" strokecolor="#375623 [1609]" strokeweight="1pt"/>
            </w:pict>
          </mc:Fallback>
        </mc:AlternateContent>
      </w:r>
      <w:r w:rsidR="002A4684">
        <w:t>Si on sélectionne un ouvrier on peut voir à tout moment combien de ressource est ce qu’il porte. (cf. flèche verte).</w:t>
      </w:r>
      <w:r w:rsidRPr="00E63E2A">
        <w:rPr>
          <w:noProof/>
          <w:lang w:eastAsia="fr-FR"/>
        </w:rPr>
        <w:t xml:space="preserve"> </w:t>
      </w:r>
      <w:r>
        <w:rPr>
          <w:noProof/>
          <w:lang w:eastAsia="fr-FR"/>
        </w:rPr>
        <w:drawing>
          <wp:inline distT="0" distB="0" distL="0" distR="0" wp14:anchorId="71BE5A83" wp14:editId="6CD8B6B9">
            <wp:extent cx="5760720" cy="450405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04055"/>
                    </a:xfrm>
                    <a:prstGeom prst="rect">
                      <a:avLst/>
                    </a:prstGeom>
                  </pic:spPr>
                </pic:pic>
              </a:graphicData>
            </a:graphic>
          </wp:inline>
        </w:drawing>
      </w:r>
    </w:p>
    <w:p w:rsidR="00E63E2A" w:rsidRDefault="00E63E2A">
      <w:pPr>
        <w:rPr>
          <w:rFonts w:asciiTheme="majorHAnsi" w:eastAsiaTheme="majorEastAsia" w:hAnsiTheme="majorHAnsi" w:cstheme="majorBidi"/>
          <w:color w:val="2E74B5" w:themeColor="accent1" w:themeShade="BF"/>
          <w:sz w:val="26"/>
          <w:szCs w:val="26"/>
        </w:rPr>
      </w:pPr>
      <w:r>
        <w:br w:type="page"/>
      </w:r>
    </w:p>
    <w:p w:rsidR="00F96B40" w:rsidRPr="00F96B40" w:rsidRDefault="00F96B40" w:rsidP="00105483">
      <w:pPr>
        <w:pStyle w:val="Titre2"/>
      </w:pPr>
      <w:bookmarkStart w:id="11" w:name="_Toc420401534"/>
      <w:r>
        <w:lastRenderedPageBreak/>
        <w:t>C°) Gestion d’un soldat</w:t>
      </w:r>
      <w:bookmarkEnd w:id="11"/>
    </w:p>
    <w:p w:rsidR="004B10B4" w:rsidRDefault="00801A7B" w:rsidP="00801A7B">
      <w:pPr>
        <w:pStyle w:val="Paragraphedeliste"/>
        <w:numPr>
          <w:ilvl w:val="0"/>
          <w:numId w:val="3"/>
        </w:numPr>
      </w:pPr>
      <w:r>
        <w:t>Il existe deux types de soldats dans chaque race : un soldat au corps à corps</w:t>
      </w:r>
      <w:r w:rsidR="00100582">
        <w:t xml:space="preserve"> capable de tapé uniquement une case autour de lui et un soldat </w:t>
      </w:r>
      <w:r w:rsidR="007B0656">
        <w:t>à</w:t>
      </w:r>
      <w:r w:rsidR="00100582">
        <w:t xml:space="preserve"> distance capable de taper à une portée de </w:t>
      </w:r>
      <w:r>
        <w:t xml:space="preserve"> </w:t>
      </w:r>
      <w:r w:rsidR="00100582">
        <w:t>trois cases.</w:t>
      </w:r>
      <w:r w:rsidR="00C62AC2">
        <w:t xml:space="preserve"> Ces deux types sont formable dans le bâtiment militaire. </w:t>
      </w:r>
    </w:p>
    <w:p w:rsidR="00B641FB" w:rsidRDefault="00640EF0" w:rsidP="00801A7B">
      <w:pPr>
        <w:pStyle w:val="Paragraphedeliste"/>
        <w:numPr>
          <w:ilvl w:val="0"/>
          <w:numId w:val="3"/>
        </w:numPr>
      </w:pPr>
      <w:r>
        <w:t xml:space="preserve">Un soldat est capable d’attaquer aussi bien les soldats, les ouvriers et les bâtiments </w:t>
      </w:r>
      <w:r w:rsidR="008415B6">
        <w:t>ennemis.</w:t>
      </w:r>
    </w:p>
    <w:p w:rsidR="00D06615" w:rsidRDefault="002703A2" w:rsidP="00801A7B">
      <w:pPr>
        <w:pStyle w:val="Paragraphedeliste"/>
        <w:numPr>
          <w:ilvl w:val="0"/>
          <w:numId w:val="3"/>
        </w:numPr>
      </w:pPr>
      <w:r>
        <w:t>Le soldat surveille en permanence autour de lui, de cette manière si un ennemi se trouve dans une zone de 4 case</w:t>
      </w:r>
      <w:r w:rsidR="00553832">
        <w:t>s</w:t>
      </w:r>
      <w:r>
        <w:t xml:space="preserve"> autour</w:t>
      </w:r>
      <w:r w:rsidR="00C06EB3">
        <w:t xml:space="preserve"> de lui</w:t>
      </w:r>
      <w:r>
        <w:t xml:space="preserve">, </w:t>
      </w:r>
      <w:r w:rsidR="00C06EB3">
        <w:t>il part immédiatement l’attaquer.</w:t>
      </w:r>
      <w:r>
        <w:t xml:space="preserve"> </w:t>
      </w:r>
    </w:p>
    <w:p w:rsidR="00C66567" w:rsidRDefault="001E675B" w:rsidP="00801A7B">
      <w:pPr>
        <w:pStyle w:val="Paragraphedeliste"/>
        <w:numPr>
          <w:ilvl w:val="0"/>
          <w:numId w:val="3"/>
        </w:numPr>
      </w:pP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3364967</wp:posOffset>
                </wp:positionH>
                <wp:positionV relativeFrom="paragraph">
                  <wp:posOffset>4091788</wp:posOffset>
                </wp:positionV>
                <wp:extent cx="1609344" cy="321437"/>
                <wp:effectExtent l="19050" t="19050" r="10160" b="40640"/>
                <wp:wrapNone/>
                <wp:docPr id="18" name="Flèche droite 18"/>
                <wp:cNvGraphicFramePr/>
                <a:graphic xmlns:a="http://schemas.openxmlformats.org/drawingml/2006/main">
                  <a:graphicData uri="http://schemas.microsoft.com/office/word/2010/wordprocessingShape">
                    <wps:wsp>
                      <wps:cNvSpPr/>
                      <wps:spPr>
                        <a:xfrm flipH="1">
                          <a:off x="0" y="0"/>
                          <a:ext cx="1609344" cy="32143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D6A76" id="Flèche droite 18" o:spid="_x0000_s1026" type="#_x0000_t13" style="position:absolute;margin-left:264.95pt;margin-top:322.2pt;width:126.7pt;height:25.3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" adj="19443" fillcolor="#a5a5a5 [3206]" strokecolor="#525252 [1606]" strokeweight="1pt"/>
            </w:pict>
          </mc:Fallback>
        </mc:AlternateContent>
      </w:r>
      <w:r w:rsidR="00C66567">
        <w:t xml:space="preserve">Tout comme </w:t>
      </w:r>
      <w:r w:rsidR="000E3D02">
        <w:t>les bâtiments</w:t>
      </w:r>
      <w:r w:rsidR="003B3239">
        <w:t xml:space="preserve"> et les ouvrier </w:t>
      </w:r>
      <w:r w:rsidR="000E3D02">
        <w:t>les vies</w:t>
      </w:r>
      <w:r w:rsidR="003B3239">
        <w:t xml:space="preserve"> du soldat sont visible si on le </w:t>
      </w:r>
      <w:r w:rsidR="000E3D02">
        <w:t>sélectionne</w:t>
      </w:r>
      <w:r w:rsidR="003B3239">
        <w:t xml:space="preserve"> avec le clique gauche de la souris (cf. </w:t>
      </w:r>
      <w:r w:rsidR="000E3D02">
        <w:t>flèche</w:t>
      </w:r>
      <w:r w:rsidR="00191E38">
        <w:t xml:space="preserve"> blanche</w:t>
      </w:r>
      <w:r w:rsidR="003B3239">
        <w:t>)</w:t>
      </w:r>
      <w:r w:rsidR="00951948">
        <w:t>.</w:t>
      </w:r>
      <w:r w:rsidR="00191E38" w:rsidRPr="00191E38">
        <w:rPr>
          <w:noProof/>
          <w:lang w:eastAsia="fr-FR"/>
        </w:rPr>
        <w:t xml:space="preserve"> </w:t>
      </w:r>
      <w:r w:rsidR="00191E38">
        <w:rPr>
          <w:noProof/>
          <w:lang w:eastAsia="fr-FR"/>
        </w:rPr>
        <w:drawing>
          <wp:inline distT="0" distB="0" distL="0" distR="0" wp14:anchorId="7CA9C82F" wp14:editId="1372B1BF">
            <wp:extent cx="5760720" cy="450405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04055"/>
                    </a:xfrm>
                    <a:prstGeom prst="rect">
                      <a:avLst/>
                    </a:prstGeom>
                  </pic:spPr>
                </pic:pic>
              </a:graphicData>
            </a:graphic>
          </wp:inline>
        </w:drawing>
      </w:r>
    </w:p>
    <w:p w:rsidR="001E675B" w:rsidRDefault="001E675B">
      <w:pPr>
        <w:rPr>
          <w:rFonts w:asciiTheme="majorHAnsi" w:eastAsiaTheme="majorEastAsia" w:hAnsiTheme="majorHAnsi" w:cstheme="majorBidi"/>
          <w:color w:val="2E74B5" w:themeColor="accent1" w:themeShade="BF"/>
          <w:sz w:val="32"/>
          <w:szCs w:val="32"/>
        </w:rPr>
      </w:pPr>
      <w:r>
        <w:br w:type="page"/>
      </w:r>
    </w:p>
    <w:p w:rsidR="00360A52" w:rsidRDefault="00CF128E" w:rsidP="005222BF">
      <w:pPr>
        <w:pStyle w:val="Titre1"/>
      </w:pPr>
      <w:bookmarkStart w:id="12" w:name="_Toc420401535"/>
      <w:r>
        <w:lastRenderedPageBreak/>
        <w:t xml:space="preserve">V – Caractéristique des </w:t>
      </w:r>
      <w:r w:rsidR="00E76CA9">
        <w:t>races</w:t>
      </w:r>
      <w:bookmarkEnd w:id="12"/>
    </w:p>
    <w:p w:rsidR="00101196" w:rsidRDefault="00101196" w:rsidP="00101196">
      <w:r>
        <w:t xml:space="preserve">Pour ajouter un peu de diversité, plusieurs </w:t>
      </w:r>
      <w:r w:rsidR="006E6781">
        <w:t>différences</w:t>
      </w:r>
      <w:r>
        <w:t xml:space="preserve"> existe entre les Blobs et les Nains</w:t>
      </w:r>
      <w:r w:rsidR="00D171EC">
        <w:t> :</w:t>
      </w:r>
    </w:p>
    <w:p w:rsidR="00D171EC" w:rsidRDefault="00AA4E99" w:rsidP="00D171EC">
      <w:pPr>
        <w:pStyle w:val="Paragraphedeliste"/>
        <w:numPr>
          <w:ilvl w:val="0"/>
          <w:numId w:val="3"/>
        </w:numPr>
      </w:pPr>
      <w:r>
        <w:t xml:space="preserve">Les soldats Blobs tape considérablement plus fort que les Nains mais en contrepartie ils prennent des dégâts </w:t>
      </w:r>
      <w:r w:rsidR="00AF242E">
        <w:t>à</w:t>
      </w:r>
      <w:r w:rsidR="00FC7CC5">
        <w:t xml:space="preserve"> chaque coup porté </w:t>
      </w:r>
      <w:r w:rsidR="001314F0">
        <w:t>car pour taper, le blob envoi des bout</w:t>
      </w:r>
      <w:r w:rsidR="002E76D0">
        <w:t>s</w:t>
      </w:r>
      <w:r w:rsidR="001314F0">
        <w:t xml:space="preserve"> de gélatine venant de son corps.</w:t>
      </w:r>
      <w:r w:rsidR="002E76D0">
        <w:t xml:space="preserve"> </w:t>
      </w:r>
    </w:p>
    <w:p w:rsidR="00E709A2" w:rsidRDefault="005A0CCC" w:rsidP="00D171EC">
      <w:pPr>
        <w:pStyle w:val="Paragraphedeliste"/>
        <w:numPr>
          <w:ilvl w:val="0"/>
          <w:numId w:val="3"/>
        </w:numPr>
      </w:pPr>
      <w:r>
        <w:t xml:space="preserve">En début de partie, les Blob possèdent plus de ressource de base que les Nains </w:t>
      </w:r>
      <w:r w:rsidR="004F5698">
        <w:t xml:space="preserve">car d’après le Background, </w:t>
      </w:r>
      <w:r w:rsidR="006A0D62">
        <w:t xml:space="preserve">les Blobs étaient </w:t>
      </w:r>
      <w:r w:rsidR="003B559C">
        <w:t>présent dans la mine avant les Nains.</w:t>
      </w:r>
    </w:p>
    <w:p w:rsidR="00DB49B4" w:rsidRDefault="00DB49B4" w:rsidP="00D171EC">
      <w:pPr>
        <w:pStyle w:val="Paragraphedeliste"/>
        <w:numPr>
          <w:ilvl w:val="0"/>
          <w:numId w:val="3"/>
        </w:numPr>
      </w:pPr>
      <w:r>
        <w:t xml:space="preserve">Pour égaliser les deux races sur le point précédent, les ouvriers Nains sont capable de porter plus de ressource que les ouvriers Blob car il est bien connu que les Nains sont plutôt doué </w:t>
      </w:r>
      <w:r w:rsidR="00850396">
        <w:t>en question de minage.</w:t>
      </w:r>
      <w:r w:rsidR="00056C31">
        <w:t xml:space="preserve"> Par contre à c</w:t>
      </w:r>
      <w:r w:rsidR="009479BB">
        <w:t>ause de cela,</w:t>
      </w:r>
      <w:r w:rsidR="00056C31">
        <w:t xml:space="preserve"> les Nain ont un avantage certain sur une longue partie,</w:t>
      </w:r>
      <w:r w:rsidR="00B7358A">
        <w:t xml:space="preserve"> c’est pourquoi les développeurs se sont amuser à faire en sorte que au-dessus d’un certain nombre de population, les Nain</w:t>
      </w:r>
      <w:r w:rsidR="00A56C25">
        <w:t xml:space="preserve"> vole </w:t>
      </w:r>
      <w:r w:rsidR="0054296A">
        <w:t xml:space="preserve">régulièrement </w:t>
      </w:r>
      <w:r w:rsidR="00A56C25">
        <w:t>des ressource</w:t>
      </w:r>
      <w:r w:rsidR="00C37C6E">
        <w:t>s</w:t>
      </w:r>
      <w:r w:rsidR="009479BB">
        <w:t xml:space="preserve"> dans le coffre commun</w:t>
      </w:r>
      <w:r w:rsidR="0054296A">
        <w:t>.</w:t>
      </w:r>
    </w:p>
    <w:p w:rsidR="004D1E10" w:rsidRDefault="004D1E10" w:rsidP="00D171EC">
      <w:pPr>
        <w:pStyle w:val="Paragraphedeliste"/>
        <w:numPr>
          <w:ilvl w:val="0"/>
          <w:numId w:val="3"/>
        </w:numPr>
      </w:pPr>
      <w:r>
        <w:t xml:space="preserve">L’équipe Naine est </w:t>
      </w:r>
      <w:r w:rsidR="00133712">
        <w:t>dirigée</w:t>
      </w:r>
      <w:r>
        <w:t xml:space="preserve"> par le Grand et célèbre Gurdil Cul-Brillant, alors que le peuple Blob est sous les ordres direct</w:t>
      </w:r>
      <w:r w:rsidR="00133712">
        <w:t>s</w:t>
      </w:r>
      <w:r>
        <w:t xml:space="preserve"> de Mister Jel</w:t>
      </w:r>
      <w:r w:rsidR="00133712">
        <w:t>l</w:t>
      </w:r>
      <w:r>
        <w:t>y.</w:t>
      </w:r>
      <w:r w:rsidR="00133712">
        <w:t xml:space="preserve"> </w:t>
      </w:r>
    </w:p>
    <w:p w:rsidR="00101196" w:rsidRPr="00101196" w:rsidRDefault="00101196" w:rsidP="00101196"/>
    <w:p w:rsidR="005222BF" w:rsidRPr="005222BF" w:rsidRDefault="005222BF" w:rsidP="005222BF"/>
    <w:sectPr w:rsidR="005222BF" w:rsidRPr="005222BF" w:rsidSect="00EC458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87497"/>
    <w:multiLevelType w:val="hybridMultilevel"/>
    <w:tmpl w:val="FACE5554"/>
    <w:lvl w:ilvl="0" w:tplc="441C47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D601BD"/>
    <w:multiLevelType w:val="hybridMultilevel"/>
    <w:tmpl w:val="51EC5B6C"/>
    <w:lvl w:ilvl="0" w:tplc="137E4AF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3F68BF"/>
    <w:multiLevelType w:val="hybridMultilevel"/>
    <w:tmpl w:val="824AE44E"/>
    <w:lvl w:ilvl="0" w:tplc="729AD72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81"/>
    <w:rsid w:val="00010414"/>
    <w:rsid w:val="00014660"/>
    <w:rsid w:val="000427F2"/>
    <w:rsid w:val="00047683"/>
    <w:rsid w:val="00056C31"/>
    <w:rsid w:val="00075768"/>
    <w:rsid w:val="000A4626"/>
    <w:rsid w:val="000E3D02"/>
    <w:rsid w:val="00100582"/>
    <w:rsid w:val="00101196"/>
    <w:rsid w:val="00105483"/>
    <w:rsid w:val="001150D1"/>
    <w:rsid w:val="00116477"/>
    <w:rsid w:val="001314F0"/>
    <w:rsid w:val="00133712"/>
    <w:rsid w:val="001568E8"/>
    <w:rsid w:val="00156B3C"/>
    <w:rsid w:val="001620A7"/>
    <w:rsid w:val="001754ED"/>
    <w:rsid w:val="0017703C"/>
    <w:rsid w:val="001843B0"/>
    <w:rsid w:val="00191E38"/>
    <w:rsid w:val="0019568A"/>
    <w:rsid w:val="001C37E7"/>
    <w:rsid w:val="001D78F1"/>
    <w:rsid w:val="001E675B"/>
    <w:rsid w:val="001F23C3"/>
    <w:rsid w:val="001F4CAE"/>
    <w:rsid w:val="00204744"/>
    <w:rsid w:val="00207641"/>
    <w:rsid w:val="00222CD5"/>
    <w:rsid w:val="002406A7"/>
    <w:rsid w:val="00255568"/>
    <w:rsid w:val="00266DC1"/>
    <w:rsid w:val="002703A2"/>
    <w:rsid w:val="0028695D"/>
    <w:rsid w:val="002A4684"/>
    <w:rsid w:val="002A567D"/>
    <w:rsid w:val="002B3923"/>
    <w:rsid w:val="002B7837"/>
    <w:rsid w:val="002C7794"/>
    <w:rsid w:val="002E09AB"/>
    <w:rsid w:val="002E76D0"/>
    <w:rsid w:val="00311257"/>
    <w:rsid w:val="00311567"/>
    <w:rsid w:val="0033555B"/>
    <w:rsid w:val="00337DCC"/>
    <w:rsid w:val="0034073E"/>
    <w:rsid w:val="00341819"/>
    <w:rsid w:val="00360A52"/>
    <w:rsid w:val="00360BDE"/>
    <w:rsid w:val="003613D0"/>
    <w:rsid w:val="0036544D"/>
    <w:rsid w:val="0037217A"/>
    <w:rsid w:val="00373B6A"/>
    <w:rsid w:val="00394DF9"/>
    <w:rsid w:val="003B3239"/>
    <w:rsid w:val="003B556E"/>
    <w:rsid w:val="003B559C"/>
    <w:rsid w:val="003C2BA8"/>
    <w:rsid w:val="003E04AC"/>
    <w:rsid w:val="003E4968"/>
    <w:rsid w:val="003F3F32"/>
    <w:rsid w:val="00422DEF"/>
    <w:rsid w:val="0044093F"/>
    <w:rsid w:val="00466296"/>
    <w:rsid w:val="0047261F"/>
    <w:rsid w:val="004B10B4"/>
    <w:rsid w:val="004B20A4"/>
    <w:rsid w:val="004D1E10"/>
    <w:rsid w:val="004D26AC"/>
    <w:rsid w:val="004D4580"/>
    <w:rsid w:val="004E5B41"/>
    <w:rsid w:val="004E6439"/>
    <w:rsid w:val="004F5698"/>
    <w:rsid w:val="0050273A"/>
    <w:rsid w:val="005033EB"/>
    <w:rsid w:val="005068FF"/>
    <w:rsid w:val="00507282"/>
    <w:rsid w:val="00510817"/>
    <w:rsid w:val="00515564"/>
    <w:rsid w:val="005222BF"/>
    <w:rsid w:val="00541255"/>
    <w:rsid w:val="0054296A"/>
    <w:rsid w:val="00543D3D"/>
    <w:rsid w:val="005516E4"/>
    <w:rsid w:val="00553832"/>
    <w:rsid w:val="00554E79"/>
    <w:rsid w:val="00583637"/>
    <w:rsid w:val="00583876"/>
    <w:rsid w:val="005A0CCC"/>
    <w:rsid w:val="005E4E85"/>
    <w:rsid w:val="0060211C"/>
    <w:rsid w:val="00603EDB"/>
    <w:rsid w:val="00623166"/>
    <w:rsid w:val="00626372"/>
    <w:rsid w:val="00630C4A"/>
    <w:rsid w:val="0063663C"/>
    <w:rsid w:val="00640EF0"/>
    <w:rsid w:val="00641586"/>
    <w:rsid w:val="006415E0"/>
    <w:rsid w:val="00643067"/>
    <w:rsid w:val="00650989"/>
    <w:rsid w:val="00651335"/>
    <w:rsid w:val="00657B14"/>
    <w:rsid w:val="00672FC6"/>
    <w:rsid w:val="00684A64"/>
    <w:rsid w:val="00690132"/>
    <w:rsid w:val="006A0D62"/>
    <w:rsid w:val="006A706A"/>
    <w:rsid w:val="006B35DF"/>
    <w:rsid w:val="006B6F43"/>
    <w:rsid w:val="006C0BBC"/>
    <w:rsid w:val="006E6781"/>
    <w:rsid w:val="00711610"/>
    <w:rsid w:val="00731C59"/>
    <w:rsid w:val="00741A4C"/>
    <w:rsid w:val="007442E0"/>
    <w:rsid w:val="00766052"/>
    <w:rsid w:val="007777CA"/>
    <w:rsid w:val="007A392A"/>
    <w:rsid w:val="007A7F7B"/>
    <w:rsid w:val="007B0656"/>
    <w:rsid w:val="007D0FDF"/>
    <w:rsid w:val="007E2514"/>
    <w:rsid w:val="007E30D9"/>
    <w:rsid w:val="00800A2A"/>
    <w:rsid w:val="00801A7B"/>
    <w:rsid w:val="00802D9C"/>
    <w:rsid w:val="0080688B"/>
    <w:rsid w:val="00807598"/>
    <w:rsid w:val="00812564"/>
    <w:rsid w:val="008256BA"/>
    <w:rsid w:val="00826CE5"/>
    <w:rsid w:val="00836B71"/>
    <w:rsid w:val="008415B6"/>
    <w:rsid w:val="00845167"/>
    <w:rsid w:val="00850396"/>
    <w:rsid w:val="008634CA"/>
    <w:rsid w:val="00883AB9"/>
    <w:rsid w:val="008B6BBD"/>
    <w:rsid w:val="008C5991"/>
    <w:rsid w:val="008D120B"/>
    <w:rsid w:val="008E26D6"/>
    <w:rsid w:val="008E28D2"/>
    <w:rsid w:val="008F4F13"/>
    <w:rsid w:val="009006B3"/>
    <w:rsid w:val="00916156"/>
    <w:rsid w:val="00916EA6"/>
    <w:rsid w:val="00921192"/>
    <w:rsid w:val="009479BB"/>
    <w:rsid w:val="00951948"/>
    <w:rsid w:val="00953B29"/>
    <w:rsid w:val="00995630"/>
    <w:rsid w:val="009A55C3"/>
    <w:rsid w:val="009A7870"/>
    <w:rsid w:val="009B436A"/>
    <w:rsid w:val="009D051B"/>
    <w:rsid w:val="009D2552"/>
    <w:rsid w:val="009D7866"/>
    <w:rsid w:val="00A031E8"/>
    <w:rsid w:val="00A21A32"/>
    <w:rsid w:val="00A357AD"/>
    <w:rsid w:val="00A363B1"/>
    <w:rsid w:val="00A41154"/>
    <w:rsid w:val="00A45ADD"/>
    <w:rsid w:val="00A56C25"/>
    <w:rsid w:val="00A667A4"/>
    <w:rsid w:val="00AA24BB"/>
    <w:rsid w:val="00AA4E99"/>
    <w:rsid w:val="00AB6AE4"/>
    <w:rsid w:val="00AB7949"/>
    <w:rsid w:val="00AE26F0"/>
    <w:rsid w:val="00AE2790"/>
    <w:rsid w:val="00AF242E"/>
    <w:rsid w:val="00B06B44"/>
    <w:rsid w:val="00B16448"/>
    <w:rsid w:val="00B27893"/>
    <w:rsid w:val="00B641FB"/>
    <w:rsid w:val="00B7358A"/>
    <w:rsid w:val="00B77CB1"/>
    <w:rsid w:val="00B8728E"/>
    <w:rsid w:val="00B9525C"/>
    <w:rsid w:val="00BA0293"/>
    <w:rsid w:val="00BA6534"/>
    <w:rsid w:val="00BE52AD"/>
    <w:rsid w:val="00C0556D"/>
    <w:rsid w:val="00C06EB3"/>
    <w:rsid w:val="00C076F3"/>
    <w:rsid w:val="00C14398"/>
    <w:rsid w:val="00C37C6E"/>
    <w:rsid w:val="00C42674"/>
    <w:rsid w:val="00C4280A"/>
    <w:rsid w:val="00C43F8C"/>
    <w:rsid w:val="00C61265"/>
    <w:rsid w:val="00C62AC2"/>
    <w:rsid w:val="00C66567"/>
    <w:rsid w:val="00C739A2"/>
    <w:rsid w:val="00C76B18"/>
    <w:rsid w:val="00C843CD"/>
    <w:rsid w:val="00CA17AB"/>
    <w:rsid w:val="00CC4B9D"/>
    <w:rsid w:val="00CE1011"/>
    <w:rsid w:val="00CF128E"/>
    <w:rsid w:val="00D038F1"/>
    <w:rsid w:val="00D06615"/>
    <w:rsid w:val="00D100A9"/>
    <w:rsid w:val="00D171EC"/>
    <w:rsid w:val="00D23E58"/>
    <w:rsid w:val="00D30408"/>
    <w:rsid w:val="00D34511"/>
    <w:rsid w:val="00D42FF0"/>
    <w:rsid w:val="00D51D80"/>
    <w:rsid w:val="00D52103"/>
    <w:rsid w:val="00D96E4D"/>
    <w:rsid w:val="00DB49B4"/>
    <w:rsid w:val="00DD24E5"/>
    <w:rsid w:val="00DE2CFB"/>
    <w:rsid w:val="00DE3ED3"/>
    <w:rsid w:val="00DE7348"/>
    <w:rsid w:val="00DF65D5"/>
    <w:rsid w:val="00E22111"/>
    <w:rsid w:val="00E35B64"/>
    <w:rsid w:val="00E45282"/>
    <w:rsid w:val="00E63E2A"/>
    <w:rsid w:val="00E709A2"/>
    <w:rsid w:val="00E76CA9"/>
    <w:rsid w:val="00E933CC"/>
    <w:rsid w:val="00EB0FC3"/>
    <w:rsid w:val="00EC2BD7"/>
    <w:rsid w:val="00EC4581"/>
    <w:rsid w:val="00ED6F51"/>
    <w:rsid w:val="00EE0B88"/>
    <w:rsid w:val="00EE6CE3"/>
    <w:rsid w:val="00F003AA"/>
    <w:rsid w:val="00F03F96"/>
    <w:rsid w:val="00F07D36"/>
    <w:rsid w:val="00F1110D"/>
    <w:rsid w:val="00F118DC"/>
    <w:rsid w:val="00F22516"/>
    <w:rsid w:val="00F34384"/>
    <w:rsid w:val="00F64A28"/>
    <w:rsid w:val="00F83D22"/>
    <w:rsid w:val="00F875BE"/>
    <w:rsid w:val="00F96B40"/>
    <w:rsid w:val="00F97A9B"/>
    <w:rsid w:val="00F97F31"/>
    <w:rsid w:val="00FB7456"/>
    <w:rsid w:val="00FC7CC5"/>
    <w:rsid w:val="00FD377E"/>
    <w:rsid w:val="00FD5030"/>
    <w:rsid w:val="00FD508A"/>
    <w:rsid w:val="00FD6015"/>
    <w:rsid w:val="00FD7D13"/>
    <w:rsid w:val="00FE67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5D2AC-DC56-49D7-AB7F-ABCC5045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66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3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C45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4581"/>
    <w:rPr>
      <w:rFonts w:eastAsiaTheme="minorEastAsia"/>
      <w:lang w:eastAsia="fr-FR"/>
    </w:rPr>
  </w:style>
  <w:style w:type="character" w:styleId="Lienhypertexte">
    <w:name w:val="Hyperlink"/>
    <w:basedOn w:val="Policepardfaut"/>
    <w:uiPriority w:val="99"/>
    <w:unhideWhenUsed/>
    <w:rsid w:val="00AB7949"/>
    <w:rPr>
      <w:color w:val="0563C1" w:themeColor="hyperlink"/>
      <w:u w:val="single"/>
    </w:rPr>
  </w:style>
  <w:style w:type="character" w:customStyle="1" w:styleId="Titre1Car">
    <w:name w:val="Titre 1 Car"/>
    <w:basedOn w:val="Policepardfaut"/>
    <w:link w:val="Titre1"/>
    <w:uiPriority w:val="9"/>
    <w:rsid w:val="00A667A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667A4"/>
    <w:pPr>
      <w:outlineLvl w:val="9"/>
    </w:pPr>
    <w:rPr>
      <w:lang w:eastAsia="fr-FR"/>
    </w:rPr>
  </w:style>
  <w:style w:type="paragraph" w:styleId="TM2">
    <w:name w:val="toc 2"/>
    <w:basedOn w:val="Normal"/>
    <w:next w:val="Normal"/>
    <w:autoRedefine/>
    <w:uiPriority w:val="39"/>
    <w:unhideWhenUsed/>
    <w:rsid w:val="00A667A4"/>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667A4"/>
    <w:pPr>
      <w:spacing w:after="100"/>
    </w:pPr>
    <w:rPr>
      <w:rFonts w:eastAsiaTheme="minorEastAsia" w:cs="Times New Roman"/>
      <w:lang w:eastAsia="fr-FR"/>
    </w:rPr>
  </w:style>
  <w:style w:type="paragraph" w:styleId="TM3">
    <w:name w:val="toc 3"/>
    <w:basedOn w:val="Normal"/>
    <w:next w:val="Normal"/>
    <w:autoRedefine/>
    <w:uiPriority w:val="39"/>
    <w:unhideWhenUsed/>
    <w:rsid w:val="00A667A4"/>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953B2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2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BB8BA-B1F1-4C22-8B78-7CD7B942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11</Pages>
  <Words>1412</Words>
  <Characters>7768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Panique à la mine</vt:lpstr>
    </vt:vector>
  </TitlesOfParts>
  <Company>Sept Nains &amp; Co</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Panique à la mine</dc:title>
  <dc:subject/>
  <dc:creator>Diego</dc:creator>
  <cp:keywords/>
  <dc:description/>
  <cp:lastModifiedBy>Diego</cp:lastModifiedBy>
  <cp:revision>242</cp:revision>
  <dcterms:created xsi:type="dcterms:W3CDTF">2015-05-25T08:40:00Z</dcterms:created>
  <dcterms:modified xsi:type="dcterms:W3CDTF">2015-05-26T09:03:00Z</dcterms:modified>
</cp:coreProperties>
</file>