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7777777" w:rsidR="00611674" w:rsidRDefault="00611674" w:rsidP="00611674">
      <w:pPr>
        <w:pStyle w:val="Title"/>
      </w:pPr>
      <w:r>
        <w:t xml:space="preserve">RFC: </w:t>
      </w:r>
      <w:r w:rsidR="00866B6C">
        <w:t xml:space="preserve">HDF5 Encryption </w:t>
      </w:r>
      <w:r w:rsidR="007A6483">
        <w:t>VFD Overview</w:t>
      </w:r>
      <w:r>
        <w:t xml:space="preserve"> </w:t>
      </w:r>
    </w:p>
    <w:p w14:paraId="1A6A9F02"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0762DAE2" w14:textId="77777777" w:rsidR="007A6483" w:rsidRPr="007A6483" w:rsidRDefault="007A6483" w:rsidP="007A6483">
      <w:pPr>
        <w:pStyle w:val="Author"/>
      </w:pPr>
      <w:r w:rsidRPr="007A6483">
        <w:t xml:space="preserve">John Mainzer </w:t>
      </w:r>
      <w:hyperlink r:id="rId9"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5333EA27" w14:textId="77777777"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14:paraId="09AAABC5" w14:textId="77777777" w:rsidR="00611674" w:rsidRPr="00913E2A" w:rsidRDefault="00611674" w:rsidP="007A6483">
      <w:pPr>
        <w:pStyle w:val="Divider"/>
      </w:pPr>
    </w:p>
    <w:p w14:paraId="738C509F" w14:textId="77777777" w:rsidR="00611674" w:rsidRDefault="00611674" w:rsidP="00611674">
      <w:pPr>
        <w:pStyle w:val="Heading1"/>
      </w:pPr>
      <w:r>
        <w:t xml:space="preserve">Introduction    </w:t>
      </w:r>
    </w:p>
    <w:p w14:paraId="68FDDC78" w14:textId="74AA9F38"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 xml:space="preserve">The purpose of the Encryption VFD is to keep HDF5 files encrypted at all times, ensuring sensitive data remains secure. The VFD decrypts </w:t>
      </w:r>
      <w:r w:rsidR="00F14626">
        <w:rPr>
          <w:rFonts w:eastAsia="Times New Roman" w:cstheme="minorHAnsi"/>
          <w:szCs w:val="24"/>
        </w:rPr>
        <w:t>data from the H</w:t>
      </w:r>
      <w:r w:rsidR="00C80A11">
        <w:rPr>
          <w:rFonts w:eastAsia="Times New Roman" w:cstheme="minorHAnsi"/>
          <w:szCs w:val="24"/>
        </w:rPr>
        <w:t xml:space="preserve">DF5 file only as required to satisfy read requests, and data in write requests </w:t>
      </w:r>
      <w:r w:rsidR="00834D0D">
        <w:rPr>
          <w:rFonts w:eastAsia="Times New Roman" w:cstheme="minorHAnsi"/>
          <w:szCs w:val="24"/>
        </w:rPr>
        <w:t>is encrypted before it is written to file.</w:t>
      </w:r>
    </w:p>
    <w:p w14:paraId="6DFFD968" w14:textId="77777777" w:rsidR="00611674" w:rsidRDefault="00522789" w:rsidP="00611674">
      <w:pPr>
        <w:pStyle w:val="Heading1"/>
      </w:pPr>
      <w:r>
        <w:t>Encryption</w:t>
      </w:r>
    </w:p>
    <w:p w14:paraId="0B44679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14:paraId="47EEED2E" w14:textId="0DFCDD02"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This implementation uses C</w:t>
      </w:r>
      <w:r w:rsidR="009C4F1A">
        <w:rPr>
          <w:rFonts w:eastAsia="Times New Roman" w:cstheme="minorHAnsi"/>
          <w:szCs w:val="24"/>
        </w:rPr>
        <w:t>i</w:t>
      </w:r>
      <w:r w:rsidRPr="00522789">
        <w:rPr>
          <w:rFonts w:eastAsia="Times New Roman" w:cstheme="minorHAnsi"/>
          <w:szCs w:val="24"/>
        </w:rPr>
        <w:t xml:space="preserve">pher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w:t>
      </w:r>
      <w:r w:rsidR="00A9271B">
        <w:rPr>
          <w:rFonts w:eastAsia="Times New Roman" w:cstheme="minorHAnsi"/>
          <w:szCs w:val="24"/>
        </w:rPr>
        <w:t xml:space="preserve">, </w:t>
      </w:r>
      <w:r w:rsidRPr="00522789">
        <w:rPr>
          <w:rFonts w:eastAsia="Times New Roman" w:cstheme="minorHAnsi"/>
          <w:szCs w:val="24"/>
        </w:rPr>
        <w:t>the same size as the cipher blocks, which the VFD generates when encrypting</w:t>
      </w:r>
      <w:r w:rsidR="003818A2">
        <w:rPr>
          <w:rFonts w:eastAsia="Times New Roman" w:cstheme="minorHAnsi"/>
          <w:szCs w:val="24"/>
        </w:rPr>
        <w:t xml:space="preserve"> a</w:t>
      </w:r>
      <w:r w:rsidRPr="00522789">
        <w:rPr>
          <w:rFonts w:eastAsia="Times New Roman" w:cstheme="minorHAnsi"/>
          <w:szCs w:val="24"/>
        </w:rPr>
        <w:t xml:space="preserve"> page.</w:t>
      </w:r>
    </w:p>
    <w:p w14:paraId="340DCF3C" w14:textId="7C426C61"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w:t>
      </w:r>
      <w:r w:rsidR="00952B37">
        <w:rPr>
          <w:rFonts w:eastAsia="Times New Roman" w:cstheme="minorHAnsi"/>
          <w:szCs w:val="24"/>
        </w:rPr>
        <w:t xml:space="preserve"> plaintext</w:t>
      </w:r>
      <w:r w:rsidR="000B1DC1">
        <w:rPr>
          <w:rStyle w:val="FootnoteReference"/>
          <w:rFonts w:eastAsia="Times New Roman" w:cstheme="minorHAnsi"/>
          <w:szCs w:val="24"/>
        </w:rPr>
        <w:footnoteReference w:id="3"/>
      </w:r>
      <w:r w:rsidRPr="00522789">
        <w:rPr>
          <w:rFonts w:eastAsia="Times New Roman" w:cstheme="minorHAnsi"/>
          <w:szCs w:val="24"/>
        </w:rPr>
        <w:t xml:space="preserve"> block is </w:t>
      </w:r>
      <w:proofErr w:type="spellStart"/>
      <w:r w:rsidR="00CF08E8">
        <w:rPr>
          <w:rFonts w:eastAsia="Times New Roman" w:cstheme="minorHAnsi"/>
          <w:szCs w:val="24"/>
        </w:rPr>
        <w:t>XOR’d</w:t>
      </w:r>
      <w:proofErr w:type="spellEnd"/>
      <w:r w:rsidRPr="00522789">
        <w:rPr>
          <w:rFonts w:eastAsia="Times New Roman" w:cstheme="minorHAnsi"/>
          <w:szCs w:val="24"/>
        </w:rPr>
        <w:t xml:space="preserve"> </w:t>
      </w:r>
      <w:r w:rsidR="00CF08E8">
        <w:rPr>
          <w:rFonts w:eastAsia="Times New Roman" w:cstheme="minorHAnsi"/>
          <w:szCs w:val="24"/>
        </w:rPr>
        <w:t>with</w:t>
      </w:r>
      <w:r w:rsidRPr="00522789">
        <w:rPr>
          <w:rFonts w:eastAsia="Times New Roman" w:cstheme="minorHAnsi"/>
          <w:szCs w:val="24"/>
        </w:rPr>
        <w:t xml:space="preserve"> the </w:t>
      </w:r>
      <w:r w:rsidR="00DD459C">
        <w:rPr>
          <w:rFonts w:eastAsia="Times New Roman" w:cstheme="minorHAnsi"/>
          <w:szCs w:val="24"/>
        </w:rPr>
        <w:t>newly encrypted</w:t>
      </w:r>
      <w:r w:rsidRPr="00522789">
        <w:rPr>
          <w:rFonts w:eastAsia="Times New Roman" w:cstheme="minorHAnsi"/>
          <w:szCs w:val="24"/>
        </w:rPr>
        <w:t xml:space="preserve"> block. To further avoid repetition a new IV is generated for each page also ensuring </w:t>
      </w:r>
      <w:r w:rsidR="00BB33EC">
        <w:rPr>
          <w:rFonts w:eastAsia="Times New Roman" w:cstheme="minorHAnsi"/>
          <w:szCs w:val="24"/>
        </w:rPr>
        <w:t xml:space="preserve">every </w:t>
      </w:r>
      <w:r w:rsidRPr="00522789">
        <w:rPr>
          <w:rFonts w:eastAsia="Times New Roman" w:cstheme="minorHAnsi"/>
          <w:szCs w:val="24"/>
        </w:rPr>
        <w:t>page</w:t>
      </w:r>
      <w:r w:rsidR="00BB33EC">
        <w:rPr>
          <w:rFonts w:eastAsia="Times New Roman" w:cstheme="minorHAnsi"/>
          <w:szCs w:val="24"/>
        </w:rPr>
        <w:t xml:space="preserve"> is</w:t>
      </w:r>
      <w:r w:rsidRPr="00522789">
        <w:rPr>
          <w:rFonts w:eastAsia="Times New Roman" w:cstheme="minorHAnsi"/>
          <w:szCs w:val="24"/>
        </w:rPr>
        <w:t xml:space="preserve"> independent</w:t>
      </w:r>
      <w:r w:rsidR="00BB33EC">
        <w:rPr>
          <w:rFonts w:eastAsia="Times New Roman" w:cstheme="minorHAnsi"/>
          <w:szCs w:val="24"/>
        </w:rPr>
        <w:t xml:space="preserve"> from other pages</w:t>
      </w:r>
      <w:r w:rsidRPr="00522789">
        <w:rPr>
          <w:rFonts w:eastAsia="Times New Roman" w:cstheme="minorHAnsi"/>
          <w:szCs w:val="24"/>
        </w:rPr>
        <w:t>.</w:t>
      </w:r>
    </w:p>
    <w:p w14:paraId="2F80F9B8" w14:textId="28A204AA"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Two different page </w:t>
      </w:r>
      <w:r w:rsidR="00E53032">
        <w:rPr>
          <w:rFonts w:eastAsia="Times New Roman" w:cstheme="minorHAnsi"/>
          <w:szCs w:val="24"/>
        </w:rPr>
        <w:t>types</w:t>
      </w:r>
      <w:r w:rsidRPr="00522789">
        <w:rPr>
          <w:rFonts w:eastAsia="Times New Roman" w:cstheme="minorHAnsi"/>
          <w:szCs w:val="24"/>
        </w:rPr>
        <w:t xml:space="preserve"> are used, plaintext </w:t>
      </w:r>
      <w:r w:rsidR="00E53032">
        <w:rPr>
          <w:rFonts w:eastAsia="Times New Roman" w:cstheme="minorHAnsi"/>
          <w:szCs w:val="24"/>
        </w:rPr>
        <w:t xml:space="preserve">pages </w:t>
      </w:r>
      <w:r w:rsidRPr="00522789">
        <w:rPr>
          <w:rFonts w:eastAsia="Times New Roman" w:cstheme="minorHAnsi"/>
          <w:szCs w:val="24"/>
        </w:rPr>
        <w:t>and ciphertext page</w:t>
      </w:r>
      <w:r w:rsidR="00E53032">
        <w:rPr>
          <w:rFonts w:eastAsia="Times New Roman" w:cstheme="minorHAnsi"/>
          <w:szCs w:val="24"/>
        </w:rPr>
        <w:t>s</w:t>
      </w:r>
      <w:r w:rsidRPr="00522789">
        <w:rPr>
          <w:rFonts w:eastAsia="Times New Roman" w:cstheme="minorHAnsi"/>
          <w:szCs w:val="24"/>
        </w:rPr>
        <w:t>. The ciphertext page size is the plaintext page size plus any additional size needed for the encryption</w:t>
      </w:r>
      <w:r w:rsidRPr="00522789">
        <w:rPr>
          <w:rFonts w:eastAsia="Times New Roman" w:cstheme="minorHAnsi"/>
          <w:szCs w:val="24"/>
          <w:vertAlign w:val="superscript"/>
        </w:rPr>
        <w:footnoteReference w:id="4"/>
      </w:r>
      <w:r w:rsidRPr="00522789">
        <w:rPr>
          <w:rFonts w:eastAsia="Times New Roman" w:cstheme="minorHAnsi"/>
          <w:szCs w:val="24"/>
        </w:rPr>
        <w:t xml:space="preserve">. Ciphertext pages are used for the file itself to store the IV for each page in the first block of that ciphertext page unencrypted. IVs </w:t>
      </w:r>
      <w:r w:rsidRPr="00522789">
        <w:rPr>
          <w:rFonts w:eastAsia="Times New Roman" w:cstheme="minorHAnsi"/>
          <w:szCs w:val="24"/>
        </w:rPr>
        <w:lastRenderedPageBreak/>
        <w:t xml:space="preserve">are </w:t>
      </w:r>
      <w:r w:rsidR="00DA2933">
        <w:rPr>
          <w:rFonts w:eastAsia="Times New Roman" w:cstheme="minorHAnsi"/>
          <w:szCs w:val="24"/>
        </w:rPr>
        <w:t xml:space="preserve">not </w:t>
      </w:r>
      <w:r w:rsidR="007C400E">
        <w:rPr>
          <w:rFonts w:eastAsia="Times New Roman" w:cstheme="minorHAnsi"/>
          <w:szCs w:val="24"/>
        </w:rPr>
        <w:t>encrypted and are cleartext</w:t>
      </w:r>
      <w:r w:rsidR="00737001">
        <w:rPr>
          <w:rStyle w:val="FootnoteReference"/>
          <w:rFonts w:eastAsia="Times New Roman" w:cstheme="minorHAnsi"/>
          <w:szCs w:val="24"/>
        </w:rPr>
        <w:footnoteReference w:id="5"/>
      </w:r>
      <w:r w:rsidR="007C400E">
        <w:rPr>
          <w:rFonts w:eastAsia="Times New Roman" w:cstheme="minorHAnsi"/>
          <w:szCs w:val="24"/>
        </w:rPr>
        <w:t xml:space="preserve">, </w:t>
      </w:r>
      <w:r w:rsidRPr="00522789">
        <w:rPr>
          <w:rFonts w:eastAsia="Times New Roman" w:cstheme="minorHAnsi"/>
          <w:szCs w:val="24"/>
        </w:rPr>
        <w:t>because they are random values and cannot be used alone to decrypt a page.</w:t>
      </w:r>
    </w:p>
    <w:p w14:paraId="41BDA1DA" w14:textId="77777777" w:rsidR="00611674" w:rsidRDefault="00522789" w:rsidP="00611674">
      <w:pPr>
        <w:pStyle w:val="Heading1"/>
      </w:pPr>
      <w:r>
        <w:t>Encrypted Files and Encryption VFD Operations</w:t>
      </w:r>
    </w:p>
    <w:p w14:paraId="22F70BEE" w14:textId="179DA200"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6"/>
      </w:r>
      <w:r w:rsidRPr="00522789">
        <w:rPr>
          <w:rFonts w:eastAsia="Times New Roman" w:cstheme="minorHAnsi"/>
          <w:szCs w:val="24"/>
        </w:rPr>
        <w:t xml:space="preserve">, and the second page contains an encrypted test phrase to verify the configuration with the provided key. These pages are protected from accidental tampering by incorporating an encryption offset for paged I/O requests. Thus, any I/O operations to the first or second pages are redirected by treating the third page in the file as the first page, ensuring the integrity of the cipher configuration and test phrase. </w:t>
      </w:r>
    </w:p>
    <w:p w14:paraId="37BDDCCE" w14:textId="77777777" w:rsidR="00611674" w:rsidRDefault="00522789" w:rsidP="00611674">
      <w:pPr>
        <w:pStyle w:val="Heading2"/>
      </w:pPr>
      <w:r>
        <w:t>Design</w:t>
      </w:r>
    </w:p>
    <w:p w14:paraId="09CCA4FA" w14:textId="20AB52AE"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w:t>
      </w:r>
      <w:r w:rsidR="00E916C8">
        <w:rPr>
          <w:rFonts w:eastAsia="Times New Roman" w:cstheme="minorHAnsi"/>
          <w:szCs w:val="24"/>
        </w:rPr>
        <w:t>cleartext</w:t>
      </w:r>
      <w:r w:rsidRPr="00522789">
        <w:rPr>
          <w:rFonts w:eastAsia="Times New Roman" w:cstheme="minorHAnsi"/>
          <w:szCs w:val="24"/>
        </w:rPr>
        <w:t>, though future iterations will explore</w:t>
      </w:r>
      <w:r w:rsidR="00890790">
        <w:rPr>
          <w:rFonts w:eastAsia="Times New Roman" w:cstheme="minorHAnsi"/>
          <w:szCs w:val="24"/>
        </w:rPr>
        <w:t xml:space="preserve"> making</w:t>
      </w:r>
      <w:r w:rsidRPr="00522789">
        <w:rPr>
          <w:rFonts w:eastAsia="Times New Roman" w:cstheme="minorHAnsi"/>
          <w:szCs w:val="24"/>
        </w:rPr>
        <w:t xml:space="preserve"> </w:t>
      </w:r>
      <w:r w:rsidR="00E916C8">
        <w:rPr>
          <w:rFonts w:eastAsia="Times New Roman" w:cstheme="minorHAnsi"/>
          <w:szCs w:val="24"/>
        </w:rPr>
        <w:t xml:space="preserve">it plaintext and </w:t>
      </w:r>
      <w:r w:rsidR="00890790">
        <w:rPr>
          <w:rFonts w:eastAsia="Times New Roman" w:cstheme="minorHAnsi"/>
          <w:szCs w:val="24"/>
        </w:rPr>
        <w:t>encrypting it</w:t>
      </w:r>
      <w:r w:rsidRPr="00522789">
        <w:rPr>
          <w:rFonts w:eastAsia="Times New Roman" w:cstheme="minorHAnsi"/>
          <w:szCs w:val="24"/>
        </w:rPr>
        <w:t xml:space="preserve">.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w:t>
      </w:r>
      <w:r w:rsidR="00890790">
        <w:rPr>
          <w:rFonts w:eastAsia="Times New Roman" w:cstheme="minorHAnsi"/>
          <w:szCs w:val="24"/>
        </w:rPr>
        <w:t>cleartext</w:t>
      </w:r>
      <w:r w:rsidRPr="00522789">
        <w:rPr>
          <w:rFonts w:eastAsia="Times New Roman" w:cstheme="minorHAnsi"/>
          <w:szCs w:val="24"/>
        </w:rPr>
        <w:t xml:space="preserve">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14:paraId="0AE1D201"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14:paraId="14423946" w14:textId="6E0DE8DF"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7"/>
      </w:r>
      <w:r w:rsidRPr="00522789">
        <w:rPr>
          <w:rFonts w:eastAsia="Times New Roman" w:cstheme="minorHAnsi"/>
          <w:szCs w:val="24"/>
        </w:rPr>
        <w:t xml:space="preserve"> or unauthorized access. For this iteration the keys are stored in regular memory for testing purposes.</w:t>
      </w:r>
      <w:r w:rsidR="00C56A70">
        <w:rPr>
          <w:rFonts w:eastAsia="Times New Roman" w:cstheme="minorHAnsi"/>
          <w:szCs w:val="24"/>
        </w:rPr>
        <w:t xml:space="preserve"> Key</w:t>
      </w:r>
      <w:r w:rsidR="00DA5EDB">
        <w:rPr>
          <w:rFonts w:eastAsia="Times New Roman" w:cstheme="minorHAnsi"/>
          <w:szCs w:val="24"/>
        </w:rPr>
        <w:t xml:space="preserve"> distribution is something we have explored a few options </w:t>
      </w:r>
      <w:r w:rsidR="00814A57">
        <w:rPr>
          <w:rFonts w:eastAsia="Times New Roman" w:cstheme="minorHAnsi"/>
          <w:szCs w:val="24"/>
        </w:rPr>
        <w:t>for</w:t>
      </w:r>
      <w:r w:rsidR="00296B7D">
        <w:rPr>
          <w:rFonts w:eastAsia="Times New Roman" w:cstheme="minorHAnsi"/>
          <w:szCs w:val="24"/>
        </w:rPr>
        <w:t xml:space="preserve">, as an example, allowing users to create a password for the encrypted file </w:t>
      </w:r>
      <w:r w:rsidR="00A140F7">
        <w:rPr>
          <w:rFonts w:eastAsia="Times New Roman" w:cstheme="minorHAnsi"/>
          <w:szCs w:val="24"/>
        </w:rPr>
        <w:t>and</w:t>
      </w:r>
      <w:r w:rsidR="00296B7D">
        <w:rPr>
          <w:rFonts w:eastAsia="Times New Roman" w:cstheme="minorHAnsi"/>
          <w:szCs w:val="24"/>
        </w:rPr>
        <w:t xml:space="preserve"> using a</w:t>
      </w:r>
      <w:r w:rsidR="00A140F7">
        <w:rPr>
          <w:rFonts w:eastAsia="Times New Roman" w:cstheme="minorHAnsi"/>
          <w:szCs w:val="24"/>
        </w:rPr>
        <w:t xml:space="preserve"> unique</w:t>
      </w:r>
      <w:r w:rsidR="00296B7D">
        <w:rPr>
          <w:rFonts w:eastAsia="Times New Roman" w:cstheme="minorHAnsi"/>
          <w:szCs w:val="24"/>
        </w:rPr>
        <w:t xml:space="preserve"> salt to randomize the password, and then a </w:t>
      </w:r>
      <w:r w:rsidR="004179F7">
        <w:rPr>
          <w:rFonts w:eastAsia="Times New Roman" w:cstheme="minorHAnsi"/>
          <w:szCs w:val="24"/>
        </w:rPr>
        <w:t xml:space="preserve">Password-Based </w:t>
      </w:r>
      <w:r w:rsidR="008C3387">
        <w:rPr>
          <w:rFonts w:eastAsia="Times New Roman" w:cstheme="minorHAnsi"/>
          <w:szCs w:val="24"/>
        </w:rPr>
        <w:t>Key Derivation Function (PBKDF) to convert the password into a</w:t>
      </w:r>
      <w:r w:rsidR="00A140F7">
        <w:rPr>
          <w:rFonts w:eastAsia="Times New Roman" w:cstheme="minorHAnsi"/>
          <w:szCs w:val="24"/>
        </w:rPr>
        <w:t xml:space="preserve"> </w:t>
      </w:r>
      <w:r w:rsidR="008C3387">
        <w:rPr>
          <w:rFonts w:eastAsia="Times New Roman" w:cstheme="minorHAnsi"/>
          <w:szCs w:val="24"/>
        </w:rPr>
        <w:t>key of appropriate size for the cipher used.</w:t>
      </w:r>
      <w:r w:rsidR="004775C8">
        <w:rPr>
          <w:rFonts w:eastAsia="Times New Roman" w:cstheme="minorHAnsi"/>
          <w:szCs w:val="24"/>
        </w:rPr>
        <w:t xml:space="preserve"> However, we will review </w:t>
      </w:r>
      <w:r w:rsidR="00307620">
        <w:rPr>
          <w:rFonts w:eastAsia="Times New Roman" w:cstheme="minorHAnsi"/>
          <w:szCs w:val="24"/>
        </w:rPr>
        <w:t>with cybersecurity experts and modify any options and their priorities as we continue to investigate the issue and gather requirements.</w:t>
      </w:r>
      <w:r w:rsidR="0034268B">
        <w:rPr>
          <w:rFonts w:eastAsia="Times New Roman" w:cstheme="minorHAnsi"/>
          <w:szCs w:val="24"/>
        </w:rPr>
        <w:t xml:space="preserve"> Additionally</w:t>
      </w:r>
      <w:r w:rsidR="00216410">
        <w:rPr>
          <w:rFonts w:eastAsia="Times New Roman" w:cstheme="minorHAnsi"/>
          <w:szCs w:val="24"/>
        </w:rPr>
        <w:t>,</w:t>
      </w:r>
      <w:r w:rsidR="0034268B">
        <w:rPr>
          <w:rFonts w:eastAsia="Times New Roman" w:cstheme="minorHAnsi"/>
          <w:szCs w:val="24"/>
        </w:rPr>
        <w:t xml:space="preserve"> the current test phrase is hard coded</w:t>
      </w:r>
      <w:r w:rsidR="008C109F">
        <w:rPr>
          <w:rFonts w:eastAsia="Times New Roman" w:cstheme="minorHAnsi"/>
          <w:szCs w:val="24"/>
        </w:rPr>
        <w:t xml:space="preserve"> into the Encryption VFD. Using CBC </w:t>
      </w:r>
      <w:proofErr w:type="gramStart"/>
      <w:r w:rsidR="008C109F">
        <w:rPr>
          <w:rFonts w:eastAsia="Times New Roman" w:cstheme="minorHAnsi"/>
          <w:szCs w:val="24"/>
        </w:rPr>
        <w:t>mode</w:t>
      </w:r>
      <w:proofErr w:type="gramEnd"/>
      <w:r w:rsidR="008C109F">
        <w:rPr>
          <w:rFonts w:eastAsia="Times New Roman" w:cstheme="minorHAnsi"/>
          <w:szCs w:val="24"/>
        </w:rPr>
        <w:t xml:space="preserve"> the plaintext </w:t>
      </w:r>
      <w:r w:rsidR="001D2014">
        <w:rPr>
          <w:rFonts w:eastAsia="Times New Roman" w:cstheme="minorHAnsi"/>
          <w:szCs w:val="24"/>
        </w:rPr>
        <w:t xml:space="preserve">is randomized </w:t>
      </w:r>
      <w:r w:rsidR="008C109F">
        <w:rPr>
          <w:rFonts w:eastAsia="Times New Roman" w:cstheme="minorHAnsi"/>
          <w:szCs w:val="24"/>
        </w:rPr>
        <w:t>before encryption</w:t>
      </w:r>
      <w:r w:rsidR="001D2014">
        <w:rPr>
          <w:rFonts w:eastAsia="Times New Roman" w:cstheme="minorHAnsi"/>
          <w:szCs w:val="24"/>
        </w:rPr>
        <w:t xml:space="preserve"> and g</w:t>
      </w:r>
      <w:r w:rsidR="00434E6F">
        <w:rPr>
          <w:rFonts w:eastAsia="Times New Roman" w:cstheme="minorHAnsi"/>
          <w:szCs w:val="24"/>
        </w:rPr>
        <w:t>enerating a new Initialization Vector for each page to further prevent repetition</w:t>
      </w:r>
      <w:r w:rsidR="00A94BC8">
        <w:rPr>
          <w:rFonts w:eastAsia="Times New Roman" w:cstheme="minorHAnsi"/>
          <w:szCs w:val="24"/>
        </w:rPr>
        <w:t xml:space="preserve">, makes </w:t>
      </w:r>
      <w:r w:rsidR="00216410">
        <w:rPr>
          <w:rFonts w:eastAsia="Times New Roman" w:cstheme="minorHAnsi"/>
          <w:szCs w:val="24"/>
        </w:rPr>
        <w:t>it so</w:t>
      </w:r>
      <w:r w:rsidR="00F076A4">
        <w:rPr>
          <w:rFonts w:eastAsia="Times New Roman" w:cstheme="minorHAnsi"/>
          <w:szCs w:val="24"/>
        </w:rPr>
        <w:t xml:space="preserve"> </w:t>
      </w:r>
      <w:r w:rsidR="00485CA2">
        <w:rPr>
          <w:rFonts w:eastAsia="Times New Roman" w:cstheme="minorHAnsi"/>
          <w:szCs w:val="24"/>
        </w:rPr>
        <w:t xml:space="preserve">strong ciphers are </w:t>
      </w:r>
      <w:r w:rsidR="00485CA2">
        <w:rPr>
          <w:rFonts w:eastAsia="Times New Roman" w:cstheme="minorHAnsi"/>
          <w:szCs w:val="24"/>
        </w:rPr>
        <w:lastRenderedPageBreak/>
        <w:t>resistant to</w:t>
      </w:r>
      <w:r w:rsidR="00216410">
        <w:rPr>
          <w:rFonts w:eastAsia="Times New Roman" w:cstheme="minorHAnsi"/>
          <w:szCs w:val="24"/>
        </w:rPr>
        <w:t xml:space="preserve"> a</w:t>
      </w:r>
      <w:r w:rsidR="00A94BC8">
        <w:rPr>
          <w:rFonts w:eastAsia="Times New Roman" w:cstheme="minorHAnsi"/>
          <w:szCs w:val="24"/>
        </w:rPr>
        <w:t xml:space="preserve"> known-plaintext attack </w:t>
      </w:r>
      <w:r w:rsidR="00F076A4">
        <w:rPr>
          <w:rFonts w:eastAsia="Times New Roman" w:cstheme="minorHAnsi"/>
          <w:szCs w:val="24"/>
        </w:rPr>
        <w:t>(KPA</w:t>
      </w:r>
      <w:r w:rsidR="00485CA2">
        <w:rPr>
          <w:rFonts w:eastAsia="Times New Roman" w:cstheme="minorHAnsi"/>
          <w:szCs w:val="24"/>
        </w:rPr>
        <w:t>). However</w:t>
      </w:r>
      <w:r w:rsidR="00172C48">
        <w:rPr>
          <w:rFonts w:eastAsia="Times New Roman" w:cstheme="minorHAnsi"/>
          <w:szCs w:val="24"/>
        </w:rPr>
        <w:t xml:space="preserve">, for further security future versions </w:t>
      </w:r>
      <w:r w:rsidR="00547758">
        <w:rPr>
          <w:rFonts w:eastAsia="Times New Roman" w:cstheme="minorHAnsi"/>
          <w:szCs w:val="24"/>
        </w:rPr>
        <w:t>may</w:t>
      </w:r>
      <w:r w:rsidR="00172C48">
        <w:rPr>
          <w:rFonts w:eastAsia="Times New Roman" w:cstheme="minorHAnsi"/>
          <w:szCs w:val="24"/>
        </w:rPr>
        <w:t xml:space="preserve"> incorporate a method for generating a test phrase so there will be no known plaintext</w:t>
      </w:r>
      <w:r w:rsidR="00DD0C89">
        <w:rPr>
          <w:rFonts w:eastAsia="Times New Roman" w:cstheme="minorHAnsi"/>
          <w:szCs w:val="24"/>
        </w:rPr>
        <w:t>.</w:t>
      </w:r>
    </w:p>
    <w:p w14:paraId="37CE82C7" w14:textId="77777777" w:rsidR="00522789" w:rsidRDefault="00522789" w:rsidP="00522789">
      <w:pPr>
        <w:pStyle w:val="Heading2"/>
      </w:pPr>
      <w:r>
        <w:t>Example: Cipher Configuration</w:t>
      </w:r>
    </w:p>
    <w:p w14:paraId="087BDF2B" w14:textId="77777777" w:rsidR="00522789" w:rsidRDefault="00522789">
      <w:pPr>
        <w:spacing w:after="0"/>
        <w:jc w:val="left"/>
      </w:pPr>
    </w:p>
    <w:p w14:paraId="132D240E" w14:textId="13F8CBC1" w:rsidR="00F30DDB" w:rsidRDefault="007403FE">
      <w:pPr>
        <w:spacing w:after="0"/>
        <w:jc w:val="left"/>
      </w:pPr>
      <w:r>
        <w:rPr>
          <w:noProof/>
        </w:rPr>
        <w:drawing>
          <wp:inline distT="0" distB="0" distL="0" distR="0" wp14:anchorId="4AAD6555" wp14:editId="4093EC14">
            <wp:extent cx="6020410" cy="3638543"/>
            <wp:effectExtent l="0" t="0" r="0" b="635"/>
            <wp:docPr id="124545240" name="Picture 1" descr="A black and white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240" name="Picture 1" descr="A black and white paper with text&#10;&#10;Description automatically generated"/>
                    <pic:cNvPicPr/>
                  </pic:nvPicPr>
                  <pic:blipFill>
                    <a:blip r:embed="rId10"/>
                    <a:stretch>
                      <a:fillRect/>
                    </a:stretch>
                  </pic:blipFill>
                  <pic:spPr>
                    <a:xfrm>
                      <a:off x="0" y="0"/>
                      <a:ext cx="6042283" cy="3651762"/>
                    </a:xfrm>
                    <a:prstGeom prst="rect">
                      <a:avLst/>
                    </a:prstGeom>
                  </pic:spPr>
                </pic:pic>
              </a:graphicData>
            </a:graphic>
          </wp:inline>
        </w:drawing>
      </w:r>
    </w:p>
    <w:p w14:paraId="45CCDFBD" w14:textId="77777777" w:rsidR="00522789" w:rsidRDefault="00522789" w:rsidP="00522789">
      <w:pPr>
        <w:pStyle w:val="Heading2"/>
      </w:pPr>
      <w:r>
        <w:t>Example: Encryption</w:t>
      </w:r>
    </w:p>
    <w:p w14:paraId="5FB02768" w14:textId="630EF7C1" w:rsidR="00522789" w:rsidRPr="00522789" w:rsidRDefault="00F67C52" w:rsidP="00522789">
      <w:r>
        <w:rPr>
          <w:noProof/>
        </w:rPr>
        <w:drawing>
          <wp:inline distT="0" distB="0" distL="0" distR="0" wp14:anchorId="50439C13" wp14:editId="28434D7B">
            <wp:extent cx="6309360" cy="2576195"/>
            <wp:effectExtent l="0" t="0" r="0" b="0"/>
            <wp:docPr id="846480951" name="Picture 1" descr="A diagram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80951" name="Picture 1" descr="A diagram of a computer error&#10;&#10;Description automatically generated with medium confidence"/>
                    <pic:cNvPicPr/>
                  </pic:nvPicPr>
                  <pic:blipFill>
                    <a:blip r:embed="rId11"/>
                    <a:stretch>
                      <a:fillRect/>
                    </a:stretch>
                  </pic:blipFill>
                  <pic:spPr>
                    <a:xfrm>
                      <a:off x="0" y="0"/>
                      <a:ext cx="6309360" cy="2576195"/>
                    </a:xfrm>
                    <a:prstGeom prst="rect">
                      <a:avLst/>
                    </a:prstGeom>
                  </pic:spPr>
                </pic:pic>
              </a:graphicData>
            </a:graphic>
          </wp:inline>
        </w:drawing>
      </w:r>
    </w:p>
    <w:p w14:paraId="03E4A125" w14:textId="77777777" w:rsidR="00522789" w:rsidRDefault="00522789">
      <w:pPr>
        <w:spacing w:after="0"/>
        <w:jc w:val="left"/>
      </w:pPr>
    </w:p>
    <w:p w14:paraId="7506AC2E" w14:textId="77777777" w:rsidR="00522789" w:rsidRDefault="00522789" w:rsidP="00522789">
      <w:pPr>
        <w:pStyle w:val="Heading2"/>
      </w:pPr>
      <w:r>
        <w:lastRenderedPageBreak/>
        <w:t>Cipher Block Chaining</w:t>
      </w:r>
    </w:p>
    <w:p w14:paraId="1C085334"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5861F4FC">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14:paraId="066CBA5A" w14:textId="77777777" w:rsidR="00522789" w:rsidRDefault="00522789">
      <w:pPr>
        <w:spacing w:after="0"/>
        <w:jc w:val="left"/>
        <w:rPr>
          <w:rFonts w:asciiTheme="majorHAnsi" w:eastAsiaTheme="majorEastAsia" w:hAnsiTheme="majorHAnsi" w:cstheme="majorBidi"/>
          <w:b/>
          <w:bCs/>
          <w:sz w:val="28"/>
          <w:szCs w:val="28"/>
        </w:rPr>
      </w:pPr>
    </w:p>
    <w:p w14:paraId="1435B49D" w14:textId="77777777" w:rsidR="00522789" w:rsidRDefault="00522789">
      <w:pPr>
        <w:spacing w:after="0"/>
        <w:jc w:val="left"/>
        <w:rPr>
          <w:rFonts w:eastAsiaTheme="minorEastAsia"/>
          <w:b/>
          <w:bCs/>
          <w:color w:val="000000" w:themeColor="text1"/>
          <w:sz w:val="28"/>
          <w:szCs w:val="28"/>
          <w:lang w:bidi="en-US"/>
        </w:rPr>
      </w:pPr>
      <w:r>
        <w:rPr>
          <w:sz w:val="28"/>
          <w:szCs w:val="28"/>
        </w:rPr>
        <w:br w:type="page"/>
      </w:r>
    </w:p>
    <w:p w14:paraId="6B5E9B10" w14:textId="77777777" w:rsidR="007A58D3" w:rsidRPr="007A58D3" w:rsidRDefault="007A58D3" w:rsidP="007A58D3">
      <w:pPr>
        <w:pStyle w:val="TableCaption"/>
        <w:rPr>
          <w:sz w:val="28"/>
          <w:szCs w:val="28"/>
        </w:rPr>
      </w:pPr>
      <w:r w:rsidRPr="007A58D3">
        <w:rPr>
          <w:sz w:val="28"/>
          <w:szCs w:val="28"/>
        </w:rPr>
        <w:lastRenderedPageBreak/>
        <w:t>Acknowledgement</w:t>
      </w:r>
    </w:p>
    <w:p w14:paraId="276F9F36" w14:textId="77777777"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003BB1C3" w14:textId="77777777" w:rsidR="00611674" w:rsidRPr="007A58D3" w:rsidRDefault="00611674" w:rsidP="007A58D3">
      <w:pPr>
        <w:pStyle w:val="TableCaption"/>
        <w:rPr>
          <w:sz w:val="28"/>
          <w:szCs w:val="28"/>
        </w:rPr>
      </w:pPr>
      <w:r w:rsidRPr="007A58D3">
        <w:rPr>
          <w:sz w:val="28"/>
          <w:szCs w:val="28"/>
        </w:rPr>
        <w:t>Revision History</w:t>
      </w:r>
    </w:p>
    <w:p w14:paraId="0D1F42D6"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B56F71F" w14:textId="77777777" w:rsidTr="005E4BC9">
        <w:trPr>
          <w:jc w:val="center"/>
        </w:trPr>
        <w:tc>
          <w:tcPr>
            <w:tcW w:w="2337" w:type="dxa"/>
          </w:tcPr>
          <w:p w14:paraId="0353B9AE" w14:textId="77777777"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14:paraId="3E06F0F7" w14:textId="77777777"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14:paraId="18D8FA5F" w14:textId="77777777" w:rsidTr="005E4BC9">
        <w:trPr>
          <w:jc w:val="center"/>
        </w:trPr>
        <w:tc>
          <w:tcPr>
            <w:tcW w:w="2337" w:type="dxa"/>
          </w:tcPr>
          <w:p w14:paraId="42533D79" w14:textId="77777777"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14:paraId="0E6A234D" w14:textId="77777777"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r w:rsidR="00CF1D0D" w:rsidRPr="009D6CFF" w14:paraId="40485DCF" w14:textId="77777777" w:rsidTr="005E4BC9">
        <w:trPr>
          <w:jc w:val="center"/>
        </w:trPr>
        <w:tc>
          <w:tcPr>
            <w:tcW w:w="2337" w:type="dxa"/>
          </w:tcPr>
          <w:p w14:paraId="7959C605" w14:textId="45B0FF8B" w:rsidR="00CF1D0D" w:rsidRDefault="00CF1D0D" w:rsidP="00611674">
            <w:pPr>
              <w:jc w:val="left"/>
              <w:rPr>
                <w:rStyle w:val="Emphasis"/>
              </w:rPr>
            </w:pPr>
            <w:r>
              <w:rPr>
                <w:rStyle w:val="Emphasis"/>
              </w:rPr>
              <w:t>September 20, 2024:</w:t>
            </w:r>
          </w:p>
        </w:tc>
        <w:tc>
          <w:tcPr>
            <w:tcW w:w="7743" w:type="dxa"/>
          </w:tcPr>
          <w:p w14:paraId="040EA123" w14:textId="262E31A8" w:rsidR="00CF1D0D" w:rsidRPr="009D6CFF" w:rsidRDefault="00CF1D0D" w:rsidP="00611674">
            <w:pPr>
              <w:jc w:val="left"/>
              <w:rPr>
                <w:rStyle w:val="Emphasis"/>
                <w:i w:val="0"/>
              </w:rPr>
            </w:pPr>
            <w:r>
              <w:rPr>
                <w:rStyle w:val="Emphasis"/>
                <w:i w:val="0"/>
              </w:rPr>
              <w:t>Version 3 adds</w:t>
            </w:r>
            <w:r w:rsidR="0033507B">
              <w:rPr>
                <w:rStyle w:val="Emphasis"/>
                <w:i w:val="0"/>
              </w:rPr>
              <w:t xml:space="preserve"> more description to address questions</w:t>
            </w:r>
            <w:r w:rsidR="004F62C3">
              <w:rPr>
                <w:rStyle w:val="Emphasis"/>
                <w:i w:val="0"/>
              </w:rPr>
              <w:t>.</w:t>
            </w:r>
          </w:p>
        </w:tc>
      </w:tr>
      <w:tr w:rsidR="00D62907" w:rsidRPr="009D6CFF" w14:paraId="268C67AD" w14:textId="77777777" w:rsidTr="005E4BC9">
        <w:trPr>
          <w:jc w:val="center"/>
        </w:trPr>
        <w:tc>
          <w:tcPr>
            <w:tcW w:w="2337" w:type="dxa"/>
          </w:tcPr>
          <w:p w14:paraId="3ED0D8FC" w14:textId="09F6686D" w:rsidR="00D62907" w:rsidRDefault="00D62907" w:rsidP="00611674">
            <w:pPr>
              <w:jc w:val="left"/>
              <w:rPr>
                <w:rStyle w:val="Emphasis"/>
              </w:rPr>
            </w:pPr>
            <w:r>
              <w:rPr>
                <w:rStyle w:val="Emphasis"/>
              </w:rPr>
              <w:t>October 17, 2024</w:t>
            </w:r>
          </w:p>
        </w:tc>
        <w:tc>
          <w:tcPr>
            <w:tcW w:w="7743" w:type="dxa"/>
          </w:tcPr>
          <w:p w14:paraId="6D210367" w14:textId="0BBA70AF" w:rsidR="00D62907" w:rsidRDefault="00D62907" w:rsidP="00611674">
            <w:pPr>
              <w:jc w:val="left"/>
              <w:rPr>
                <w:rStyle w:val="Emphasis"/>
                <w:i w:val="0"/>
              </w:rPr>
            </w:pPr>
            <w:r>
              <w:rPr>
                <w:rStyle w:val="Emphasis"/>
                <w:i w:val="0"/>
              </w:rPr>
              <w:t>Version 4 adds copyright symbol to footnotes</w:t>
            </w:r>
          </w:p>
        </w:tc>
      </w:tr>
    </w:tbl>
    <w:p w14:paraId="5709C73B" w14:textId="77777777" w:rsidR="00611674" w:rsidRDefault="00611674" w:rsidP="00611674"/>
    <w:p w14:paraId="2D2D0F88" w14:textId="77777777"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470CC" w14:textId="77777777" w:rsidR="00296C13" w:rsidRDefault="00296C13" w:rsidP="00611674">
      <w:r>
        <w:separator/>
      </w:r>
    </w:p>
  </w:endnote>
  <w:endnote w:type="continuationSeparator" w:id="0">
    <w:p w14:paraId="432D3CE9" w14:textId="77777777" w:rsidR="00296C13" w:rsidRDefault="00296C1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EC6A3AD" w14:textId="5A20BC54" w:rsidR="00611674" w:rsidRDefault="00983E6A" w:rsidP="007A6483">
            <w:pPr>
              <w:pStyle w:val="HDFFooter"/>
              <w:jc w:val="both"/>
            </w:pPr>
            <w:r>
              <w:sym w:font="Symbol" w:char="F0E3"/>
            </w:r>
            <w:r>
              <w:t xml:space="preserve"> 2024 Lifeboat, </w:t>
            </w:r>
            <w:proofErr w:type="gramStart"/>
            <w:r>
              <w:t xml:space="preserve">LLC  </w:t>
            </w:r>
            <w:r w:rsidR="007A6483">
              <w:tab/>
            </w:r>
            <w:proofErr w:type="gramEnd"/>
            <w:r w:rsidR="007A6483">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fldSimple w:instr=" NUMPAGES  ">
              <w:r w:rsidR="008F7EB8">
                <w:rPr>
                  <w:noProof/>
                </w:rPr>
                <w:t>7</w:t>
              </w:r>
            </w:fldSimple>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1755A93E" w14:textId="227BA18F" w:rsidR="00611674" w:rsidRDefault="007A6483" w:rsidP="007A6483">
            <w:pPr>
              <w:pStyle w:val="HDFFooter"/>
              <w:jc w:val="both"/>
            </w:pPr>
            <w:r>
              <w:t xml:space="preserve"> </w:t>
            </w:r>
            <w:r w:rsidR="00983E6A">
              <w:sym w:font="Symbol" w:char="F0E3"/>
            </w:r>
            <w:r w:rsidR="00983E6A">
              <w:t xml:space="preserve"> 2024 Lifeboat, </w:t>
            </w:r>
            <w:proofErr w:type="gramStart"/>
            <w:r w:rsidR="00983E6A">
              <w:t xml:space="preserve">LLC  </w:t>
            </w:r>
            <w:r>
              <w:tab/>
            </w:r>
            <w:proofErr w:type="gramEnd"/>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fldSimple w:instr=" NUMPAGES  ">
              <w:r w:rsidR="008F7EB8">
                <w:rPr>
                  <w:noProof/>
                </w:rPr>
                <w:t>6</w:t>
              </w:r>
            </w:fldSimple>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B0C66" w14:textId="77777777" w:rsidR="00296C13" w:rsidRDefault="00296C13" w:rsidP="00611674">
      <w:r>
        <w:separator/>
      </w:r>
    </w:p>
  </w:footnote>
  <w:footnote w:type="continuationSeparator" w:id="0">
    <w:p w14:paraId="0840B41A" w14:textId="77777777" w:rsidR="00296C13" w:rsidRDefault="00296C13" w:rsidP="00611674">
      <w:r>
        <w:continuationSeparator/>
      </w:r>
    </w:p>
  </w:footnote>
  <w:footnote w:id="1">
    <w:p w14:paraId="4FDBF6C4" w14:textId="202CBC13"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w:t>
      </w:r>
      <w:r w:rsidR="00C3632F">
        <w:rPr>
          <w:sz w:val="20"/>
          <w:szCs w:val="20"/>
        </w:rPr>
        <w:t>due to being</w:t>
      </w:r>
      <w:r>
        <w:rPr>
          <w:sz w:val="20"/>
          <w:szCs w:val="20"/>
        </w:rPr>
        <w:t xml:space="preserve"> more secure.</w:t>
      </w:r>
    </w:p>
  </w:footnote>
  <w:footnote w:id="2">
    <w:p w14:paraId="44969BD6" w14:textId="77777777"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14:paraId="1B44CD16" w14:textId="3BE2F43E" w:rsidR="000B1DC1" w:rsidRDefault="000B1DC1">
      <w:pPr>
        <w:pStyle w:val="FootnoteText"/>
      </w:pPr>
      <w:r>
        <w:rPr>
          <w:rStyle w:val="FootnoteReference"/>
        </w:rPr>
        <w:footnoteRef/>
      </w:r>
      <w:r>
        <w:t xml:space="preserve"> </w:t>
      </w:r>
      <w:r w:rsidR="00833690">
        <w:t xml:space="preserve">Plaintext specifically refers to </w:t>
      </w:r>
      <w:r w:rsidR="008C6435">
        <w:t xml:space="preserve">non-encrypted data that </w:t>
      </w:r>
      <w:r w:rsidR="00FE183F">
        <w:t xml:space="preserve">that will be encrypted </w:t>
      </w:r>
      <w:r w:rsidR="00F4013C">
        <w:t>or has been decrypted</w:t>
      </w:r>
      <w:r w:rsidR="006B7459">
        <w:t>.</w:t>
      </w:r>
    </w:p>
  </w:footnote>
  <w:footnote w:id="4">
    <w:p w14:paraId="60E54A64" w14:textId="77777777"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5">
    <w:p w14:paraId="6A99A979" w14:textId="388E839F" w:rsidR="00737001" w:rsidRDefault="00737001">
      <w:pPr>
        <w:pStyle w:val="FootnoteText"/>
      </w:pPr>
      <w:r>
        <w:rPr>
          <w:rStyle w:val="FootnoteReference"/>
        </w:rPr>
        <w:footnoteRef/>
      </w:r>
      <w:r>
        <w:t xml:space="preserve"> Cleartext is different than plaintext. </w:t>
      </w:r>
      <w:r w:rsidR="00E85DBE">
        <w:t xml:space="preserve">Cleartext is </w:t>
      </w:r>
      <w:r w:rsidR="00382C69">
        <w:t>data stored or sent in an u</w:t>
      </w:r>
      <w:r w:rsidR="00305EAC">
        <w:t xml:space="preserve">nencrypted </w:t>
      </w:r>
      <w:r w:rsidR="00AC7A26">
        <w:t>form and</w:t>
      </w:r>
      <w:r w:rsidR="00305EAC">
        <w:t xml:space="preserve"> is expected to </w:t>
      </w:r>
      <w:r w:rsidR="00AC7A26">
        <w:t>have never been encrypted and to not be encrypted in the future.</w:t>
      </w:r>
    </w:p>
  </w:footnote>
  <w:footnote w:id="6">
    <w:p w14:paraId="5763BC83" w14:textId="6538D637" w:rsidR="00522789" w:rsidRDefault="00522789" w:rsidP="00522789">
      <w:pPr>
        <w:rPr>
          <w:sz w:val="20"/>
          <w:szCs w:val="20"/>
        </w:rPr>
      </w:pPr>
      <w:r>
        <w:rPr>
          <w:vertAlign w:val="superscript"/>
        </w:rPr>
        <w:footnoteRef/>
      </w:r>
      <w:r>
        <w:rPr>
          <w:sz w:val="20"/>
          <w:szCs w:val="20"/>
        </w:rPr>
        <w:t xml:space="preserve"> Example cipher configuration shown </w:t>
      </w:r>
      <w:r w:rsidR="00223E6D">
        <w:rPr>
          <w:sz w:val="20"/>
          <w:szCs w:val="20"/>
        </w:rPr>
        <w:t>on next page</w:t>
      </w:r>
      <w:r>
        <w:rPr>
          <w:sz w:val="20"/>
          <w:szCs w:val="20"/>
        </w:rPr>
        <w:t>.</w:t>
      </w:r>
    </w:p>
  </w:footnote>
  <w:footnote w:id="7">
    <w:p w14:paraId="2843D3CB" w14:textId="77777777"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614E4" w14:textId="58D16697" w:rsidR="00A74E5F" w:rsidRPr="006D4EA4" w:rsidRDefault="00453BF6" w:rsidP="00A74E5F">
    <w:pPr>
      <w:pStyle w:val="THGHeader"/>
    </w:pPr>
    <w:r>
      <w:t xml:space="preserve">October </w:t>
    </w:r>
    <w:r w:rsidR="00983E6A">
      <w:t>17</w:t>
    </w:r>
    <w:r>
      <w:t>, 2024</w:t>
    </w:r>
    <w:r w:rsidR="00A74E5F">
      <w:ptab w:relativeTo="margin" w:alignment="center" w:leader="none"/>
    </w:r>
    <w:r w:rsidR="00A74E5F">
      <w:ptab w:relativeTo="margin" w:alignment="right" w:leader="none"/>
    </w:r>
    <w:r w:rsidR="00A74E5F">
      <w:t>RFC Lifeboat 2024-08-</w:t>
    </w:r>
    <w:proofErr w:type="gramStart"/>
    <w:r w:rsidR="00A74E5F">
      <w:t>02.v</w:t>
    </w:r>
    <w:proofErr w:type="gramEnd"/>
    <w:r w:rsidR="00983E6A">
      <w:t>4</w:t>
    </w:r>
  </w:p>
  <w:p w14:paraId="4F509BBC" w14:textId="2EF0B8C0" w:rsidR="00611674" w:rsidRPr="000A2287" w:rsidRDefault="00611674" w:rsidP="000A2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50B456AF" w:rsidR="00611674" w:rsidRPr="006D4EA4" w:rsidRDefault="00453BF6" w:rsidP="00611674">
    <w:pPr>
      <w:pStyle w:val="THGHeader"/>
    </w:pPr>
    <w:r>
      <w:t>October</w:t>
    </w:r>
    <w:r w:rsidR="00611674">
      <w:t xml:space="preserve"> </w:t>
    </w:r>
    <w:r w:rsidR="00983E6A">
      <w:t>17</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EC2D69">
      <w:t>8</w:t>
    </w:r>
    <w:r w:rsidR="00611674">
      <w:t>-</w:t>
    </w:r>
    <w:proofErr w:type="gramStart"/>
    <w:r w:rsidR="00EC2D69">
      <w:t>02</w:t>
    </w:r>
    <w:r w:rsidR="00611674">
      <w:t>.v</w:t>
    </w:r>
    <w:proofErr w:type="gramEnd"/>
    <w:r w:rsidR="00983E6A">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A2287"/>
    <w:rsid w:val="000A7A26"/>
    <w:rsid w:val="000B1DC1"/>
    <w:rsid w:val="000D58E4"/>
    <w:rsid w:val="0011694F"/>
    <w:rsid w:val="00171EF4"/>
    <w:rsid w:val="00172C48"/>
    <w:rsid w:val="001C1F53"/>
    <w:rsid w:val="001D2014"/>
    <w:rsid w:val="001F7CF5"/>
    <w:rsid w:val="00210DC7"/>
    <w:rsid w:val="00216410"/>
    <w:rsid w:val="00223E6D"/>
    <w:rsid w:val="002377F6"/>
    <w:rsid w:val="00277F51"/>
    <w:rsid w:val="00296B7D"/>
    <w:rsid w:val="00296C13"/>
    <w:rsid w:val="002A6CC1"/>
    <w:rsid w:val="002E4711"/>
    <w:rsid w:val="002F462B"/>
    <w:rsid w:val="00305EAC"/>
    <w:rsid w:val="00307620"/>
    <w:rsid w:val="00311328"/>
    <w:rsid w:val="00320E03"/>
    <w:rsid w:val="0033507B"/>
    <w:rsid w:val="0034268B"/>
    <w:rsid w:val="003818A2"/>
    <w:rsid w:val="00382C69"/>
    <w:rsid w:val="00386B2E"/>
    <w:rsid w:val="003A0B7B"/>
    <w:rsid w:val="003C1CCC"/>
    <w:rsid w:val="003F5136"/>
    <w:rsid w:val="004179F7"/>
    <w:rsid w:val="00434E6F"/>
    <w:rsid w:val="00453BF6"/>
    <w:rsid w:val="00474710"/>
    <w:rsid w:val="004775C8"/>
    <w:rsid w:val="00485CA2"/>
    <w:rsid w:val="004B7CA3"/>
    <w:rsid w:val="004C09BA"/>
    <w:rsid w:val="004F62C3"/>
    <w:rsid w:val="00512ED7"/>
    <w:rsid w:val="00521148"/>
    <w:rsid w:val="00522789"/>
    <w:rsid w:val="00543433"/>
    <w:rsid w:val="00547758"/>
    <w:rsid w:val="00565B55"/>
    <w:rsid w:val="005669E9"/>
    <w:rsid w:val="005E3145"/>
    <w:rsid w:val="005E4BC9"/>
    <w:rsid w:val="00611674"/>
    <w:rsid w:val="00614BDB"/>
    <w:rsid w:val="006234CD"/>
    <w:rsid w:val="006347A0"/>
    <w:rsid w:val="00656F78"/>
    <w:rsid w:val="00663F3A"/>
    <w:rsid w:val="0066486E"/>
    <w:rsid w:val="00671EEA"/>
    <w:rsid w:val="006B7459"/>
    <w:rsid w:val="0072497F"/>
    <w:rsid w:val="00737001"/>
    <w:rsid w:val="007403FE"/>
    <w:rsid w:val="007A58D3"/>
    <w:rsid w:val="007A6483"/>
    <w:rsid w:val="007C1AE8"/>
    <w:rsid w:val="007C400E"/>
    <w:rsid w:val="007E3AAF"/>
    <w:rsid w:val="008137D5"/>
    <w:rsid w:val="00814A57"/>
    <w:rsid w:val="00820E80"/>
    <w:rsid w:val="00833690"/>
    <w:rsid w:val="00834D0D"/>
    <w:rsid w:val="00857ACB"/>
    <w:rsid w:val="00866B6C"/>
    <w:rsid w:val="00890790"/>
    <w:rsid w:val="008C109F"/>
    <w:rsid w:val="008C191D"/>
    <w:rsid w:val="008C3387"/>
    <w:rsid w:val="008C6435"/>
    <w:rsid w:val="008F7EB8"/>
    <w:rsid w:val="009471BE"/>
    <w:rsid w:val="00952B37"/>
    <w:rsid w:val="00962696"/>
    <w:rsid w:val="00980A85"/>
    <w:rsid w:val="00983E6A"/>
    <w:rsid w:val="009C4F1A"/>
    <w:rsid w:val="00A140F7"/>
    <w:rsid w:val="00A74E5F"/>
    <w:rsid w:val="00A9271B"/>
    <w:rsid w:val="00A94BC8"/>
    <w:rsid w:val="00AA589D"/>
    <w:rsid w:val="00AC7A26"/>
    <w:rsid w:val="00BA5D0F"/>
    <w:rsid w:val="00BB33EC"/>
    <w:rsid w:val="00C3632F"/>
    <w:rsid w:val="00C56A70"/>
    <w:rsid w:val="00C57B57"/>
    <w:rsid w:val="00C80A11"/>
    <w:rsid w:val="00CC5130"/>
    <w:rsid w:val="00CF08E8"/>
    <w:rsid w:val="00CF1D0D"/>
    <w:rsid w:val="00D13520"/>
    <w:rsid w:val="00D52694"/>
    <w:rsid w:val="00D62907"/>
    <w:rsid w:val="00DA2933"/>
    <w:rsid w:val="00DA5EDB"/>
    <w:rsid w:val="00DB4C29"/>
    <w:rsid w:val="00DD0C89"/>
    <w:rsid w:val="00DD459C"/>
    <w:rsid w:val="00E46861"/>
    <w:rsid w:val="00E53032"/>
    <w:rsid w:val="00E85DBE"/>
    <w:rsid w:val="00E916C8"/>
    <w:rsid w:val="00EC2D69"/>
    <w:rsid w:val="00EE0F05"/>
    <w:rsid w:val="00F076A4"/>
    <w:rsid w:val="00F14626"/>
    <w:rsid w:val="00F23072"/>
    <w:rsid w:val="00F30DDB"/>
    <w:rsid w:val="00F315BC"/>
    <w:rsid w:val="00F4013C"/>
    <w:rsid w:val="00F67C52"/>
    <w:rsid w:val="00FA7744"/>
    <w:rsid w:val="00FB2A75"/>
    <w:rsid w:val="00FD082D"/>
    <w:rsid w:val="00FE183F"/>
    <w:rsid w:val="00FE1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paragraph" w:styleId="FootnoteText">
    <w:name w:val="footnote text"/>
    <w:basedOn w:val="Normal"/>
    <w:link w:val="FootnoteTextChar"/>
    <w:rsid w:val="00737001"/>
    <w:pPr>
      <w:spacing w:after="0"/>
    </w:pPr>
    <w:rPr>
      <w:sz w:val="20"/>
      <w:szCs w:val="20"/>
    </w:rPr>
  </w:style>
  <w:style w:type="character" w:customStyle="1" w:styleId="FootnoteTextChar">
    <w:name w:val="Footnote Text Char"/>
    <w:basedOn w:val="DefaultParagraphFont"/>
    <w:link w:val="FootnoteText"/>
    <w:rsid w:val="00737001"/>
    <w:rPr>
      <w:rFonts w:asciiTheme="minorHAnsi" w:hAnsiTheme="minorHAnsi"/>
      <w:sz w:val="20"/>
      <w:szCs w:val="20"/>
    </w:rPr>
  </w:style>
  <w:style w:type="character" w:styleId="FootnoteReference">
    <w:name w:val="footnote reference"/>
    <w:basedOn w:val="DefaultParagraphFont"/>
    <w:rsid w:val="007370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4</cp:revision>
  <cp:lastPrinted>2024-08-31T03:19:00Z</cp:lastPrinted>
  <dcterms:created xsi:type="dcterms:W3CDTF">2024-10-17T19:18:00Z</dcterms:created>
  <dcterms:modified xsi:type="dcterms:W3CDTF">2024-10-17T19:20:00Z</dcterms:modified>
</cp:coreProperties>
</file>