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bookmarkStart w:id="0" w:name="_GoBack"/>
      <w:bookmarkEnd w:id="0"/>
      <w:r>
        <w:rPr/>
        <w:t>RauSach - HiTech</w:t>
      </w:r>
    </w:p>
    <w:p>
      <w:pPr>
        <w:pStyle w:val="Normal"/>
        <w:rPr>
          <w:rFonts w:ascii="Arial" w:hAnsi="Arial"/>
          <w:b/>
          <w:bCs/>
          <w:u w:val="single"/>
        </w:rPr>
      </w:pPr>
      <w:r>
        <w:rPr>
          <w:rFonts w:ascii="Arial" w:hAnsi="Arial"/>
          <w:b/>
          <w:bCs/>
        </w:rPr>
        <w:t xml:space="preserve">I. </w:t>
      </w:r>
      <w:r>
        <w:rPr>
          <w:rFonts w:ascii="Arial" w:hAnsi="Arial"/>
          <w:b/>
          <w:bCs/>
          <w:u w:val="single"/>
        </w:rPr>
        <w:t>Ý tưởng &amp; mục tiêu</w:t>
      </w:r>
    </w:p>
    <w:p>
      <w:pPr>
        <w:pStyle w:val="Normal"/>
        <w:rPr>
          <w:rFonts w:ascii="Arial" w:hAnsi="Arial"/>
        </w:rPr>
      </w:pPr>
      <w:r>
        <w:rPr>
          <w:rFonts w:ascii="Arial" w:hAnsi="Arial"/>
        </w:rPr>
        <w:t>Thiết kế và tạo ra máy trồng rau.</w:t>
      </w:r>
    </w:p>
    <w:p>
      <w:pPr>
        <w:pStyle w:val="Normal"/>
        <w:rPr>
          <w:rFonts w:ascii="Arial" w:hAnsi="Arial"/>
        </w:rPr>
      </w:pPr>
      <w:r>
        <w:rPr>
          <w:rFonts w:ascii="Arial" w:hAnsi="Arial"/>
        </w:rPr>
        <w:t>Máy trồng rau bao gồm:</w:t>
      </w:r>
    </w:p>
    <w:p>
      <w:pPr>
        <w:pStyle w:val="Normal"/>
        <w:rPr>
          <w:rFonts w:ascii="Arial" w:hAnsi="Arial"/>
        </w:rPr>
      </w:pPr>
      <w:r>
        <w:rPr>
          <w:rFonts w:ascii="Arial" w:hAnsi="Arial"/>
        </w:rPr>
        <w:t>- Hệ thống tưới nước nhỏ giọt: cung cấp đầy đủ lượng nước cần thiết cho cây và tránh tối đa sự lãng phí. Đặc biệt nguồn nước sử dụng phải an toàn với sức khỏe. (mandatory)</w:t>
      </w:r>
    </w:p>
    <w:p>
      <w:pPr>
        <w:pStyle w:val="Normal"/>
        <w:rPr>
          <w:rFonts w:ascii="Arial" w:hAnsi="Arial"/>
        </w:rPr>
      </w:pPr>
      <w:r>
        <w:rPr>
          <w:rFonts w:ascii="Arial" w:hAnsi="Arial"/>
        </w:rPr>
        <w:t>- Hệ thống chiếu sáng bằng đèn LED: cung cấp đủ ánh sáng cho rau có thể phát triển 24/7. Có thể điều chỉnh công suất để tiết kiệm tối đa điện năng tiêu thụ. (mandatory)</w:t>
      </w:r>
    </w:p>
    <w:p>
      <w:pPr>
        <w:pStyle w:val="Normal"/>
        <w:rPr>
          <w:rFonts w:ascii="Arial" w:hAnsi="Arial"/>
        </w:rPr>
      </w:pPr>
      <w:r>
        <w:rPr>
          <w:rFonts w:ascii="Arial" w:hAnsi="Arial"/>
        </w:rPr>
        <w:t>- Hệ thống điều hòa: điều hòa nhiệt độ môi trường một cách thích hợp nhất để rau  có thể phát triển tốt và luôn tươi xanh. (optional)</w:t>
      </w:r>
    </w:p>
    <w:p>
      <w:pPr>
        <w:pStyle w:val="Normal"/>
        <w:rPr>
          <w:rFonts w:ascii="Arial" w:hAnsi="Arial"/>
        </w:rPr>
      </w:pPr>
      <w:r>
        <w:rPr>
          <w:rFonts w:ascii="Arial" w:hAnsi="Arial"/>
        </w:rPr>
        <w:t>- Hệ thống giám sát và điều chỉnh tự động: bao gồm các loại cảm biến (ánh sáng, độ ẩm, nhiệt độ...) để đo lường môi trường xung quanh và tự động điều tiết hệ thống một cách phù hợp nhất. (optional)</w:t>
      </w:r>
    </w:p>
    <w:p>
      <w:pPr>
        <w:pStyle w:val="Normal"/>
        <w:rPr>
          <w:rFonts w:ascii="Arial" w:hAnsi="Arial"/>
        </w:rPr>
      </w:pPr>
      <w:r>
        <w:rPr>
          <w:rFonts w:ascii="Arial" w:hAnsi="Arial"/>
        </w:rPr>
        <w:t>- Hệ thống quan sát: gồm camera để có thể theo dõi rau trồng từ xa thông qua smartphone, web... (optional)</w:t>
      </w:r>
    </w:p>
    <w:p>
      <w:pPr>
        <w:pStyle w:val="Normal"/>
        <w:rPr>
          <w:rFonts w:ascii="Arial" w:hAnsi="Arial"/>
        </w:rPr>
      </w:pPr>
      <w:r>
        <w:rPr>
          <w:rFonts w:ascii="Arial" w:hAnsi="Arial"/>
        </w:rPr>
        <w:t>- Hệ thống cung cấp điện năng: dùng tấm pin năng lượng mặt trời và UPS để lưu điện</w:t>
      </w:r>
    </w:p>
    <w:p>
      <w:pPr>
        <w:pStyle w:val="Normal"/>
        <w:rPr>
          <w:rFonts w:ascii="Arial" w:hAnsi="Arial"/>
        </w:rPr>
      </w:pPr>
      <w:r>
        <w:rPr>
          <w:rFonts w:ascii="Arial" w:hAnsi="Arial"/>
        </w:rPr>
      </w:r>
    </w:p>
    <w:p>
      <w:pPr>
        <w:pStyle w:val="Normal"/>
        <w:rPr>
          <w:rFonts w:ascii="Arial" w:hAnsi="Arial"/>
        </w:rPr>
      </w:pPr>
      <w:r>
        <w:rPr>
          <w:rFonts w:ascii="Arial" w:hAnsi="Arial"/>
          <w:b/>
          <w:bCs/>
        </w:rPr>
        <w:t xml:space="preserve">II. </w:t>
      </w:r>
      <w:r>
        <w:rPr>
          <w:rFonts w:ascii="Arial" w:hAnsi="Arial"/>
          <w:b/>
          <w:bCs/>
          <w:u w:val="single"/>
        </w:rPr>
        <w:t>Hardware specification</w:t>
      </w:r>
      <w:r>
        <w:rPr>
          <w:rFonts w:ascii="Arial" w:hAnsi="Arial"/>
        </w:rPr>
        <w:t>:</w:t>
      </w:r>
    </w:p>
    <w:p>
      <w:pPr>
        <w:pStyle w:val="Normal"/>
        <w:rPr>
          <w:rFonts w:ascii="Arial" w:hAnsi="Arial"/>
        </w:rPr>
      </w:pPr>
      <w:r>
        <w:rPr>
          <w:rFonts w:ascii="Arial" w:hAnsi="Arial"/>
        </w:rPr>
        <w:t>- Arduino Uno Rev 3</w:t>
      </w:r>
    </w:p>
    <w:p>
      <w:pPr>
        <w:pStyle w:val="Normal"/>
        <w:rPr>
          <w:rFonts w:ascii="Arial" w:hAnsi="Arial"/>
        </w:rPr>
      </w:pPr>
      <w:r>
        <w:rPr>
          <w:rFonts w:ascii="Arial" w:hAnsi="Arial"/>
        </w:rPr>
        <w:t>- Sensor cảm biến ánh sáng</w:t>
      </w:r>
    </w:p>
    <w:p>
      <w:pPr>
        <w:pStyle w:val="Normal"/>
        <w:rPr>
          <w:rFonts w:ascii="Arial" w:hAnsi="Arial"/>
        </w:rPr>
      </w:pPr>
      <w:r>
        <w:rPr>
          <w:rFonts w:ascii="Arial" w:hAnsi="Arial"/>
        </w:rPr>
        <w:t>- Sensor cảm biến nhiệt độ</w:t>
      </w:r>
    </w:p>
    <w:p>
      <w:pPr>
        <w:pStyle w:val="Normal"/>
        <w:rPr>
          <w:rFonts w:ascii="Arial" w:hAnsi="Arial"/>
        </w:rPr>
      </w:pPr>
      <w:r>
        <w:rPr>
          <w:rFonts w:ascii="Arial" w:hAnsi="Arial"/>
        </w:rPr>
        <w:t>- Sensor đo độ ẩm đất</w:t>
      </w:r>
    </w:p>
    <w:p>
      <w:pPr>
        <w:pStyle w:val="Normal"/>
        <w:rPr>
          <w:rFonts w:ascii="Arial" w:hAnsi="Arial"/>
        </w:rPr>
      </w:pPr>
      <w:r>
        <w:rPr>
          <w:rFonts w:ascii="Arial" w:hAnsi="Arial"/>
        </w:rPr>
        <w:t>- Wifi module ESP6288</w:t>
      </w:r>
    </w:p>
    <w:p>
      <w:pPr>
        <w:pStyle w:val="Normal"/>
        <w:rPr>
          <w:rFonts w:ascii="Arial" w:hAnsi="Arial"/>
        </w:rPr>
      </w:pPr>
      <w:r>
        <w:rPr>
          <w:rFonts w:ascii="Arial" w:hAnsi="Arial"/>
        </w:rPr>
      </w:r>
    </w:p>
    <w:p>
      <w:pPr>
        <w:pStyle w:val="Normal"/>
        <w:rPr>
          <w:rFonts w:ascii="Arial" w:hAnsi="Arial"/>
          <w:bCs/>
        </w:rPr>
      </w:pPr>
      <w:r>
        <w:rPr>
          <w:rFonts w:ascii="Arial" w:hAnsi="Arial"/>
          <w:b/>
          <w:bCs/>
        </w:rPr>
        <w:t xml:space="preserve">III. </w:t>
      </w:r>
      <w:r>
        <w:rPr>
          <w:rFonts w:ascii="Arial" w:hAnsi="Arial"/>
          <w:b/>
          <w:bCs/>
          <w:u w:val="single"/>
        </w:rPr>
        <w:t>Block diagram</w:t>
      </w:r>
      <w:r>
        <w:rPr>
          <w:rFonts w:ascii="Arial" w:hAnsi="Arial"/>
          <w:bCs/>
        </w:rPr>
        <w:t>:</w:t>
      </w:r>
    </w:p>
    <w:p>
      <w:pPr>
        <w:pStyle w:val="Normal"/>
        <w:rPr>
          <w:rFonts w:ascii="Arial" w:hAnsi="Arial"/>
          <w:b/>
          <w:bCs/>
        </w:rPr>
      </w:pPr>
      <w:r>
        <w:rPr>
          <w:rFonts w:ascii="Arial" w:hAnsi="Arial"/>
          <w:b/>
          <w:bCs/>
        </w:rPr>
      </w:r>
    </w:p>
    <w:p>
      <w:pPr>
        <w:pStyle w:val="Normal"/>
        <w:rPr>
          <w:rFonts w:ascii="Arial" w:hAnsi="Arial"/>
        </w:rPr>
      </w:pPr>
      <w:r>
        <w:rPr>
          <w:rFonts w:ascii="Arial" w:hAnsi="Arial"/>
        </w:rPr>
        <w:pict>
          <v:line id="shape_0" from="175.5pt,253.5pt" to="200.85pt,253.5pt" stroked="t" style="position:absolute">
            <v:stroke color="#4579b8" endarrow="open" endarrowwidth="medium" endarrowlength="medium" joinstyle="miter" endcap="flat"/>
            <v:fill on="false" detectmouseclick="t"/>
          </v:line>
        </w:pict>
        <w:pict>
          <v:line id="shape_0" from="43.5pt,94.5pt" to="166.35pt,94.5pt" stroked="t" style="position:absolute">
            <v:stroke color="#4579b8" joinstyle="round" endcap="flat"/>
            <v:fill on="false" detectmouseclick="t"/>
          </v:line>
        </w:pict>
        <w:pict>
          <v:line id="shape_0" from="175.5pt,123.7pt" to="175.5pt,253.3pt" stroked="t" style="position:absolute">
            <v:stroke color="#4579b8" endarrow="open" endarrowwidth="medium" endarrowlength="medium" joinstyle="miter" endcap="flat"/>
            <v:fill on="false" detectmouseclick="t"/>
          </v:line>
        </w:pict>
        <w:pict>
          <v:line id="shape_0" from="175.5pt,38.25pt" to="175.5pt,84.6pt" stroked="t" style="position:absolute">
            <v:stroke color="#4579b8" endarrow="open" endarrowwidth="medium" endarrowlength="medium" joinstyle="miter" endcap="flat"/>
            <v:fill on="false" detectmouseclick="t"/>
          </v:line>
        </w:pict>
        <w:pict>
          <v:line id="shape_0" from="327.7pt,14.25pt" to="359.8pt,14.25pt" stroked="t" style="position:absolute">
            <v:stroke color="#4579b8" endarrow="open" endarrowwidth="medium" endarrowlength="medium" joinstyle="miter" endcap="flat"/>
            <v:fill on="false" detectmouseclick="t"/>
          </v:line>
        </w:pict>
        <w:pict>
          <v:line id="shape_0" from="248.25pt,34.5pt" to="248.25pt,84.6pt" stroked="t" style="position:absolute">
            <v:stroke color="#4579b8" endarrow="open" endarrowwidth="medium" endarrowlength="medium" joinstyle="miter" endcap="flat"/>
            <v:fill on="false" detectmouseclick="t"/>
          </v:line>
        </w:pict>
        <w:pict>
          <v:line id="shape_0" from="48.7pt,210pt" to="49.3pt,239.1pt" stroked="t" style="position:absolute">
            <v:stroke color="#4579b8" endarrow="open" endarrowwidth="medium" endarrowlength="medium" joinstyle="miter" endcap="flat"/>
            <v:fill on="false" detectmouseclick="t"/>
          </v:line>
        </w:pict>
        <w:pict>
          <v:shape id="shape_0" coordsize="1439,2879" path="m0,0l0,0l0,0l0,2878l1438,2878e" stroked="t" style="position:absolute;margin-left:94.5pt;margin-top:114.7pt;width:71.85pt;height:143.85pt">
            <v:stroke color="#4579b8" endarrow="open" endarrowwidth="medium" endarrowlength="medium" joinstyle="miter" endcap="flat"/>
            <v:fill on="false" detectmouseclick="t"/>
          </v:shape>
        </w:pict>
        <w:pict>
          <v:line id="shape_0" from="241.5pt,123.7pt" to="241.5pt,170.8pt" stroked="t" style="position:absolute">
            <v:stroke color="#4579b8" endarrow="open" endarrowwidth="medium" endarrowlength="medium" joinstyle="miter" endcap="flat"/>
            <v:fill on="false" detectmouseclick="t"/>
          </v:line>
        </w:pict>
        <w:pict>
          <v:line id="shape_0" from="253.5pt,94.5pt" to="402.55pt,94.5pt" stroked="t" style="position:absolute">
            <v:stroke color="#4579b8" joinstyle="round" endcap="flat"/>
            <v:fill on="false" detectmouseclick="t"/>
          </v:line>
        </w:pict>
        <w:pict>
          <v:line id="shape_0" from="402.75pt,34.45pt" to="402.75pt,94.25pt" stroked="t" style="position:absolute">
            <v:stroke color="#4579b8" endarrow="open" endarrowwidth="medium" endarrowlength="medium" joinstyle="miter" endcap="flat"/>
            <v:fill on="false" detectmouseclick="t"/>
          </v:line>
        </w:pict>
        <w:pict>
          <v:shape id="shape_0" coordsize="1754,1754" path="m0,0l0,0l0,0l0,1753l1753,1753e" stroked="t" style="position:absolute;margin-left:253.5pt;margin-top:109.5pt;width:87.6pt;height:87.6pt">
            <v:stroke color="#4579b8" endarrow="open" endarrowwidth="medium" endarrowlength="medium" joinstyle="miter" endcap="flat"/>
            <v:fill on="false" detectmouseclick="t"/>
          </v:shape>
        </w:pict>
        <w:pict>
          <v:line id="shape_0" from="241.5pt,272.25pt" to="241.5pt,291.6pt" stroked="t" style="position:absolute">
            <v:stroke color="#4579b8" startarrow="open" endarrow="open" startarrowwidth="medium" startarrowlength="medium" endarrowwidth="medium" endarrowlength="medium" joinstyle="miter" endcap="flat"/>
            <v:fill on="false" detectmouseclick="t"/>
          </v:line>
        </w:pict>
        <w:pict>
          <v:line id="shape_0" from="89.25pt,18pt" to="113.85pt,18.6pt" stroked="t" style="position:absolute">
            <v:stroke color="#4579b8" endarrow="open" endarrowwidth="medium" endarrowlength="medium" joinstyle="miter" endcap="flat"/>
            <v:fill on="false" detectmouseclick="t"/>
          </v:line>
        </w:pict>
        <w:pict>
          <v:line id="shape_0" from="43.5pt,38.2pt" to="43.5pt,94.3pt" stroked="t" style="position:absolute">
            <v:stroke color="#4579b8" endarrow="open" endarrowwidth="medium" endarrowlength="medium" joinstyle="miter" endcap="flat"/>
            <v:fill on="false" detectmouseclick="t"/>
          </v:line>
        </w:pict>
      </w:r>
      <w:r>
        <w:pict>
          <v:rect fillcolor="#FFFFFF" strokecolor="#F79646" strokeweight="2pt" style="position:absolute;width:97.5pt;height:57.75pt;mso-wrap-distance-left:9pt;mso-wrap-distance-right:9pt;mso-wrap-distance-top:0pt;mso-wrap-distance-bottom:0pt;margin-top:171pt;margin-left:341.25pt">
            <v:textbox>
              <w:txbxContent>
                <w:p>
                  <w:pPr>
                    <w:pStyle w:val="FrameContents"/>
                    <w:jc w:val="center"/>
                    <w:rPr/>
                  </w:pPr>
                  <w:r>
                    <w:rPr/>
                    <w:t>measure the concentration of oxygen, co2</w:t>
                  </w:r>
                </w:p>
              </w:txbxContent>
            </v:textbox>
          </v:rect>
        </w:pict>
      </w:r>
      <w:r>
        <w:pict>
          <v:rect fillcolor="#FFFFFF" strokecolor="#F79646" strokeweight="2pt" style="position:absolute;width:87pt;height:35.25pt;mso-wrap-distance-left:9pt;mso-wrap-distance-right:9pt;mso-wrap-distance-top:0pt;mso-wrap-distance-bottom:0pt;margin-top:170.25pt;margin-left:201pt">
            <v:textbox>
              <w:txbxContent>
                <w:p>
                  <w:pPr>
                    <w:pStyle w:val="FrameContents"/>
                    <w:jc w:val="center"/>
                    <w:rPr/>
                  </w:pPr>
                  <w:r>
                    <w:rPr/>
                    <w:t>temperature sensor</w:t>
                  </w:r>
                </w:p>
              </w:txbxContent>
            </v:textbox>
          </v:rect>
        </w:pict>
      </w:r>
      <w:r>
        <w:pict>
          <v:rect fillcolor="#FFFFFF" strokecolor="#F79646" strokeweight="2pt" style="position:absolute;width:87pt;height:39pt;mso-wrap-distance-left:9pt;mso-wrap-distance-right:9pt;mso-wrap-distance-top:0pt;mso-wrap-distance-bottom:0pt;margin-top:239.25pt;margin-left:7.5pt">
            <v:textbox>
              <w:txbxContent>
                <w:p>
                  <w:pPr>
                    <w:pStyle w:val="FrameContents"/>
                    <w:jc w:val="center"/>
                    <w:rPr/>
                  </w:pPr>
                  <w:r>
                    <w:rPr/>
                    <w:t>soil moisture sensor</w:t>
                  </w:r>
                </w:p>
              </w:txbxContent>
            </v:textbox>
          </v:rect>
        </w:pict>
      </w:r>
      <w:r>
        <w:pict>
          <v:rect fillcolor="#FFFFFF" strokecolor="#F79646" strokeweight="2pt" style="position:absolute;width:87pt;height:39pt;mso-wrap-distance-left:9pt;mso-wrap-distance-right:9pt;mso-wrap-distance-top:0pt;mso-wrap-distance-bottom:0pt;margin-top:171pt;margin-left:7.5pt">
            <v:textbox>
              <w:txbxContent>
                <w:p>
                  <w:pPr>
                    <w:pStyle w:val="FrameContents"/>
                    <w:jc w:val="center"/>
                    <w:rPr/>
                  </w:pPr>
                  <w:r>
                    <w:rPr/>
                    <w:t>land</w:t>
                  </w:r>
                </w:p>
              </w:txbxContent>
            </v:textbox>
          </v:rect>
        </w:pict>
      </w:r>
      <w:r>
        <w:pict>
          <v:rect fillcolor="#FFFFFF" strokecolor="#F79646" strokeweight="2pt" style="position:absolute;width:87pt;height:35.25pt;mso-wrap-distance-left:9pt;mso-wrap-distance-right:9pt;mso-wrap-distance-top:0pt;mso-wrap-distance-bottom:0pt;margin-top:237pt;margin-left:201pt">
            <v:textbox>
              <w:txbxContent>
                <w:p>
                  <w:pPr>
                    <w:pStyle w:val="FrameContents"/>
                    <w:jc w:val="center"/>
                    <w:rPr/>
                  </w:pPr>
                  <w:r>
                    <w:rPr/>
                    <w:t>Module wifi</w:t>
                  </w:r>
                </w:p>
              </w:txbxContent>
            </v:textbox>
          </v:rect>
        </w:pict>
      </w:r>
      <w:r>
        <w:pict>
          <v:rect fillcolor="#FFFFFF" strokecolor="#F79646" strokeweight="2pt" style="position:absolute;width:87pt;height:39pt;mso-wrap-distance-left:9pt;mso-wrap-distance-right:9pt;mso-wrap-distance-top:0pt;mso-wrap-distance-bottom:0pt;margin-top:-4.5pt;margin-left:360pt">
            <v:textbox>
              <w:txbxContent>
                <w:p>
                  <w:pPr>
                    <w:pStyle w:val="FrameContents"/>
                    <w:jc w:val="center"/>
                    <w:rPr/>
                  </w:pPr>
                  <w:r>
                    <w:rPr/>
                    <w:t>LED lighting system</w:t>
                  </w:r>
                </w:p>
              </w:txbxContent>
            </v:textbox>
          </v:rect>
        </w:pict>
      </w:r>
      <w:r>
        <w:pict>
          <v:rect fillcolor="#FFFFFF" strokecolor="#F79646" strokeweight="2pt" style="position:absolute;width:87pt;height:35.25pt;mso-wrap-distance-left:9pt;mso-wrap-distance-right:9pt;mso-wrap-distance-top:0pt;mso-wrap-distance-bottom:0pt;margin-top:291.75pt;margin-left:201pt">
            <v:textbox>
              <w:txbxContent>
                <w:p>
                  <w:pPr>
                    <w:pStyle w:val="FrameContents"/>
                    <w:jc w:val="center"/>
                    <w:rPr/>
                  </w:pPr>
                  <w:r>
                    <w:rPr/>
                    <w:t>User</w:t>
                  </w:r>
                </w:p>
              </w:txbxContent>
            </v:textbox>
          </v:rect>
        </w:pict>
      </w:r>
      <w:r>
        <w:pict>
          <v:rect fillcolor="#FFFFFF" strokecolor="#F79646" strokeweight="2pt" style="position:absolute;width:87pt;height:35.25pt;mso-wrap-distance-left:9pt;mso-wrap-distance-right:9pt;mso-wrap-distance-top:0pt;mso-wrap-distance-bottom:0pt;margin-top:-0.75pt;margin-left:241.5pt">
            <v:textbox>
              <w:txbxContent>
                <w:p>
                  <w:pPr>
                    <w:pStyle w:val="FrameContents"/>
                    <w:jc w:val="center"/>
                    <w:rPr/>
                  </w:pPr>
                  <w:r>
                    <w:rPr/>
                    <w:t>Light Sensor</w:t>
                  </w:r>
                </w:p>
              </w:txbxContent>
            </v:textbox>
          </v:rect>
        </w:pict>
      </w:r>
      <w:r>
        <w:pict>
          <v:rect fillcolor="#FFFFFF" strokecolor="#F79646" strokeweight="2pt" style="position:absolute;width:87pt;height:39pt;mso-wrap-distance-left:9pt;mso-wrap-distance-right:9pt;mso-wrap-distance-top:0pt;mso-wrap-distance-bottom:0pt;margin-top:84.75pt;margin-left:166.5pt">
            <v:textbox>
              <w:txbxContent>
                <w:p>
                  <w:pPr>
                    <w:pStyle w:val="FrameContents"/>
                    <w:jc w:val="center"/>
                    <w:rPr/>
                  </w:pPr>
                  <w:r>
                    <w:rPr/>
                    <w:t>MCU</w:t>
                  </w:r>
                </w:p>
              </w:txbxContent>
            </v:textbox>
          </v:rect>
        </w:pict>
      </w:r>
      <w:r>
        <w:pict>
          <v:rect fillcolor="#FFFFFF" strokecolor="#F79646" strokeweight="2pt" style="position:absolute;width:87pt;height:39pt;mso-wrap-distance-left:9pt;mso-wrap-distance-right:9pt;mso-wrap-distance-top:0pt;mso-wrap-distance-bottom:0pt;margin-top:-0.75pt;margin-left:2.25pt">
            <v:textbox>
              <w:txbxContent>
                <w:p>
                  <w:pPr>
                    <w:pStyle w:val="FrameContents"/>
                    <w:jc w:val="center"/>
                    <w:rPr/>
                  </w:pPr>
                  <w:r>
                    <w:rPr/>
                    <w:t>Drip irrigation system</w:t>
                  </w:r>
                </w:p>
              </w:txbxContent>
            </v:textbox>
          </v:rect>
        </w:pict>
      </w:r>
      <w:r>
        <w:pict>
          <v:rect fillcolor="#FFFFFF" strokecolor="#F79646" strokeweight="2pt" style="position:absolute;width:87pt;height:39pt;mso-wrap-distance-left:9pt;mso-wrap-distance-right:9pt;mso-wrap-distance-top:0pt;mso-wrap-distance-bottom:0pt;margin-top:-0.75pt;margin-left:114pt">
            <v:textbox>
              <w:txbxContent>
                <w:p>
                  <w:pPr>
                    <w:pStyle w:val="FrameContents"/>
                    <w:jc w:val="center"/>
                    <w:rPr/>
                  </w:pPr>
                  <w:r>
                    <w:rPr/>
                    <w:t>water level sensor</w:t>
                  </w:r>
                </w:p>
              </w:txbxContent>
            </v:textbox>
          </v:rect>
        </w:pic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tabs>
          <w:tab w:val="left" w:pos="3360" w:leader="none"/>
        </w:tabs>
        <w:jc w:val="center"/>
        <w:rPr>
          <w:rFonts w:cs="Arial" w:ascii="Arial" w:hAnsi="Arial"/>
          <w:sz w:val="32"/>
          <w:szCs w:val="32"/>
          <w:shd w:fill="FFFFFF" w:val="clear"/>
        </w:rPr>
      </w:pPr>
      <w:r>
        <w:rPr>
          <w:rFonts w:cs="Arial" w:ascii="Arial" w:hAnsi="Arial"/>
          <w:sz w:val="32"/>
          <w:szCs w:val="32"/>
          <w:shd w:fill="FFFFFF" w:val="clear"/>
        </w:rPr>
        <w:t>Application block diagram model vegetable planting</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00481f"/>
    <w:basedOn w:val="DefaultParagraphFont"/>
    <w:rPr>
      <w:rFonts w:ascii="Cambria" w:hAnsi="Cambria" w:cs="Mangal"/>
      <w:color w:val="17365D"/>
      <w:spacing w:val="5"/>
      <w:sz w:val="52"/>
      <w:szCs w:val="47"/>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FrameContents" w:customStyle="1">
    <w:name w:val="Frame Contents"/>
    <w:basedOn w:val="Normal"/>
    <w:pPr/>
    <w:rPr/>
  </w:style>
  <w:style w:type="paragraph" w:styleId="Title">
    <w:name w:val="Title"/>
    <w:uiPriority w:val="10"/>
    <w:qFormat/>
    <w:link w:val="TitleChar"/>
    <w:rsid w:val="0000481f"/>
    <w:basedOn w:val="Normal"/>
    <w:next w:val="Normal"/>
    <w:pPr>
      <w:pBdr>
        <w:top w:val="nil"/>
        <w:left w:val="nil"/>
        <w:bottom w:val="single" w:sz="8" w:space="4" w:color="4F81BD"/>
        <w:right w:val="nil"/>
      </w:pBdr>
      <w:spacing w:before="0" w:after="300"/>
      <w:contextualSpacing/>
    </w:pPr>
    <w:rPr>
      <w:rFonts w:ascii="Cambria" w:hAnsi="Cambria" w:cs="Mangal"/>
      <w:color w:val="17365D"/>
      <w:spacing w:val="5"/>
      <w:sz w:val="52"/>
      <w:szCs w:val="47"/>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2016-04-13T23:35:00Z</dcterms:created>
  <dc:language>en-US</dc:language>
  <cp:lastModifiedBy>William Dang</cp:lastModifiedBy>
  <dcterms:modified xsi:type="dcterms:W3CDTF">2016-05-08T16:06:00Z</dcterms:modified>
  <cp:revision>3</cp:revision>
</cp:coreProperties>
</file>