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EE3C19F">
      <w:pPr>
        <w:pStyle w:val="style0"/>
        <w:rPr/>
      </w:pPr>
      <w:bookmarkStart w:id="0" w:name="_GoBack"/>
      <w:bookmarkEnd w:id="0"/>
      <w:r>
        <w:t>好的，这是按照优化建议修订后的完整版本，旨在实现哲学与逻辑上的最大严谨性。</w:t>
      </w:r>
    </w:p>
    <w:p w14:paraId="3FD9E93F">
      <w:pPr>
        <w:pStyle w:val="style0"/>
        <w:rPr/>
      </w:pPr>
    </w:p>
    <w:p w14:paraId="E5E0C865">
      <w:pPr>
        <w:pStyle w:val="style0"/>
        <w:rPr/>
      </w:pPr>
      <w:r>
        <w:t>---</w:t>
      </w:r>
    </w:p>
    <w:p w14:paraId="510D433A">
      <w:pPr>
        <w:pStyle w:val="style0"/>
        <w:rPr/>
      </w:pPr>
    </w:p>
    <w:p w14:paraId="DA17D0A1">
      <w:pPr>
        <w:pStyle w:val="style0"/>
        <w:rPr/>
      </w:pPr>
      <w:r>
        <w:t>原始场理论哲学和逻辑框架</w:t>
      </w:r>
    </w:p>
    <w:p w14:paraId="2F152747">
      <w:pPr>
        <w:pStyle w:val="style0"/>
        <w:rPr/>
      </w:pPr>
    </w:p>
    <w:p w14:paraId="B3EFACD5">
      <w:pPr>
        <w:pStyle w:val="style0"/>
        <w:rPr/>
      </w:pPr>
      <w:r>
        <w:t>命名声明：《多乐之名 —— 从童真之眼，窥宇宙之始》</w:t>
      </w:r>
    </w:p>
    <w:p w14:paraId="7DC37A0D">
      <w:pPr>
        <w:pStyle w:val="style0"/>
        <w:rPr/>
      </w:pPr>
    </w:p>
    <w:p w14:paraId="CF164862">
      <w:pPr>
        <w:pStyle w:val="style0"/>
        <w:rPr/>
      </w:pPr>
      <w:r>
        <w:t>本理论核心数学结构——“多乐衍生方程”与“多乐判据”（拓扑熵稳定性筛选机制）——以作者一岁半孙儿李多乐的乳名命名——谨以此名，献给创立者最喜爱的小孙子：李辰安，乳名：多乐。</w:t>
      </w:r>
    </w:p>
    <w:p w14:paraId="DA2D5DDD">
      <w:pPr>
        <w:pStyle w:val="style0"/>
        <w:rPr/>
      </w:pPr>
    </w:p>
    <w:p w14:paraId="3287932B">
      <w:pPr>
        <w:pStyle w:val="style0"/>
        <w:rPr/>
      </w:pPr>
      <w:r>
        <w:t>第一章 宇宙起源过程与哲学逻辑及数学原理</w:t>
      </w:r>
    </w:p>
    <w:p w14:paraId="A8AD4A98">
      <w:pPr>
        <w:pStyle w:val="style0"/>
        <w:rPr/>
      </w:pPr>
    </w:p>
    <w:p w14:paraId="3A67F631">
      <w:pPr>
        <w:pStyle w:val="style0"/>
        <w:rPr/>
      </w:pPr>
      <w:r>
        <w:t>引言：叩问“无”之门</w:t>
      </w:r>
    </w:p>
    <w:p w14:paraId="0EBF3648">
      <w:pPr>
        <w:pStyle w:val="style0"/>
        <w:rPr/>
      </w:pPr>
    </w:p>
    <w:p w14:paraId="D938E1EA">
      <w:pPr>
        <w:pStyle w:val="style0"/>
        <w:rPr/>
      </w:pPr>
      <w:r>
        <w:t>现代物理学在描摹“有”的世界上取得了辉煌成就，却在其起源——“无”的面前陷入了深刻的困境。大爆炸奇点如同一道哲学的边界，将科学的探索阻隔于“有”的疆域之内。本章旨在突破这一边界，提出一个全新的宇宙起源叙事：宇宙并非始于一个密度与温度无限高的奇点，而是源于一种更本初、更深刻的状态——“无”。我们将论证，“无”并非死寂的空无，而是一种充满内在张力的动态湮灭态，宇宙万物正是从其内禀的不稳定性中，通过一套永恒的“衍生-筛选-回归”机制演化而来。时间、物质乃至物理规律，都是这一机制下后验涌现的表象，而非先验预设的法则；其中，“原始场”是“有”稳定衍生后在混沌场上映射出的结构性表象，是描述“有”演化的关键载体。</w:t>
      </w:r>
    </w:p>
    <w:p w14:paraId="C8723C64">
      <w:pPr>
        <w:pStyle w:val="style0"/>
        <w:rPr/>
      </w:pPr>
    </w:p>
    <w:p w14:paraId="5F1095C5">
      <w:pPr>
        <w:pStyle w:val="style0"/>
        <w:rPr/>
      </w:pPr>
      <w:r>
        <w:t>一、无：宇宙的逻辑起点</w:t>
      </w:r>
    </w:p>
    <w:p w14:paraId="534613EA">
      <w:pPr>
        <w:pStyle w:val="style0"/>
        <w:rPr/>
      </w:pPr>
    </w:p>
    <w:p w14:paraId="0A7B6D00">
      <w:pPr>
        <w:pStyle w:val="style0"/>
        <w:rPr/>
      </w:pPr>
      <w:r>
        <w:t>宇宙的逻辑起点是“无”。这是一种极致的逻辑抽象，代表没有任何属性、结构、活动与关系的纯粹虚无。根据“运动是绝对的，静止是相对的”这一根本哲学原理，无的这种绝对静态本身是一种不可持续的、极不稳定的状态。其内在张力必然触发一种自发的、指数级的随机“分裂”趋势，这是变化绝对性的最彻底体现。无并非死寂的空无，而是一种充满内在张力的动态湮灭态，为宇宙的衍生提供了根本动力。</w:t>
      </w:r>
    </w:p>
    <w:p w14:paraId="AE2CCD02">
      <w:pPr>
        <w:pStyle w:val="style0"/>
        <w:rPr/>
      </w:pPr>
    </w:p>
    <w:p w14:paraId="EF5F229A">
      <w:pPr>
        <w:pStyle w:val="style0"/>
        <w:rPr/>
      </w:pPr>
      <w:r>
        <w:t>二、混沌场：理论的核心本体</w:t>
      </w:r>
    </w:p>
    <w:p w14:paraId="EFEE6A10">
      <w:pPr>
        <w:pStyle w:val="style0"/>
        <w:rPr/>
      </w:pPr>
    </w:p>
    <w:p w14:paraId="1F9F40E9">
      <w:pPr>
        <w:pStyle w:val="style0"/>
        <w:rPr/>
      </w:pPr>
      <w:r>
        <w:t>无的随机分裂产生了无限多的潜在属性，这些属性在诞生的瞬间因内在矛盾性（如正与负、有与无）而相互湮灭。当“分裂”与“湮灭”达到瞬息万变的动态平衡时，无就跃迁为动态湮灭态，即混沌场。混沌场是理论的核心本体，其核心本质包括：</w:t>
      </w:r>
    </w:p>
    <w:p w14:paraId="463C4585">
      <w:pPr>
        <w:pStyle w:val="style0"/>
        <w:rPr/>
      </w:pPr>
    </w:p>
    <w:p w14:paraId="CCFC666E">
      <w:pPr>
        <w:pStyle w:val="style0"/>
        <w:rPr/>
      </w:pPr>
      <w:r>
        <w:t>· 属性空白：本身没有三维空间、时间、能量、质量等任何“有”的属性，是纯粹的“前存在”状态。</w:t>
      </w:r>
    </w:p>
    <w:p w14:paraId="8C21DF21">
      <w:pPr>
        <w:pStyle w:val="style0"/>
        <w:rPr/>
      </w:pPr>
      <w:r>
        <w:t>· 全域连续性：是不可分割的整体，无间隙、无部分，可无限细分，保证“无限可分”与“正负抵消”得以实现。</w:t>
      </w:r>
    </w:p>
    <w:p w14:paraId="4363026A">
      <w:pPr>
        <w:pStyle w:val="style0"/>
        <w:rPr/>
      </w:pPr>
      <w:r>
        <w:t>· 动态湮灭态：无限潜在的矛盾属性处于永恒的、混乱的相互抵消之中。</w:t>
      </w:r>
    </w:p>
    <w:p w14:paraId="8C9705C0">
      <w:pPr>
        <w:pStyle w:val="style0"/>
        <w:rPr/>
      </w:pPr>
      <w:r>
        <w:t>· 内禀不确定性：由于湮灭过程的随机性，分裂产生的潜在属性总量不可能时刻完全抵消，总有部分“游离量”存在，这为“有”的衍生提供了最初始的“原料”和概率基础。</w:t>
      </w:r>
    </w:p>
    <w:p w14:paraId="BA4A1A97">
      <w:pPr>
        <w:pStyle w:val="style0"/>
        <w:rPr/>
      </w:pPr>
      <w:r>
        <w:t>· 映射关系：混沌场与后续涌现的原始场构成全域映射关系。混沌场是本体，原始场是其上的三维结构性表象。</w:t>
      </w:r>
    </w:p>
    <w:p w14:paraId="A42D56B9">
      <w:pPr>
        <w:pStyle w:val="style0"/>
        <w:rPr/>
      </w:pPr>
    </w:p>
    <w:p w14:paraId="B67F2855">
      <w:pPr>
        <w:pStyle w:val="style0"/>
        <w:rPr/>
      </w:pPr>
      <w:r>
        <w:t>三、原始场和“有”：同步涌现与演化</w:t>
      </w:r>
    </w:p>
    <w:p w14:paraId="6994A2D0">
      <w:pPr>
        <w:pStyle w:val="style0"/>
        <w:rPr/>
      </w:pPr>
    </w:p>
    <w:p w14:paraId="94386E91">
      <w:pPr>
        <w:pStyle w:val="style0"/>
        <w:rPr/>
      </w:pPr>
      <w:r>
        <w:t>宇宙的诞生源于混沌场的内在不稳定性。当混沌场的动态平衡因“潜在属性游离量”的随机涨落而破裂时，衍生事件发生，物质能量密度从零基态暴涨，从而衍生出“有”。衍生过程在逻辑上是无限维度的，但唯有三维空间结构能满足拓扑稳定性条件（“多乐判据”）而幸存，其他维度的结构迅速湮灭。</w:t>
      </w:r>
    </w:p>
    <w:p w14:paraId="746D4D0A">
      <w:pPr>
        <w:pStyle w:val="style0"/>
        <w:rPr/>
      </w:pPr>
    </w:p>
    <w:p w14:paraId="DE407C83">
      <w:pPr>
        <w:pStyle w:val="style0"/>
        <w:rPr/>
      </w:pPr>
      <w:r>
        <w:t>1. 同步衍生与涌现</w:t>
      </w:r>
    </w:p>
    <w:p w14:paraId="C1525B61">
      <w:pPr>
        <w:pStyle w:val="style0"/>
        <w:rPr/>
      </w:pPr>
    </w:p>
    <w:p w14:paraId="711857E0">
      <w:pPr>
        <w:pStyle w:val="style0"/>
        <w:rPr/>
      </w:pPr>
      <w:r>
        <w:t>“有”的稳定衍生与“原始场”的涌现是同一过程的两个方面。原始场是稳定“有”的结构在混沌场上映射出的三维表象，它随“有”的衍生而同步显现。</w:t>
      </w:r>
    </w:p>
    <w:p w14:paraId="2590FEEC">
      <w:pPr>
        <w:pStyle w:val="style0"/>
        <w:rPr/>
      </w:pPr>
    </w:p>
    <w:p w14:paraId="5D085391">
      <w:pPr>
        <w:pStyle w:val="style0"/>
        <w:rPr/>
      </w:pPr>
      <w:r>
        <w:t>2. 衍生的分类与关联：可独立、可成集</w:t>
      </w:r>
    </w:p>
    <w:p w14:paraId="C45587B6">
      <w:pPr>
        <w:pStyle w:val="style0"/>
        <w:rPr/>
      </w:pPr>
    </w:p>
    <w:p w14:paraId="00723C05">
      <w:pPr>
        <w:pStyle w:val="style0"/>
        <w:rPr/>
      </w:pPr>
      <w:r>
        <w:t>衍生事件的暴烈程度，本质是混沌场局部平衡破裂时的能量释放强度差异，并非强制的“上下级触发关系”，而是呈现可独立发生、也可作为关联衍生模态同步显现的灵活关联：</w:t>
      </w:r>
    </w:p>
    <w:p w14:paraId="A3CD9076">
      <w:pPr>
        <w:pStyle w:val="style0"/>
        <w:rPr/>
      </w:pPr>
    </w:p>
    <w:p w14:paraId="145B5B82">
      <w:pPr>
        <w:pStyle w:val="style0"/>
        <w:rPr/>
      </w:pPr>
      <w:r>
        <w:t>· 按暴烈程度划分：</w:t>
      </w:r>
    </w:p>
    <w:p w14:paraId="4163EE44">
      <w:pPr>
        <w:pStyle w:val="style0"/>
        <w:rPr/>
      </w:pPr>
      <w:r>
        <w:t xml:space="preserve">  · 高暴烈衍生：能量释放最强，表现为“大爆炸”，直接衍生宇宙局域；过程中可作为关联衍生模态同步显现中暴烈、低暴烈衍生（如宇宙诞生时同步产生黑洞、粒子），但并非必然。</w:t>
      </w:r>
    </w:p>
    <w:p w14:paraId="B530FA73">
      <w:pPr>
        <w:pStyle w:val="style0"/>
        <w:rPr/>
      </w:pPr>
      <w:r>
        <w:t xml:space="preserve">  · 中暴烈衍生：能量释放中等，衍生高密度区域（如黑洞、巨引源）；可独立发生（不依赖高暴烈事件），也可在高暴烈衍生中作为关联模态同步显现；过程中可作为关联模态同步显现低暴烈衍生（如黑洞形成时抛射粒子）。</w:t>
      </w:r>
    </w:p>
    <w:p w14:paraId="C0D0A270">
      <w:pPr>
        <w:pStyle w:val="style0"/>
        <w:rPr/>
      </w:pPr>
      <w:r>
        <w:t xml:space="preserve">  · 低暴烈衍生：能量释放最弱，衍生粒子、宇宙射线等基础单元；可独立发生（如混沌场局部微小涨落直接衍生粒子），也可在高/中暴烈衍生中作为关联模态同步显现，是最灵活的衍生形式。</w:t>
      </w:r>
    </w:p>
    <w:p w14:paraId="862DB9DE">
      <w:pPr>
        <w:pStyle w:val="style0"/>
        <w:rPr/>
      </w:pPr>
    </w:p>
    <w:p w14:paraId="3B957548">
      <w:pPr>
        <w:pStyle w:val="style0"/>
        <w:rPr/>
      </w:pPr>
      <w:r>
        <w:t>3. 画布效应</w:t>
      </w:r>
    </w:p>
    <w:p w14:paraId="328876BC">
      <w:pPr>
        <w:pStyle w:val="style0"/>
        <w:rPr/>
      </w:pPr>
    </w:p>
    <w:p w14:paraId="316C6B75">
      <w:pPr>
        <w:pStyle w:val="style0"/>
        <w:rPr/>
      </w:pPr>
      <w:r>
        <w:t>混沌场本体和原始场本身是属性空白的。作用于其上的“有”的结构与相互作用，使其呈现出相应的属性（如空间广延、时间序列），作用停止则属性抹平。</w:t>
      </w:r>
    </w:p>
    <w:p w14:paraId="1730A676">
      <w:pPr>
        <w:pStyle w:val="style0"/>
        <w:rPr/>
      </w:pPr>
    </w:p>
    <w:p w14:paraId="0F828D8C">
      <w:pPr>
        <w:pStyle w:val="style0"/>
        <w:rPr/>
      </w:pPr>
      <w:r>
        <w:t>四、理论推导：基于核心的必然结论</w:t>
      </w:r>
    </w:p>
    <w:p w14:paraId="24495545">
      <w:pPr>
        <w:pStyle w:val="style0"/>
        <w:rPr/>
      </w:pPr>
    </w:p>
    <w:p w14:paraId="E3FB6E2E">
      <w:pPr>
        <w:pStyle w:val="style0"/>
        <w:rPr/>
      </w:pPr>
      <w:r>
        <w:t>基于理论核心，以下内容是可严格推导出的结论：</w:t>
      </w:r>
    </w:p>
    <w:p w14:paraId="C6816936">
      <w:pPr>
        <w:pStyle w:val="style0"/>
        <w:rPr/>
      </w:pPr>
    </w:p>
    <w:p w14:paraId="9BB90171">
      <w:pPr>
        <w:pStyle w:val="style0"/>
        <w:rPr/>
      </w:pPr>
      <w:r>
        <w:t>· 维度的本质：维度是稳定“有”的结构性表象。我们观测到的三维空间，是满足稳定性条件的“有”在衍生筛选后的广延性表现，而非先天存在。</w:t>
      </w:r>
    </w:p>
    <w:p w14:paraId="B9C6B6C3">
      <w:pPr>
        <w:pStyle w:val="style0"/>
        <w:rPr/>
      </w:pPr>
      <w:r>
        <w:t>· 时间的本质：时间是描述“有”之变化过程的计算量，是结构演化序列的客观参数化。它并非独立的物理实体，其箭头由“有”维持结构对抗回归趋势所导致的熵增决定。</w:t>
      </w:r>
    </w:p>
    <w:p w14:paraId="E674DBEA">
      <w:pPr>
        <w:pStyle w:val="style0"/>
        <w:rPr/>
      </w:pPr>
      <w:r>
        <w:t>· 力的本质：力是“有”之间的相互作用，不是独立存在的物理量。它不能隔空传递，必须通过直接接触或连续介质（即原始场）进行传递。</w:t>
      </w:r>
    </w:p>
    <w:p w14:paraId="68018028">
      <w:pPr>
        <w:pStyle w:val="style0"/>
        <w:rPr/>
      </w:pPr>
      <w:r>
        <w:t>· 能量的本质：能量是用于描述“有”维持自身变化过程以及实现相互作用之能力的量度。它同样不是独立实体，而是“有”的一种属性。</w:t>
      </w:r>
    </w:p>
    <w:p w14:paraId="FE6FA7B0">
      <w:pPr>
        <w:pStyle w:val="style0"/>
        <w:rPr/>
      </w:pPr>
      <w:r>
        <w:t>· 连续性原理：由混沌场的全域连续性所决定，“有”的衍生与演化必然是连续的。宇宙中不存在真正的基本非连续粒子或作用。</w:t>
      </w:r>
    </w:p>
    <w:p w14:paraId="4DB18ADE">
      <w:pPr>
        <w:pStyle w:val="style0"/>
        <w:rPr/>
      </w:pPr>
      <w:r>
        <w:t>· 筛选机制与宇宙图景：</w:t>
      </w:r>
    </w:p>
    <w:p w14:paraId="EA487DB7">
      <w:pPr>
        <w:pStyle w:val="style0"/>
        <w:rPr/>
      </w:pPr>
      <w:r>
        <w:t xml:space="preserve">  · 衍生结果：衍生随机，但存续需满足稳定性条件，包括衍生失败（瞬间湮灭）、半成品（部分属性）、成品宇宙（稳定结构）。</w:t>
      </w:r>
    </w:p>
    <w:p w14:paraId="267C5ABA">
      <w:pPr>
        <w:pStyle w:val="style0"/>
        <w:rPr/>
      </w:pPr>
      <w:r>
        <w:t xml:space="preserve">  · 局域有始有终：任何“成品有”都会因结构耗散而最终“热寂”，回归混沌场。</w:t>
      </w:r>
    </w:p>
    <w:p w14:paraId="7E600658">
      <w:pPr>
        <w:pStyle w:val="style0"/>
        <w:rPr/>
      </w:pPr>
      <w:r>
        <w:t xml:space="preserve">  · 全域无始无终：衍生事件在混沌场全域随机、异步发生，新生与寂灭永不同步，保障“有”的总量永不归零。</w:t>
      </w:r>
    </w:p>
    <w:p w14:paraId="3FE983A6">
      <w:pPr>
        <w:pStyle w:val="style0"/>
        <w:rPr/>
      </w:pPr>
      <w:r>
        <w:t>· 信息的本质（确定性解释）：信息是“有”运动的痕迹和即时状态。它不参与物理活动，其存在完全依赖“有”的结构承载。当“有”寂灭回归混沌场（属性空白态）时，信息因失去承载载体而自然消失，记录被彻底抹去并回归信息空白。因此，信息不具备跨衍生循环的延续性，每一个新循环的信息都是全新的。</w:t>
      </w:r>
    </w:p>
    <w:p w14:paraId="AD2AB9DF">
      <w:pPr>
        <w:pStyle w:val="style0"/>
        <w:rPr/>
      </w:pPr>
    </w:p>
    <w:p w14:paraId="FC4DC209">
      <w:pPr>
        <w:pStyle w:val="style0"/>
        <w:rPr/>
      </w:pPr>
      <w:r>
        <w:t>五、理论猜测假说：基于核心的可验证延伸</w:t>
      </w:r>
    </w:p>
    <w:p w14:paraId="44B82DDE">
      <w:pPr>
        <w:pStyle w:val="style0"/>
        <w:rPr/>
      </w:pPr>
    </w:p>
    <w:p w14:paraId="EA657295">
      <w:pPr>
        <w:pStyle w:val="style0"/>
        <w:rPr/>
      </w:pPr>
      <w:r>
        <w:t>基于理论核心，以下内容是推测性假说，需进一步验证：</w:t>
      </w:r>
    </w:p>
    <w:p w14:paraId="C28B7E56">
      <w:pPr>
        <w:pStyle w:val="style0"/>
        <w:rPr/>
      </w:pPr>
    </w:p>
    <w:p w14:paraId="3CB7EE4E">
      <w:pPr>
        <w:pStyle w:val="style0"/>
        <w:rPr/>
      </w:pPr>
      <w:r>
        <w:t>注：本节所采用的‘直接塌缩’、‘搅动’等术语，是对‘原始场特定动力学过程’的一种形象化描述，其精确机制有待于‘多乐衍生方程’的进一步刻画。</w:t>
      </w:r>
    </w:p>
    <w:p w14:paraId="AF086872">
      <w:pPr>
        <w:pStyle w:val="style0"/>
        <w:rPr/>
      </w:pPr>
    </w:p>
    <w:p w14:paraId="14E59DFB">
      <w:pPr>
        <w:pStyle w:val="style0"/>
        <w:rPr/>
      </w:pPr>
      <w:r>
        <w:t>· 暗物质候选：暗物质是衍生过程中的“半成品”，仅衍生出部分属性（如质量效应），未能构建完整、稳定的耦合结构，是导致星系引力异常的原因。</w:t>
      </w:r>
    </w:p>
    <w:p w14:paraId="EAAAEDD7">
      <w:pPr>
        <w:pStyle w:val="style0"/>
        <w:rPr/>
      </w:pPr>
      <w:r>
        <w:t>· 量子纠缠机制：采用“双通道机制”解释——关联基于非原始场的混沌场本体（通道1，无速度概念，不可拦截屏蔽），观测属性通过原始场传递（通道2，光速，可拦截屏蔽）。纠缠分为天然纠缠、相互作用导致的基底关联和量子分离同源纠缠三类。</w:t>
      </w:r>
    </w:p>
    <w:p w14:paraId="E1558BFD">
      <w:pPr>
        <w:pStyle w:val="style0"/>
        <w:rPr/>
      </w:pPr>
      <w:r>
        <w:t>· 正反物质不对称：源于衍生过程的绝对随机性，无预设对称要求，因此无需额外机制解释不对称性。</w:t>
      </w:r>
    </w:p>
    <w:p w14:paraId="615549D2">
      <w:pPr>
        <w:pStyle w:val="style0"/>
        <w:rPr/>
      </w:pPr>
      <w:r>
        <w:t>· 黑洞与星系形成：</w:t>
      </w:r>
    </w:p>
    <w:p w14:paraId="0939236E">
      <w:pPr>
        <w:pStyle w:val="style0"/>
        <w:rPr/>
      </w:pPr>
      <w:r>
        <w:t xml:space="preserve">  · 黑洞通过原始场衍生密度涨落直接塌缩形成，无需经历恒星演化阶段；黑洞通过搅动原始场产生引力映射，约束物质形成星系。</w:t>
      </w:r>
    </w:p>
    <w:p w14:paraId="B076D6A3">
      <w:pPr>
        <w:pStyle w:val="style0"/>
        <w:rPr/>
      </w:pPr>
      <w:r>
        <w:t xml:space="preserve">  · 可存在无黑洞星系（由大质量天体替代引力核心）；多黑洞星系因相互作用易合并或分离，稳定性概率低。</w:t>
      </w:r>
    </w:p>
    <w:p w14:paraId="AC10B509">
      <w:pPr>
        <w:pStyle w:val="style0"/>
        <w:rPr/>
      </w:pPr>
      <w:r>
        <w:t>· 早期宇宙现象：</w:t>
      </w:r>
    </w:p>
    <w:p w14:paraId="472EFFBD">
      <w:pPr>
        <w:pStyle w:val="style0"/>
        <w:rPr/>
      </w:pPr>
      <w:r>
        <w:t xml:space="preserve">  · 早期大质量黑洞：原始场强衍生事件导致高密度区直接坍缩为黑洞群，跳过恒星演化阶段。</w:t>
      </w:r>
    </w:p>
    <w:p w14:paraId="3A107A62">
      <w:pPr>
        <w:pStyle w:val="style0"/>
        <w:rPr/>
      </w:pPr>
      <w:r>
        <w:t xml:space="preserve">  · 早期重元素：原始场局部高能衍生导致非恒星核合成（如黑洞吸积盘反应），补充传统恒星核合成无法解释的来源。</w:t>
      </w:r>
    </w:p>
    <w:p w14:paraId="4A1A9BB6">
      <w:pPr>
        <w:pStyle w:val="style0"/>
        <w:rPr/>
      </w:pPr>
      <w:r>
        <w:t>· 寂灭与新生共存：因衍生区域强度差异，不同三维位置可同时存在热寂区（“有”回归无）与新生区（“无”衍生有），可通过观测不同局域演化阶段验证。</w:t>
      </w:r>
    </w:p>
    <w:p w14:paraId="52B09D3E">
      <w:pPr>
        <w:pStyle w:val="style0"/>
        <w:rPr/>
      </w:pPr>
    </w:p>
    <w:p w14:paraId="C9BB810E">
      <w:pPr>
        <w:pStyle w:val="style0"/>
        <w:rPr/>
      </w:pPr>
      <w:r>
        <w:t>本章结语</w:t>
      </w:r>
    </w:p>
    <w:p w14:paraId="097CD397">
      <w:pPr>
        <w:pStyle w:val="style0"/>
        <w:rPr/>
      </w:pPr>
    </w:p>
    <w:p w14:paraId="19D54A2B">
      <w:pPr>
        <w:pStyle w:val="style0"/>
        <w:rPr/>
      </w:pPr>
      <w:r>
        <w:t>我们完成了从“无”到“混沌场”，再到“有”与“原始场”涌现的逻辑旅程。核心在于：“有”是无的激发态，“无”是有的湮灭态。宇宙万物，皆在这场源于混沌场内在不确定性的永恒循环中生灭。这个从绝对逻辑起点推演出的、消除了无限追溯与先验预设的框架， 原始场理论，正是为此循环撰写的基于逻辑与实证的叙事诗篇。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3153</Words>
  <Characters>3159</Characters>
  <Application>WPS Office</Application>
  <Paragraphs>86</Paragraphs>
  <CharactersWithSpaces>3215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2025-10-28T13:33:30Z</dcterms:created>
  <dc:creator>LGE-AN00</dc:creator>
  <lastModifiedBy>LGE-AN00</lastModifiedBy>
  <dcterms:modified xsi:type="dcterms:W3CDTF">2025-10-28T13:33:56Z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85d7b389ea1e49fb8c28e415d6886641_21</vt:lpwstr>
  </property>
</Properties>
</file>