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02D" w:rsidRPr="002205A2" w:rsidRDefault="002205A2">
      <w:pPr>
        <w:rPr>
          <w:sz w:val="28"/>
          <w:szCs w:val="28"/>
        </w:rPr>
      </w:pPr>
      <w:r w:rsidRPr="002205A2">
        <w:rPr>
          <w:sz w:val="28"/>
          <w:szCs w:val="28"/>
        </w:rPr>
        <w:t>Лабораторная работа № 3</w:t>
      </w:r>
    </w:p>
    <w:p w:rsidR="002205A2" w:rsidRDefault="002205A2">
      <w:pPr>
        <w:rPr>
          <w:sz w:val="28"/>
          <w:szCs w:val="28"/>
        </w:rPr>
      </w:pPr>
      <w:proofErr w:type="spellStart"/>
      <w:r w:rsidRPr="002205A2">
        <w:rPr>
          <w:sz w:val="28"/>
          <w:szCs w:val="28"/>
        </w:rPr>
        <w:t>Шарынин</w:t>
      </w:r>
      <w:proofErr w:type="spellEnd"/>
      <w:r w:rsidRPr="002205A2">
        <w:rPr>
          <w:sz w:val="28"/>
          <w:szCs w:val="28"/>
        </w:rPr>
        <w:t xml:space="preserve"> Владислав 3 МО РБД-1</w:t>
      </w:r>
    </w:p>
    <w:p w:rsidR="00B452D9" w:rsidRPr="002205A2" w:rsidRDefault="00B452D9">
      <w:pPr>
        <w:rPr>
          <w:sz w:val="28"/>
          <w:szCs w:val="28"/>
        </w:rPr>
      </w:pPr>
      <w:r w:rsidRPr="00B452D9">
        <w:rPr>
          <w:sz w:val="28"/>
          <w:szCs w:val="28"/>
        </w:rPr>
        <w:t>https://github.com/Lifor121/rts_lab3</w:t>
      </w:r>
      <w:bookmarkStart w:id="0" w:name="_GoBack"/>
      <w:bookmarkEnd w:id="0"/>
    </w:p>
    <w:p w:rsidR="00AE07FA" w:rsidRDefault="00AE07FA" w:rsidP="00AE07FA">
      <w:r w:rsidRPr="00AE07FA">
        <w:rPr>
          <w:noProof/>
          <w:lang w:eastAsia="ru-RU"/>
        </w:rPr>
        <w:drawing>
          <wp:inline distT="0" distB="0" distL="0" distR="0" wp14:anchorId="6733E717" wp14:editId="552B0821">
            <wp:extent cx="5940425" cy="3098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5A2" w:rsidRDefault="002205A2" w:rsidP="002205A2">
      <w:r w:rsidRPr="002205A2">
        <w:t xml:space="preserve">Для синхронизации использовался классический </w:t>
      </w:r>
      <w:proofErr w:type="spellStart"/>
      <w:proofErr w:type="gramStart"/>
      <w:r w:rsidRPr="002205A2">
        <w:t>std</w:t>
      </w:r>
      <w:proofErr w:type="spellEnd"/>
      <w:r w:rsidRPr="002205A2">
        <w:t>::</w:t>
      </w:r>
      <w:proofErr w:type="spellStart"/>
      <w:proofErr w:type="gramEnd"/>
      <w:r w:rsidRPr="002205A2">
        <w:t>mutex</w:t>
      </w:r>
      <w:proofErr w:type="spellEnd"/>
      <w:r w:rsidRPr="002205A2">
        <w:t xml:space="preserve">. Чтобы обеспечить равномерное распределение монет (по одной за раз), внутри критической секции добавлена проверка: </w:t>
      </w:r>
      <w:proofErr w:type="spellStart"/>
      <w:r w:rsidRPr="002205A2">
        <w:t>if</w:t>
      </w:r>
      <w:proofErr w:type="spellEnd"/>
      <w:r w:rsidRPr="002205A2">
        <w:t xml:space="preserve"> (</w:t>
      </w:r>
      <w:proofErr w:type="spellStart"/>
      <w:r w:rsidRPr="002205A2">
        <w:t>my_</w:t>
      </w:r>
      <w:proofErr w:type="gramStart"/>
      <w:r w:rsidRPr="002205A2">
        <w:t>coins</w:t>
      </w:r>
      <w:proofErr w:type="spellEnd"/>
      <w:r w:rsidRPr="002205A2">
        <w:t xml:space="preserve"> &gt;</w:t>
      </w:r>
      <w:proofErr w:type="gramEnd"/>
      <w:r w:rsidRPr="002205A2">
        <w:t xml:space="preserve"> </w:t>
      </w:r>
      <w:proofErr w:type="spellStart"/>
      <w:r w:rsidRPr="002205A2">
        <w:t>other_coins</w:t>
      </w:r>
      <w:proofErr w:type="spellEnd"/>
      <w:r w:rsidRPr="002205A2">
        <w:t xml:space="preserve">). Это условие заставляет поток, который вырвался вперед, освободить </w:t>
      </w:r>
      <w:proofErr w:type="spellStart"/>
      <w:r w:rsidRPr="002205A2">
        <w:t>мьютекс</w:t>
      </w:r>
      <w:proofErr w:type="spellEnd"/>
      <w:r w:rsidRPr="002205A2">
        <w:t xml:space="preserve"> и пропустить ход, пока второй поток не сравняет счет. Таким образом реализуется поочередный доступ без использования дополнительных семафоров или событий. Для реализации условия «монета мертвецу» цикл прерывается, когда </w:t>
      </w:r>
      <w:proofErr w:type="spellStart"/>
      <w:r w:rsidRPr="002205A2">
        <w:t>coins</w:t>
      </w:r>
      <w:proofErr w:type="spellEnd"/>
      <w:r w:rsidRPr="002205A2">
        <w:t xml:space="preserve"> == 1, так как общее количество монет (101) нечетное</w:t>
      </w:r>
    </w:p>
    <w:p w:rsidR="002205A2" w:rsidRPr="002205A2" w:rsidRDefault="002205A2" w:rsidP="002205A2"/>
    <w:sectPr w:rsidR="002205A2" w:rsidRPr="00220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1FB"/>
    <w:rsid w:val="002205A2"/>
    <w:rsid w:val="00484AA3"/>
    <w:rsid w:val="006C4C43"/>
    <w:rsid w:val="007721FB"/>
    <w:rsid w:val="00AE07FA"/>
    <w:rsid w:val="00B452D9"/>
    <w:rsid w:val="00DD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44200"/>
  <w15:chartTrackingRefBased/>
  <w15:docId w15:val="{5955A91A-7ED3-4C02-A9FF-E3AC250CC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205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2025-11-13T19:27:00Z</dcterms:created>
  <dcterms:modified xsi:type="dcterms:W3CDTF">2025-11-14T20:11:00Z</dcterms:modified>
</cp:coreProperties>
</file>