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w4h3tz7nt4yp" w:id="0"/>
      <w:bookmarkEnd w:id="0"/>
      <w:r w:rsidDel="00000000" w:rsidR="00000000" w:rsidRPr="00000000">
        <w:rPr>
          <w:rtl w:val="0"/>
        </w:rPr>
        <w:t xml:space="preserve">Systemic Domination</w:t>
      </w:r>
    </w:p>
    <w:p w:rsidR="00000000" w:rsidDel="00000000" w:rsidP="00000000" w:rsidRDefault="00000000" w:rsidRPr="00000000" w14:paraId="00000002">
      <w:pPr>
        <w:pStyle w:val="Subtitle"/>
        <w:rPr/>
      </w:pPr>
      <w:bookmarkStart w:colFirst="0" w:colLast="0" w:name="_6376m3zhgag6" w:id="1"/>
      <w:bookmarkEnd w:id="1"/>
      <w:r w:rsidDel="00000000" w:rsidR="00000000" w:rsidRPr="00000000">
        <w:rPr>
          <w:rtl w:val="0"/>
        </w:rPr>
        <w:t xml:space="preserve">The Architecture of Spiritual Distortion</w:t>
      </w:r>
    </w:p>
    <w:p w:rsidR="00000000" w:rsidDel="00000000" w:rsidP="00000000" w:rsidRDefault="00000000" w:rsidRPr="00000000" w14:paraId="00000003">
      <w:pPr>
        <w:rPr/>
      </w:pPr>
      <w:r w:rsidDel="00000000" w:rsidR="00000000" w:rsidRPr="00000000">
        <w:rPr>
          <w:rtl w:val="0"/>
        </w:rPr>
      </w:r>
    </w:p>
    <w:sdt>
      <w:sdtPr>
        <w:id w:val="970710773"/>
        <w:docPartObj>
          <w:docPartGallery w:val="Table of Contents"/>
          <w:docPartUnique w:val="1"/>
        </w:docPartObj>
      </w:sdtPr>
      <w:sdtContent>
        <w:p w:rsidR="00000000" w:rsidDel="00000000" w:rsidP="00000000" w:rsidRDefault="00000000" w:rsidRPr="00000000" w14:paraId="00000004">
          <w:pPr>
            <w:widowControl w:val="0"/>
            <w:tabs>
              <w:tab w:val="right" w:leader="none"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5ocunx1aqra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Introduction</w:t>
              <w:tab/>
              <w:t xml:space="preserve">2</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before="60" w:line="240" w:lineRule="auto"/>
            <w:rPr>
              <w:b w:val="1"/>
              <w:bCs w:val="1"/>
              <w:color w:val="000000"/>
              <w:u w:val="none"/>
            </w:rPr>
          </w:pPr>
          <w:hyperlink w:anchor="_qs1mapwos7r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Big Pharma – The Machinery of Manufactured Dependency</w:t>
              <w:tab/>
              <w:t xml:space="preserve">2</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240" w:lineRule="auto"/>
            <w:rPr>
              <w:b w:val="1"/>
              <w:bCs w:val="1"/>
              <w:color w:val="000000"/>
              <w:u w:val="none"/>
            </w:rPr>
          </w:pPr>
          <w:hyperlink w:anchor="_ssbdwkkzzem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Insurance Companies – Gatekeepers of Healthcare Access</w:t>
              <w:tab/>
              <w:t xml:space="preserve">4</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rPr>
              <w:b w:val="1"/>
              <w:bCs w:val="1"/>
              <w:color w:val="000000"/>
              <w:u w:val="none"/>
            </w:rPr>
          </w:pPr>
          <w:hyperlink w:anchor="_wzo4foitrvj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Food Supply – The Engineered Diet of Dependency</w:t>
              <w:tab/>
              <w:t xml:space="preserve">5</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rPr>
              <w:b w:val="1"/>
              <w:bCs w:val="1"/>
              <w:color w:val="000000"/>
              <w:u w:val="none"/>
            </w:rPr>
          </w:pPr>
          <w:hyperlink w:anchor="_rusg8jtm4mh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Education System – The Engineered Inequity</w:t>
              <w:tab/>
              <w:t xml:space="preserve">6</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rPr>
              <w:b w:val="1"/>
              <w:bCs w:val="1"/>
              <w:color w:val="000000"/>
              <w:u w:val="none"/>
            </w:rPr>
          </w:pPr>
          <w:hyperlink w:anchor="_3pp8li74dmy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Media (TV, Music, Movies) – The Architects of Perception</w:t>
              <w:tab/>
              <w:t xml:space="preserve">8</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rPr>
              <w:b w:val="1"/>
              <w:bCs w:val="1"/>
              <w:color w:val="000000"/>
              <w:u w:val="none"/>
            </w:rPr>
          </w:pPr>
          <w:hyperlink w:anchor="_4807auj51jj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Financial System – The Architecture of Economic Inequality</w:t>
              <w:tab/>
              <w:t xml:space="preserve">10</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rPr>
              <w:b w:val="1"/>
              <w:bCs w:val="1"/>
              <w:color w:val="000000"/>
              <w:u w:val="none"/>
            </w:rPr>
          </w:pPr>
          <w:hyperlink w:anchor="_s2n730vtifx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Distortion of Masculine and Feminine Energies – The Imbalance of Power</w:t>
              <w:tab/>
              <w:t xml:space="preserve">12</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rPr>
              <w:b w:val="1"/>
              <w:bCs w:val="1"/>
              <w:color w:val="000000"/>
              <w:u w:val="none"/>
            </w:rPr>
          </w:pPr>
          <w:hyperlink w:anchor="_mqalalp4hl6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Dominant Catholic Religion and Male Dominance – A Historical Perspective</w:t>
              <w:tab/>
              <w:t xml:space="preserve">14</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rPr>
              <w:b w:val="1"/>
              <w:bCs w:val="1"/>
              <w:color w:val="000000"/>
              <w:u w:val="none"/>
            </w:rPr>
          </w:pPr>
          <w:hyperlink w:anchor="_ww5gsaib83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Church and State Collaboration – The Entwined Powers</w:t>
              <w:tab/>
              <w:t xml:space="preserve">16</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rPr>
              <w:b w:val="1"/>
              <w:bCs w:val="1"/>
              <w:color w:val="000000"/>
              <w:u w:val="none"/>
            </w:rPr>
          </w:pPr>
          <w:hyperlink w:anchor="_n39hftnykdd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English Language Manipulation – The Subtle Power of Words</w:t>
              <w:tab/>
              <w:t xml:space="preserve">19</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rPr>
              <w:b w:val="1"/>
              <w:bCs w:val="1"/>
              <w:color w:val="000000"/>
              <w:u w:val="none"/>
            </w:rPr>
          </w:pPr>
          <w:hyperlink w:anchor="_67rofawaun5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Biotech and Genetic Control – Engineering the Human Blueprint</w:t>
              <w:tab/>
              <w:t xml:space="preserve">21</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rPr>
              <w:b w:val="1"/>
              <w:bCs w:val="1"/>
              <w:color w:val="000000"/>
              <w:u w:val="none"/>
            </w:rPr>
          </w:pPr>
          <w:hyperlink w:anchor="_91vih0nfql2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Digital Dominion &amp; AI Surveillance – The Emergence of the Algorithmic Overseer</w:t>
              <w:tab/>
              <w:t xml:space="preserve">22</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rPr>
              <w:b w:val="1"/>
              <w:bCs w:val="1"/>
              <w:color w:val="000000"/>
              <w:u w:val="none"/>
            </w:rPr>
          </w:pPr>
          <w:hyperlink w:anchor="_oeheo7pg3nb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Suppression of Sacred Science &amp; Hidden Knowledge – Erasing the Keys to Liberation</w:t>
              <w:tab/>
              <w:t xml:space="preserve">24</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rPr>
              <w:b w:val="1"/>
              <w:bCs w:val="1"/>
              <w:color w:val="000000"/>
              <w:u w:val="none"/>
            </w:rPr>
          </w:pPr>
          <w:hyperlink w:anchor="_2y6nnkrtxk5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Mass Programming &amp; Psychological Warfare – Fragmenting the Collective Psyche</w:t>
              <w:tab/>
              <w:t xml:space="preserve">26</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rPr>
              <w:b w:val="1"/>
              <w:bCs w:val="1"/>
              <w:color w:val="000000"/>
              <w:u w:val="none"/>
            </w:rPr>
          </w:pPr>
          <w:hyperlink w:anchor="_kxtv2i6lzya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Ecocide &amp; Planetary Grief – Severing Humanity from Gaia</w:t>
              <w:tab/>
              <w:t xml:space="preserve">28</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rPr>
              <w:b w:val="1"/>
              <w:bCs w:val="1"/>
              <w:color w:val="000000"/>
              <w:u w:val="none"/>
            </w:rPr>
          </w:pPr>
          <w:hyperlink w:anchor="_yh2gsgrqxdf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Ritual Power Structures &amp; Bloodline Governance – The Hidden Theocracies of Control</w:t>
              <w:tab/>
              <w:t xml:space="preserve">31</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rPr>
              <w:b w:val="1"/>
              <w:bCs w:val="1"/>
              <w:color w:val="000000"/>
              <w:u w:val="none"/>
            </w:rPr>
          </w:pPr>
          <w:hyperlink w:anchor="_f47999qe2za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 Forgotten Sacred Technologies of the Feminine – The Silencing of Life's Blueprint</w:t>
              <w:tab/>
              <w:t xml:space="preserve">33</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rPr>
              <w:b w:val="1"/>
              <w:bCs w:val="1"/>
              <w:color w:val="000000"/>
              <w:u w:val="none"/>
            </w:rPr>
          </w:pPr>
          <w:hyperlink w:anchor="_m03899h8zey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 Word Magic &amp; Language Manipulation – Spelling Our Reality into Submission</w:t>
              <w:tab/>
              <w:t xml:space="preserve">35</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rPr>
              <w:b w:val="1"/>
              <w:bCs w:val="1"/>
              <w:color w:val="000000"/>
              <w:u w:val="none"/>
            </w:rPr>
          </w:pPr>
          <w:hyperlink w:anchor="_dmmnghpajmh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 Sports &amp; Competitive Culture – Gladiator Games of the Modern Mind</w:t>
              <w:tab/>
              <w:t xml:space="preserve">38</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rPr>
              <w:b w:val="1"/>
              <w:bCs w:val="1"/>
              <w:color w:val="000000"/>
              <w:u w:val="none"/>
            </w:rPr>
          </w:pPr>
          <w:hyperlink w:anchor="_k59lomuwz6h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 Modern Government – The Illusion of Democracy and Control</w:t>
              <w:tab/>
              <w:t xml:space="preserve">40</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rPr>
              <w:b w:val="1"/>
              <w:bCs w:val="1"/>
              <w:color w:val="000000"/>
              <w:u w:val="none"/>
            </w:rPr>
          </w:pPr>
          <w:hyperlink w:anchor="_vv2cmgkierd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Demonizing Alternative Medicine – Marginalizing Holistic Health</w:t>
              <w:tab/>
              <w:t xml:space="preserve">41</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rPr>
              <w:b w:val="1"/>
              <w:bCs w:val="1"/>
              <w:color w:val="000000"/>
              <w:u w:val="none"/>
            </w:rPr>
          </w:pPr>
          <w:hyperlink w:anchor="_ayhurejbbwn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Demonization of Sacred Plant Medicines (Cannabis &amp; Mushrooms)</w:t>
              <w:tab/>
              <w:t xml:space="preserve">41</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rPr>
              <w:b w:val="1"/>
              <w:bCs w:val="1"/>
              <w:color w:val="000000"/>
              <w:u w:val="none"/>
            </w:rPr>
          </w:pPr>
          <w:hyperlink w:anchor="_aah8b1x4uyd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“I vs We” Mentality – Individualism Undermining Community</w:t>
              <w:tab/>
              <w:t xml:space="preserve">42</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rPr>
              <w:b w:val="1"/>
              <w:bCs w:val="1"/>
              <w:color w:val="000000"/>
              <w:u w:val="none"/>
            </w:rPr>
          </w:pPr>
          <w:hyperlink w:anchor="_yds9e9m8c3d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Financial Ignorance by Design – No Education on Money</w:t>
              <w:tab/>
              <w:t xml:space="preserve">43</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rPr>
              <w:b w:val="1"/>
              <w:bCs w:val="1"/>
              <w:color w:val="000000"/>
              <w:u w:val="none"/>
            </w:rPr>
          </w:pPr>
          <w:hyperlink w:anchor="_i4o8if2wl19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Corrupt Capitalism – Profit Over People and Planet</w:t>
              <w:tab/>
              <w:t xml:space="preserve">44</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rPr>
              <w:b w:val="1"/>
              <w:bCs w:val="1"/>
              <w:color w:val="000000"/>
              <w:u w:val="none"/>
            </w:rPr>
          </w:pPr>
          <w:hyperlink w:anchor="_eo420tmxec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 Medicine Without Nutrition – Treating Symptoms, Not Causes</w:t>
              <w:tab/>
              <w:t xml:space="preserve">45</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rPr>
              <w:b w:val="1"/>
              <w:bCs w:val="1"/>
              <w:color w:val="000000"/>
              <w:u w:val="none"/>
            </w:rPr>
          </w:pPr>
          <w:hyperlink w:anchor="_bgdvctj3s8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 Scrutiny of Jewish Culture – Persecuting the People of “Light”</w:t>
              <w:tab/>
              <w:t xml:space="preserve">46</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rPr>
              <w:b w:val="1"/>
              <w:bCs w:val="1"/>
              <w:color w:val="000000"/>
              <w:u w:val="none"/>
            </w:rPr>
          </w:pPr>
          <w:hyperlink w:anchor="_7e0gto1ackk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 Jesus Christ – From Light of the World to Symbol on the Cross</w:t>
              <w:tab/>
              <w:t xml:space="preserve">47</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rPr>
              <w:b w:val="1"/>
              <w:bCs w:val="1"/>
              <w:color w:val="000000"/>
              <w:u w:val="none"/>
            </w:rPr>
          </w:pPr>
          <w:hyperlink w:anchor="_ttozs895lt0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29. The Architects of the System – Elite Control and Self-Preservation</w:t>
              <w:tab/>
              <w:t xml:space="preserve">49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2">
      <w:pPr>
        <w:rPr/>
      </w:pPr>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2"/>
        <w:rPr/>
      </w:pPr>
      <w:bookmarkStart w:colFirst="0" w:colLast="0" w:name="_g0pymq3ekbp1" w:id="2"/>
      <w:bookmarkEnd w:id="2"/>
      <w:r w:rsidDel="00000000" w:rsidR="00000000" w:rsidRPr="00000000">
        <w:rPr>
          <w:rtl w:val="0"/>
        </w:rPr>
        <w:t xml:space="preserve">Sections to Be Added</w:t>
      </w:r>
    </w:p>
    <w:p w:rsidR="00000000" w:rsidDel="00000000" w:rsidP="00000000" w:rsidRDefault="00000000" w:rsidRPr="00000000" w14:paraId="00000024">
      <w:pPr>
        <w:spacing w:after="240" w:before="240" w:lineRule="auto"/>
        <w:rPr/>
      </w:pPr>
      <w:r w:rsidDel="00000000" w:rsidR="00000000" w:rsidRPr="00000000">
        <w:rPr>
          <w:rtl w:val="0"/>
        </w:rPr>
        <w:t xml:space="preserve">30. Mass Farming of Beef, Pork, Dairy and Poultry and the sickness that is those industries and the terrible conditions our livestock have to endure as a result of just being our food.</w:t>
      </w:r>
    </w:p>
    <w:p w:rsidR="00000000" w:rsidDel="00000000" w:rsidP="00000000" w:rsidRDefault="00000000" w:rsidRPr="00000000" w14:paraId="00000025">
      <w:pPr>
        <w:spacing w:after="240" w:before="240" w:lineRule="auto"/>
        <w:rPr/>
      </w:pPr>
      <w:r w:rsidDel="00000000" w:rsidR="00000000" w:rsidRPr="00000000">
        <w:rPr>
          <w:rtl w:val="0"/>
        </w:rPr>
        <w:t xml:space="preserve">31. Clothing by design to be all fake materials (cheap as possible society mentality) and plastic which is so unnatural for us and even harming our body.  </w:t>
      </w:r>
    </w:p>
    <w:p w:rsidR="00000000" w:rsidDel="00000000" w:rsidP="00000000" w:rsidRDefault="00000000" w:rsidRPr="00000000" w14:paraId="00000026">
      <w:pPr>
        <w:spacing w:after="240" w:before="240" w:lineRule="auto"/>
        <w:rPr/>
      </w:pPr>
      <w:r w:rsidDel="00000000" w:rsidR="00000000" w:rsidRPr="00000000">
        <w:rPr>
          <w:rtl w:val="0"/>
        </w:rPr>
        <w:t xml:space="preserve">32. Everything created with a focus on cheap as possible without focusing on quality, we’re destroying true craftsmanship by the crap we are producing at bottom dollar and a society that is conditioned to buy things that preserve their capital as much as possible  </w:t>
      </w:r>
    </w:p>
    <w:p w:rsidR="00000000" w:rsidDel="00000000" w:rsidP="00000000" w:rsidRDefault="00000000" w:rsidRPr="00000000" w14:paraId="00000027">
      <w:pPr>
        <w:spacing w:after="240" w:before="240" w:lineRule="auto"/>
        <w:rPr/>
      </w:pPr>
      <w:r w:rsidDel="00000000" w:rsidR="00000000" w:rsidRPr="00000000">
        <w:rPr>
          <w:rtl w:val="0"/>
        </w:rPr>
        <w:t xml:space="preserve">33.  We’re able to put a man on the moon but we are unable to solve plastics in our ocean?  Climate change?  Healthier food supplies?  Innovate better, more sustainable solutions?  We are the smartest species on the planet and everything we create is at the detriment of earth's precious resources.  It’s hard to believe this is not intentional.  </w:t>
      </w:r>
    </w:p>
    <w:p w:rsidR="00000000" w:rsidDel="00000000" w:rsidP="00000000" w:rsidRDefault="00000000" w:rsidRPr="00000000" w14:paraId="00000028">
      <w:pPr>
        <w:pStyle w:val="Heading2"/>
        <w:rPr/>
      </w:pPr>
      <w:bookmarkStart w:colFirst="0" w:colLast="0" w:name="_u7kn0asue4kr" w:id="3"/>
      <w:bookmarkEnd w:id="3"/>
      <w:r w:rsidDel="00000000" w:rsidR="00000000" w:rsidRPr="00000000">
        <w:rPr>
          <w:rtl w:val="0"/>
        </w:rPr>
        <w:t xml:space="preserve">Introduction</w:t>
      </w:r>
    </w:p>
    <w:p w:rsidR="00000000" w:rsidDel="00000000" w:rsidP="00000000" w:rsidRDefault="00000000" w:rsidRPr="00000000" w14:paraId="00000029">
      <w:pPr>
        <w:rPr/>
      </w:pPr>
      <w:r w:rsidDel="00000000" w:rsidR="00000000" w:rsidRPr="00000000">
        <w:rPr>
          <w:rtl w:val="0"/>
        </w:rPr>
        <w:t xml:space="preserve">Human civilization today faces a latticework of interlocking systems that subtly (and overtly) shape beliefs, behaviors, and even spiritual perceptions. This “architecture of control” spans nearly every sector of society – from healthcare and food to media, finance, religion, technology, and even language and leisure. At first glance, these 19 domains of influence may seem unrelated. However, a deeper analysis reveals they function as a cohesive matrix of suppression, distortion, and domination, collectively conditioning the public toward compliance and spiritual disempowerment. Each sector contributes its own mechanisms of control, yet all are interconnected, reinforcing one another to maintain a status quo that benefits entrenched power structures at the expense of collective human awakening.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This thesis explores each of these 19 systemic structures in depth, from a sociopolitical, historical, and metaphysical perspective. We will see how each domain manipulates psychology and undermines fundamental Sacred Laws of the Universe – principles like Free Will, Right Relationship, Soul Evolution, and more – thereby keeping humanity in a state of imbalance and forgetfulness. Importantly, we will analyze how these sectors interlock: for example, how unhealthy food and pharmaceutical dependency go hand-in-hand, or how media propaganda and language manipulation work synergistically to shape perception. Throughout, we integrate metaphysical insights (including references to the 50 Sacred Universal Laws) to understand not only the outward social effects but also the spiritual distortions at play. Ultimately, we aim to illuminate the entire matrix of control and suggest pathways to transcend these limitations – ways for individuals and communities to reclaim sovereignty, heal from imposed traumas, realign with universal laws, and liberate the soul from this web of domination.</w:t>
      </w:r>
    </w:p>
    <w:p w:rsidR="00000000" w:rsidDel="00000000" w:rsidP="00000000" w:rsidRDefault="00000000" w:rsidRPr="00000000" w14:paraId="0000002C">
      <w:pPr>
        <w:pStyle w:val="Heading2"/>
        <w:rPr/>
      </w:pPr>
      <w:bookmarkStart w:colFirst="0" w:colLast="0" w:name="_qs1mapwos7rk" w:id="4"/>
      <w:bookmarkEnd w:id="4"/>
      <w:r w:rsidDel="00000000" w:rsidR="00000000" w:rsidRPr="00000000">
        <w:rPr>
          <w:rtl w:val="0"/>
        </w:rPr>
        <w:t xml:space="preserve">1. Big Pharma – The Machinery of Manufactured Dependency</w:t>
      </w:r>
    </w:p>
    <w:p w:rsidR="00000000" w:rsidDel="00000000" w:rsidP="00000000" w:rsidRDefault="00000000" w:rsidRPr="00000000" w14:paraId="0000002D">
      <w:pPr>
        <w:rPr/>
      </w:pPr>
      <w:r w:rsidDel="00000000" w:rsidR="00000000" w:rsidRPr="00000000">
        <w:rPr>
          <w:rtl w:val="0"/>
        </w:rPr>
        <w:t xml:space="preserve">One of the foundational pillars of the control matrix is the modern pharmaceutical industry, colloquially known as “Big Pharma.” While medicines have undoubtedly saved lives, the pharmaceutical sector’s prevailing model thrives on dependency rather than true healing. This industry, worth trillions globally, has been structured to prioritize perpetual treatment of symptoms (often with expensive drugs) instead of addressing root causes or curing disease. In essence, the human body is not regarded as a sacred, self-healing organism but rather as a profit-generating node in a long-term economic cycle.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Regulatory capture ensures this cycle remains unbroken. Agencies meant to protect public health, such as the U.S. FDA and CDC, are deeply interlinked with pharma company leadership – a revolving door wherein industry executives rotate into government positions and back again, often writing the very rules that their companies benefit from. This has led to watered-down safety oversight and aggressive drug approvals. Meanwhile, natural and holistic remedies (e.g. herbal medicine, acupuncture, energy healing) are routinely discredited or suppressed, largely because they cannot be patented and monetized under the pharma model. For instance, many indigenous or ancient healing modalities that cost little and empower patient self-care are dismissed as “unscientific” – not necessarily due to lack of efficacy, but because they threaten pharmaceutical profits. A century ago, the infamous Flexner Report (1910), funded by the Rockefeller Foundation, dramatically shifted medical education to favor drug-based, allopathic treatment while eliminating homeopathy and naturopathy programs </w:t>
      </w:r>
      <w:hyperlink r:id="rId6">
        <w:r w:rsidDel="00000000" w:rsidR="00000000" w:rsidRPr="00000000">
          <w:rPr>
            <w:color w:val="1155cc"/>
            <w:u w:val="single"/>
            <w:rtl w:val="0"/>
          </w:rPr>
          <w:t xml:space="preserve">sciencedirect.com</w:t>
        </w:r>
      </w:hyperlink>
      <w:r w:rsidDel="00000000" w:rsidR="00000000" w:rsidRPr="00000000">
        <w:rPr>
          <w:rtl w:val="0"/>
        </w:rPr>
        <w:t xml:space="preserve">. This medical monopoly set the stage for generations of doctors trained to prescribe pills over promoting prevention or natural cures.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Big Pharma also expands its markets by pathologizing normal human experiences. Conditions like occasional sadness, shyness, or energy fluctuations are relabeled as chronic disorders requiring medication. For example, pharmaceutical marketing helped medicalize issues such as premenstrual syndrome, adult ADHD, or “pre-diabetes” – all real phenomena, but framed in ways that conveniently demand lifelong pharmaceutical intervention. By defining new illnesses or broadening diagnostic criteria, companies create new demand for their drugs. The most tragic outcome of profit-driven practice is seen in the opioid crisis: corporations like Purdue Pharma aggressively promoted opioid painkillers while downplaying addiction risks, leading to over 500,000 overdose deaths in the U.S. since the late 1990s </w:t>
      </w:r>
      <w:hyperlink r:id="rId7">
        <w:r w:rsidDel="00000000" w:rsidR="00000000" w:rsidRPr="00000000">
          <w:rPr>
            <w:color w:val="1155cc"/>
            <w:u w:val="single"/>
            <w:rtl w:val="0"/>
          </w:rPr>
          <w:t xml:space="preserve">thelancet.com</w:t>
        </w:r>
      </w:hyperlink>
      <w:r w:rsidDel="00000000" w:rsidR="00000000" w:rsidRPr="00000000">
        <w:rPr>
          <w:rtl w:val="0"/>
        </w:rPr>
        <w:t xml:space="preserve">. Investigations revealed that this was not mere negligence; it was an intentional profit model – addiction guaranteed repeat customers. Indeed, as one Lancet report noted, the opioid epidemic was “fueled by ... corporate greed,” with more than half a million lives lost since the mid-1990s </w:t>
      </w:r>
      <w:hyperlink r:id="rId8">
        <w:r w:rsidDel="00000000" w:rsidR="00000000" w:rsidRPr="00000000">
          <w:rPr>
            <w:color w:val="1155cc"/>
            <w:u w:val="single"/>
            <w:rtl w:val="0"/>
          </w:rPr>
          <w:t xml:space="preserve">thelancet.com</w:t>
        </w:r>
      </w:hyperlink>
      <w:r w:rsidDel="00000000" w:rsidR="00000000" w:rsidRPr="00000000">
        <w:rPr>
          <w:rtl w:val="0"/>
        </w:rPr>
        <w:t xml:space="preserve">.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Furthermore, psychiatric drugs such as SSRI antidepressants and antipsychotics are liberally dispensed to manage mental and emotional suffering, yet often without addressing underlying trauma, nutritional deficiencies, or socio-environmental factors. This approach can create chemical dependence while leaving the true causes of distress untouched. The goal appears to be maintenance, not liberation – a tranquilized population rather than a healed one. Notably, the top five pharma companies (Pfizer, Johnson &amp; Johnson, Merck, AbbVie, Eli Lilly) spend more on lobbying U.S. lawmakers than any other industry, virtually guaranteeing that healthcare policy remains favorable to drug makers. Major Wall Street investment firms like BlackRock and Vanguard are among the largest shareholders of these pharma giants, which also connects Big Pharma to media and tech companies in their portfolios – an interlock that can influence what information the public receives about health. In this way, pharmaceutical interests align with media narratives (e.g. heavy advertising buys, sponsored “news” segments on new drugs) and even Big Tech censorship (blocking content about inexpensive alternative therapies).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From a metaphysical standpoint, Big Pharma’s paradigm violates several Sacred Laws of the Universe. The Law of Grace – which holds that true healing and mercy should be available unconditionally – is distorted when medicine is withheld for profit or only granted at great cost. The Law of Vibrational Attainment (sometimes called Law of Vibration) is also subverted: human bodies naturally strive for harmony and a high-frequency state of wellness, but synthetic chemicals can override and lower the body’s vibrational frequency and intuition. In other words, an over-medicated population becomes numb to the subtle messages of the body and spirit. By keeping people dependent on external substances, the pharma system dampens the Law of Self-Healing and Inner Power, convincing individuals that health comes solely from a pill rather than a balanced lifestyle or inner alignment. Thus, Big Pharma contributes to psychological conditioning (trust the drug, not yourself), spiritual disempowerment (loss of faith in the body’s wisdom), and mass compliance (patients are told not to question prescriptions and to leave health decisions to “expert” authorities).</w:t>
      </w:r>
    </w:p>
    <w:p w:rsidR="00000000" w:rsidDel="00000000" w:rsidP="00000000" w:rsidRDefault="00000000" w:rsidRPr="00000000" w14:paraId="00000036">
      <w:pPr>
        <w:pStyle w:val="Heading2"/>
        <w:rPr/>
      </w:pPr>
      <w:bookmarkStart w:colFirst="0" w:colLast="0" w:name="_ssbdwkkzzemg" w:id="5"/>
      <w:bookmarkEnd w:id="5"/>
      <w:r w:rsidDel="00000000" w:rsidR="00000000" w:rsidRPr="00000000">
        <w:rPr>
          <w:rtl w:val="0"/>
        </w:rPr>
        <w:t xml:space="preserve">2. Insurance Companies – Gatekeepers of Healthcare Access</w:t>
      </w:r>
    </w:p>
    <w:p w:rsidR="00000000" w:rsidDel="00000000" w:rsidP="00000000" w:rsidRDefault="00000000" w:rsidRPr="00000000" w14:paraId="00000037">
      <w:pPr>
        <w:rPr/>
      </w:pPr>
      <w:r w:rsidDel="00000000" w:rsidR="00000000" w:rsidRPr="00000000">
        <w:rPr>
          <w:rtl w:val="0"/>
        </w:rPr>
        <w:t xml:space="preserve">In tandem with Big Pharma, the health insurance industry acts as a gatekeeper that determines who can receive care, when, and of what kind. In principle, insurance is meant to protect individuals from catastrophic medical costs; in practice, it has become another control mechanism, often prioritizing corporate profits over patient well-being. In the United States, major insurers like UnitedHealth Group, Anthem, Aetna, Cigna, and Humana dominate the market. These companies exert enormous influence over healthcare policy through lobbying and political donations, helping shape legislation in their favor – for example, by resisting reforms that would cut administrative costs or regulate premium hikes. </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One way insurers reinforce manufactured dependency is by denying or approving treatments based on cost rather than efficacy. It is estimated that nearly 1 in 5 in-network medical claims are denied by insurers on average </w:t>
      </w:r>
      <w:hyperlink r:id="rId9">
        <w:r w:rsidDel="00000000" w:rsidR="00000000" w:rsidRPr="00000000">
          <w:rPr>
            <w:color w:val="1155cc"/>
            <w:u w:val="single"/>
            <w:rtl w:val="0"/>
          </w:rPr>
          <w:t xml:space="preserve">kff.org</w:t>
        </w:r>
      </w:hyperlink>
      <w:r w:rsidDel="00000000" w:rsidR="00000000" w:rsidRPr="00000000">
        <w:rPr>
          <w:rtl w:val="0"/>
        </w:rPr>
        <w:t xml:space="preserve">, often leaving patients to forgo necessary treatments or pay out-of-pocket. Such denials illustrate how insurers routinely prioritize profit over care: expensive procedures or novel therapies might be rejected as “not medically necessary” simply because covering them hurts the company’s bottom line. Patients can be left in life-threatening limbo or incur crushing debt when an insurer refuses to pay for a surgery, specialist, or medication. Indeed, medical expenses are a leading cause of personal bankruptcy in America, implicated in roughly 60% of filings </w:t>
      </w:r>
      <w:hyperlink r:id="rId10">
        <w:r w:rsidDel="00000000" w:rsidR="00000000" w:rsidRPr="00000000">
          <w:rPr>
            <w:color w:val="1155cc"/>
            <w:u w:val="single"/>
            <w:rtl w:val="0"/>
          </w:rPr>
          <w:t xml:space="preserve">abi.org</w:t>
        </w:r>
      </w:hyperlink>
      <w:r w:rsidDel="00000000" w:rsidR="00000000" w:rsidRPr="00000000">
        <w:rPr>
          <w:rtl w:val="0"/>
        </w:rPr>
        <w:t xml:space="preserve">. This financial precarity instills fear and compliance – sick individuals often feel they cannot afford to question the system that doles out coverage.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Insurance bureaucracies also create layers of delay and stress through complex rules and paperwork. The endless prior authorizations, claims forms, and fine-print exclusions not only postpone care (sometimes dangerously), but psychologically condition people to accept that obtaining healing is an arduous privilege, not a human right. Doctors, for their part, face pressure to alter treatment plans to fit what insurance will approve. For example, a physician might prescribe a less effective drug because it’s on the “formulary” (approved list), or discharge a patient sooner than is ideal because additional hospital days won’t be covered. In these ways, insurers indirectly dictate medical decisions, tightening control over both providers and patients. A person’s very health choices (surgery vs. rehab, generic vs. brand drug, etc.) are funneled into paths profitable to the insurer.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By commodifying care, the insurance system distorts the Law of Compassionate Service, which in higher spiritual terms means that true service to others should be given with empathy and without ulterior motive. When access to healing is made contingent on one’s employment benefits, bank account, or ability to navigate red tape, compassion is compromised. A harmonious society would treat the sick with generosity and concern; our current system instead measures their worthiness by actuarial tables. There is also a violation of the Law of Right Relationship between healer and healed: rather than a partnership of trust, the imbalance of power (insurer over patient) creates an atmosphere of antagonism and anxiety. Patients often feel powerless and disrespected – a far cry from the mutual respect that should characterize healthcare relationships.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Psychologically, this reinforces a sense of helplessness and dependence. People internalize that staying healthy is extremely complicated and costly, best left to large institutions. Spiritually, it engenders fear – fear of falling ill and being bankrupted, fear of claims being denied, fear of one’s own body. A populace living in such fear is less likely to take risks, challenge authorities, or seek alternative paths to wellness. Thus, the insurance industry’s gatekeeping role works hand-in-glove with Big Pharma: expensive lifetime drug regimens are acceptable because insurance might pay; alternative or preventive therapies (nutrition, holistic modalities) are sidelined because they are often not covered. Together they maintain a feedback loop of monetized illness.</w:t>
      </w:r>
    </w:p>
    <w:p w:rsidR="00000000" w:rsidDel="00000000" w:rsidP="00000000" w:rsidRDefault="00000000" w:rsidRPr="00000000" w14:paraId="00000040">
      <w:pPr>
        <w:pStyle w:val="Heading2"/>
        <w:rPr/>
      </w:pPr>
      <w:bookmarkStart w:colFirst="0" w:colLast="0" w:name="_wzo4foitrvjw" w:id="6"/>
      <w:bookmarkEnd w:id="6"/>
      <w:r w:rsidDel="00000000" w:rsidR="00000000" w:rsidRPr="00000000">
        <w:rPr>
          <w:rtl w:val="0"/>
        </w:rPr>
        <w:t xml:space="preserve">3. Food Supply – The Engineered Diet of Dependency</w:t>
      </w:r>
    </w:p>
    <w:p w:rsidR="00000000" w:rsidDel="00000000" w:rsidP="00000000" w:rsidRDefault="00000000" w:rsidRPr="00000000" w14:paraId="00000041">
      <w:pPr>
        <w:rPr/>
      </w:pPr>
      <w:r w:rsidDel="00000000" w:rsidR="00000000" w:rsidRPr="00000000">
        <w:rPr>
          <w:rtl w:val="0"/>
        </w:rPr>
        <w:t xml:space="preserve">“You are what you eat,” the old saying goes – and in that case, modern consumers are being made into products of an industrial food system designed to maximize profit and control, often at the expense of nutrition and autonomy. A handful of powerful agribusiness corporations – Nestlé, PepsiCo, Coca-Cola, Unilever, Kraft Heinz, among others – dominate the global food and beverage markets. Over the past half-century, these companies have transformed diets worldwide, flooding shelves with ultra-processed foods (UPFs) that are high in refined sugars, unhealthy fats, salt, and chemical additives. In the U.S., over 70% of packaged grocery products now qualify as ultra-processed. These foods are engineered for maximum craveability – hyper-sweet, salty, or savory products that hijack the brain’s reward circuits and disrupt natural hunger signals. The result is a populace that is both overfed and undernourished, caught in a cycle of cravings, crashes, and chronic illness. </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The health impacts of this engineered diet are profound. Diets high in ultra-processed foods are strongly linked to obesity, diabetes, heart disease, cancers, depression, and even cognitive decline. For instance, Harvard researchers have found higher consumption of UPFs correlates with increased risk of cardiovascular disease and premature death. Yet the system’s design makes escaping these foods difficult. Food deserts and targeted marketing ensure that economically disadvantaged communities – often communities of color – have easy access to fast food and convenience snacks, but little access to fresh, whole foods. In many urban areas, one finds a fast-food outlet on every other corner, while grocery stores selling vegetables are rare. This is not mere happenstance; it reflects deliberate business strategies and public policy failures that foster dependency on cheap junk calories. In effect, vulnerable populations are funneled into poor health from the start, which then feeds the pharmaceutical industry’s customer base in later years (a clear example of inter-sector synergy).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Furthermore, the agribusiness giants leverage political influence to block reforms. They lobby against regulations like improved nutritional labeling or limits on marketing junk food to children. They push subsidies for commodity crops (corn, soy) that supply the bulk ingredients for processed foods, rather than subsidies for fruits and vegetables. Through such influence, the food industry externalizes its costs – reaping profits while society bears the healthcare burden of metabolic diseases and the environmental burden of industrial farming. It is telling that companies known for sugary drinks and snacks sponsor health organizations and research (often to downplay the harms of sugar). This echoes Big Tobacco’s playbook and exemplifies distortion of truth for profit. </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Metaphysically, food carries vibration. Fresh produce from rich soil, prepared with care, carries a high vibrational frequency that can support physical and spiritual vitality. In contrast, highly processed or chemically laden foods are “low-vibration” – they lack life force and can dull one’s energy and awareness. By inundating society with low-vibration foods, the system impedes people’s ability to align with higher frequencies of consciousness. This violates the Law of Vibrational Attainment, which suggests beings naturally seek to rise to higher energetic states; here, that ascent is hindered by physical toxicity and malnutrition. The Law of Right Relationship is also at stake: the targeted exploitation of certain communities through unhealthy products is an injustice that disrupts social harmony. A truly right relationship between society and its members would ensure everyone has access to wholesome sustenance, not deliberately saturate poorer neighborhoods with harmful options. </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The psychological conditioning from the food system is one of immediate gratification and addiction. From childhood, people are trained to seek comfort or reward in sweets, soda, and processed snacks (often through cartoon character advertising or fast-food toys). This conditions the brain to associate pleasure and emotional solace with corporate products, weakening one’s connection to more natural sources of joy and energy. Spiritually, when one’s body is clogged and lethargic from constant junk food, it is harder to engage in practices like meditation or to sense subtle energies. In many spiritual traditions, dietary discipline is key to clarity – small wonder that an empire interested in domination would promote gluttony and impurity.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On a hopeful note, awareness is rising. Movements for organic farming, farm-to-table eating, and local food sovereignty challenge Big Food’s dominance. But overcoming this pillar of control requires systemic change: reclaiming community food systems, educating the public on nutrition, and reinstating reverence for food as life-giving medicine, not merely a commodity. Re-aligning with the natural law in this domain means treating food, Earth, and our bodies with respect – an act of personal empowerment and quiet rebellion against the engineered diet of dependency.</w:t>
      </w:r>
    </w:p>
    <w:p w:rsidR="00000000" w:rsidDel="00000000" w:rsidP="00000000" w:rsidRDefault="00000000" w:rsidRPr="00000000" w14:paraId="0000004C">
      <w:pPr>
        <w:pStyle w:val="Heading2"/>
        <w:rPr/>
      </w:pPr>
      <w:bookmarkStart w:colFirst="0" w:colLast="0" w:name="_rusg8jtm4mhk" w:id="7"/>
      <w:bookmarkEnd w:id="7"/>
      <w:r w:rsidDel="00000000" w:rsidR="00000000" w:rsidRPr="00000000">
        <w:rPr>
          <w:rtl w:val="0"/>
        </w:rPr>
        <w:t xml:space="preserve">4. Education System – The Engineered Inequity</w:t>
      </w:r>
    </w:p>
    <w:p w:rsidR="00000000" w:rsidDel="00000000" w:rsidP="00000000" w:rsidRDefault="00000000" w:rsidRPr="00000000" w14:paraId="0000004D">
      <w:pPr>
        <w:rPr/>
      </w:pPr>
      <w:r w:rsidDel="00000000" w:rsidR="00000000" w:rsidRPr="00000000">
        <w:rPr>
          <w:rtl w:val="0"/>
        </w:rPr>
        <w:t xml:space="preserve">The education system has long been hailed as the great equalizer, a means for anyone to rise by merit. In reality, formal education (especially in the United States) has been structured in ways that perpetuate social stratification, compliance, and a narrow worldview. Many of the inequities in schooling are not accidental; they are rooted in historical and policy choices that have systematically advantaged some groups while disadvantaging others. The result is an education system that conditions young minds to accept the current order and rarely question the deeper structures of power. </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One glaring manifestation is funding disparity by geography. Public schools in wealthy communities often boast gleaming facilities, small class sizes, and ample resources, because they are funded by higher local property taxes. Meanwhile, schools in low-income (often minority-majority) areas struggle with overcrowded classrooms, outdated textbooks, and fewer opportunities, since their tax base is weaker. This built-in inequity means that from early on, children receive different messages about their worth and potential. The affluent student sees abundance and investment in their development; the poor student sees neglect and scarcity. Such inequality is self-perpetuating: lacking advanced courses or experienced teachers, under-resourced schools cannot easily break their students out of poverty. The much-heralded Brown v. Board of Education (1954) may have outlawed de jure segregation, but de facto segregation persists through housing patterns and district zoning, resulting in many schools that are as segregated today as decades ago. This effectively continues a caste-like stratification under the guise of neighborhood schooling. </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Moreover, within schools, there are disciplinary and curricular biases that reinforce social hierarchies. Studies show that students of color (particularly Black and Latino youth) face disproportionate suspension, expulsion, and policing on campus, fueling what’s termed the “school-to-prison pipeline.” For example, Black students in the U.S. are several times more likely to be suspended than white students for similar infractions. Such punitive environments foster fear and alienation rather than creativity or critical thinking. Simultaneously, the curriculum itself often presents a one-dimensional narrative: a Eurocentric version of history and culture that marginalizes the contributions and perspectives of non-European peoples. By centering one culture as the default “civilization,” the system subtly conditions students to view the existing power structure (descended largely from Western colonial and industrial powers) as natural and justified. Any alternative narratives – be they Indigenous worldviews, non-Western histories, or critiques of capitalism and imperialism – receive scant attention in standard textbooks. </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The design of modern education, influenced by the 19th-century Prussian model, emphasizes obedience, rote learning, and standardized testing. Students learn early that there are right and wrong answers (as determined by authorities), that success means regurgitating approved information, and that questioning fundamental assumptions may hurt one’s grade. This instills a form of intellectual conformity that serves the broader control system: it produces workers and citizens who will follow rules, meet expectations, and not rock the boat. Critical life skills like emotional intelligence, independent inquiry, and spiritual development are rarely cultivated – in fact, they’re often implicitly discouraged. As one core truth suggests, conventional schooling “suppresses emotional intelligence, intuition, and spiritual inquiry,” instead elevating obedience over curiosity and dissociation over embodiment. By keeping education heavily mind-centric and test-centric, the system divorces individuals from their intuitive and bodily knowing, making them easier to lead by external authority. </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From the perspective of Sacred Universal Laws, the Law of Right Relationship is again disrupted here: a healthy society would strive to give each child an equitable start and honor the unique genius in each person. Imbalances in educational opportunity – effectively valuing one group of children over another – violate that principle of harmony and mutual respect. Likewise, the Law of Soul Evolution holds that each soul incarnates with the potential to grow and contribute in its own special way; when students are denied equitable education or are pigeonholed by bias, their capacity to evolve and offer their gifts to the collective is hindered. Education, ideally a process of drawing out inner potential, becomes instead a means of sorting and limiting human potential. Interconnection with other systems is evident: the financial elite ensure their neighborhoods (and private schools) have top-notch education, reproducing their power; the media industry benefits from a populace that doesn’t question the narrative; Big Pharma gains when health and nutrition are absent from curricula and children are conditioned into ADHD diagnoses and medications; the prison industry literally gains future inmates via harsh school discipline. Even militarism seeps into education via JROTC programs or military recruiters targeting underprivileged schools. Thus, the education system does not stand alone – it feeds and is fed by the other structures of domination.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In response, grassroots movements push for reform: culturally responsive teaching, restorative justice discipline (instead of zero-tolerance), desegregation efforts, and holistic education models. Homeschooling and unschooling movements have also grown, as some families seek to escape the standard indoctrination and nurture their children’s fuller capacities. These represent efforts to realign education with truth and soul. A truly liberating education would emphasize critical thinking, self-knowledge, creativity, and spiritual literacy (the development of character, empathy, and awareness) – empowering individuals to question and transcend the other oppressive systems described in this paper.</w:t>
      </w:r>
    </w:p>
    <w:p w:rsidR="00000000" w:rsidDel="00000000" w:rsidP="00000000" w:rsidRDefault="00000000" w:rsidRPr="00000000" w14:paraId="00000058">
      <w:pPr>
        <w:pStyle w:val="Heading2"/>
        <w:rPr/>
      </w:pPr>
      <w:bookmarkStart w:colFirst="0" w:colLast="0" w:name="_3pp8li74dmyf" w:id="8"/>
      <w:bookmarkEnd w:id="8"/>
      <w:r w:rsidDel="00000000" w:rsidR="00000000" w:rsidRPr="00000000">
        <w:rPr>
          <w:rtl w:val="0"/>
        </w:rPr>
        <w:t xml:space="preserve">5. Media (TV, Music, Movies) – The Architects of Perception</w:t>
      </w:r>
    </w:p>
    <w:p w:rsidR="00000000" w:rsidDel="00000000" w:rsidP="00000000" w:rsidRDefault="00000000" w:rsidRPr="00000000" w14:paraId="00000059">
      <w:pPr>
        <w:rPr/>
      </w:pPr>
      <w:r w:rsidDel="00000000" w:rsidR="00000000" w:rsidRPr="00000000">
        <w:rPr>
          <w:rtl w:val="0"/>
        </w:rPr>
        <w:t xml:space="preserve">In the modern age, media is the metaphoric “matrix” in which collective consciousness dwells. Television shows, news broadcasts, popular music, and movies provide more than just entertainment – they set the frames of reference through which people interpret reality. A small number of conglomerates control most of the media content consumed globally, giving these entities tremendous power to shape public perception and opinion. As of 2012, for example, just six corporations controlled 90% of American media outlets, consolidating what hundreds of independent companies once produced </w:t>
      </w:r>
      <w:hyperlink r:id="rId11">
        <w:r w:rsidDel="00000000" w:rsidR="00000000" w:rsidRPr="00000000">
          <w:rPr>
            <w:color w:val="1155cc"/>
            <w:u w:val="single"/>
            <w:rtl w:val="0"/>
          </w:rPr>
          <w:t xml:space="preserve">businessinsider.com</w:t>
        </w:r>
      </w:hyperlink>
      <w:r w:rsidDel="00000000" w:rsidR="00000000" w:rsidRPr="00000000">
        <w:rPr>
          <w:rtl w:val="0"/>
        </w:rPr>
        <w:t xml:space="preserve">. This concentration means that diverse perspectives are limited and narratives can be tightly controlled, often aligning with corporate or political interests. The phenomenon creates what one analyst called “the illusion of choice” </w:t>
      </w:r>
      <w:hyperlink r:id="rId12">
        <w:r w:rsidDel="00000000" w:rsidR="00000000" w:rsidRPr="00000000">
          <w:rPr>
            <w:color w:val="1155cc"/>
            <w:u w:val="single"/>
            <w:rtl w:val="0"/>
          </w:rPr>
          <w:t xml:space="preserve">businessinsider.com</w:t>
        </w:r>
      </w:hyperlink>
      <w:r w:rsidDel="00000000" w:rsidR="00000000" w:rsidRPr="00000000">
        <w:rPr>
          <w:rtl w:val="0"/>
        </w:rPr>
        <w:t xml:space="preserve"> – dozens of channels and websites that all ultimately pipe down from the same few owners. </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Media exerts influence through two key processes: agenda-setting and framing. Agenda-setting is deciding what topics get attention; framing is how those topics are presented. By selecting certain issues to spotlight (and ignoring others), media directs the public’s focus. For instance, endless coverage of sensational crimes or celebrity scandals can crowd out serious analysis of systemic issues. By framing issues in specific ways – e.g. describing protesters as “rioters” vs. “activists,” or labeling a government policy as “reform” vs. “scheme” – media guides viewers toward particular interpretations. This power to shape narratives is why media is often termed the “architect of perception.” It does not directly tell people what to think, but it excels in telling people what to think about, and within what conceptual boundaries. </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Another aspect is the cultivation of norms. Repeated exposure to certain character types, lifestyles, or values on screen subtly teaches society what is “normal” or aspirational. For example, if television sitcoms consistently portray a materialistic, competitive, and beauty-obsessed culture, viewers may internalize those values as the standard. Stereotypes in casting (such as always making the villain a person of a particular ethnicity, or always depicting women in certain roles) can reinforce social prejudices. Over time, media has the effect of creating reality in the viewer’s mind – a mediated reality that may justify existing power dynamics. This was famously analyzed as “cultivation theory,” observing that heavy TV viewers come to perceive the real world in ways that mirror the TV world (for instance, believing violence is more rampant than it is if they watch a lot of crime dramas). </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Importantly, media does not merely reflect society; it shapes society to mirror its messages. Popular music and films can introduce ideas and trends that people then emulate. Political media can create bandwagons or stigmatize dissent. During wartime or political campaigns, major networks often coordinate messaging with government talking points, essentially functioning as propaganda outlets. Leaked emails and memoirs have shown instances of journalists colluding with campaigns or intelligence agencies to craft certain stories. When a few companies (like Disney, Comcast, AT&amp;T/Warner) own the bulk of channels, the chance of independent or anti-establishment voices breaking through is slim. Even in ostensibly democratic societies, media thus often serves as a ministry of truth, manufacturing consent among the populace for the agendas of the elite. For example, prior to the 2003 Iraq War, virtually all major U.S. media echoed the government’s unfounded claims about weapons of mass destruction, helping secure public support for war. Only much later did the truth emerge, but by then the narrative had achieved its effect. </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The Owners &amp; Power Structures behind media are telling: a handful of conglomerates and billionaires (from tech moguls to entertainment tycoons) who have vested interests in maintaining economic and social stability as they define it. They wield editorial influence that can lead to biased reporting or the outright suppression of dissenting viewpoints. For instance, stories exposing corporate malfeasance may be killed if they implicate an advertiser or parent company. Whistleblowers might struggle to get airtime. Consequently, voices challenging systemic domination (the very topic of this paper) are often relegated to the fringes of media or demonized as “conspiracy theorists.” </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Metaphysically, the media industry’s effect is to hijack the collective imagination. The Law of Free Will can be subtly infringed when choices are shaped by curated information and propaganda. If people are only ever presented with a narrow band of options or perspectives, their consent to the status quo is not fully informed – it’s manipulated. The Law of Right Relationship between information providers and the public is violated when profit and agenda trump truth; trust is broken. Furthermore, constant media content that emphasizes fear, conflict, and consumerism can lower the vibrational frequency of viewers. Consuming news that is 90% negative (a common statistic) keeps audiences anxious and insecure, a state of mind where they are easier to control. In spiritual terms, this disrupts the Law of Vibrational Attainment: instead of rising to love, unity, and peace, collective consciousness is held down in fear, division, and material obsession. The media, in effect, conducts mass psychological warfare in everyday life – not always deliberately, but as a function of its profit model (scandal and fear sell) and its symbiosis with power. </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Interconnections: Media reinforces other systems constantly. It glorifies pharmaceutical fixes in direct-to-consumer drug ads, while rarely reporting on natural remedies. It legitimizes wars and military buildup (often with pundits who are ex-generals or defense lobbyists), feeding the military-industrial complex. It portrays certain standards of education or gender roles that support those respective systems. It normalizes surveillance technology through tech fads in film. It even repackages sports (another domain we’ll explore) into massive spectacles that distract the masses. In sum, media is the nervous system of the broader matrix, carrying signals between nodes to ensure the whole architecture remains stable and self-justifying. </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Breaking free from media manipulation entails cultivating media literacy and conscious consumption. Many have begun to seek out independent media sources, fact-check claims, or simply turn off the TV to reconnect with direct experience. The rise of the internet offered hope for democratizing information, though big tech platforms have since become new gatekeepers (more on digital control later). Ultimately, regaining sovereignty in the perceptual realm is a critical step – learning to treat one’s attention as sacred, not to be unwittingly harvested by media barons, and choosing carefully which narratives to allow into one’s consciousness.</w:t>
      </w:r>
    </w:p>
    <w:p w:rsidR="00000000" w:rsidDel="00000000" w:rsidP="00000000" w:rsidRDefault="00000000" w:rsidRPr="00000000" w14:paraId="00000068">
      <w:pPr>
        <w:pStyle w:val="Heading2"/>
        <w:rPr/>
      </w:pPr>
      <w:bookmarkStart w:colFirst="0" w:colLast="0" w:name="_4807auj51jjq" w:id="9"/>
      <w:bookmarkEnd w:id="9"/>
      <w:r w:rsidDel="00000000" w:rsidR="00000000" w:rsidRPr="00000000">
        <w:rPr>
          <w:rtl w:val="0"/>
        </w:rPr>
        <w:t xml:space="preserve">6. Financial System – The Architecture of Economic Inequality</w:t>
      </w:r>
    </w:p>
    <w:p w:rsidR="00000000" w:rsidDel="00000000" w:rsidP="00000000" w:rsidRDefault="00000000" w:rsidRPr="00000000" w14:paraId="00000069">
      <w:pPr>
        <w:rPr/>
      </w:pPr>
      <w:r w:rsidDel="00000000" w:rsidR="00000000" w:rsidRPr="00000000">
        <w:rPr>
          <w:rtl w:val="0"/>
        </w:rPr>
        <w:t xml:space="preserve">While media and culture shape minds, the financial system shapes material realities and possibilities. The global financial architecture – encompassing banks, stock markets, central banks, and monetary policy – is often portrayed as a neutral engine for prosperity and capital flow. Yet its structure systematically concentrates wealth and power in the hands of a few, reinforcing a class hierarchy that underpins all other forms of domination. Money, after all, is a universal lever: those who control the purse strings can influence government, education, media, and more. Thus, examining the financial system reveals how economic design keeps the majority in varying degrees of precarity or servitude while a small elite effectively steers the course of society. </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A stark indicator of this inequality is wealth concentration. In the United States, the top 1% of households owns more wealth than the bottom 90% combined. Globally, the trend is similar: a handful of billionaires hold as much wealth as the poorest half of humanity. Such disparity did not come about by chance alone; it is the result of policies (tax codes, labor laws, deregulation) crafted over decades under the influence of wealthy interests. For instance, financial deregulation in the late 20th century allowed Wall Street to engage in risky speculation (e.g. derivatives trading) without oversight – culminating in crises like the 2008 financial meltdown. That crash illustrated how the system’s interconnected complexity and lack of accountability could “socialize losses and privatize gains.” Banks deemed “too big to fail” gambled with impunity; when their bets went bad, governments (using taxpayer money) bailed them out, while millions of ordinary people lost homes and jobs. This event was not an anomaly but a feature of a system that values corporate balance sheets over individual livelihoods. It also provided a lesson in mass psychological conditioning: despite public outrage, very few bankers faced consequences, subtly teaching that financial elites operate above the law. </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One mechanism of control is debt. Modern economies run on debt – from credit cards and student loans to national bonds. Debt can be a tool of enslavement when predatory terms and compound interest trap individuals and countries in endless repayment. Consider that many young adults start their working lives tens of thousands of dollars in student loan debt, pushing them to take whatever jobs they can to service the loan rather than pursuing their true passions or challenging the status quo. Entire nations in the Global South are similarly indebted to institutions like the IMF or World Bank, often forced to implement austerity measures (cutting social programs, privatizing resources) to obtain refinancing. This “debt diplomacy” extends control of wealthy nations over poorer ones without needing open colonization. On the personal level, the pressure of debt and scarce savings keeps people in survival mode – less likely to rock the boat at work or in society, for fear of losing the paycheck that keeps their family afloat. Economic insecurity thus breeds compliance. </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Additionally, the financial system is intricately tied to political power through campaign finance and lobbying. Major financial institutions (JPMorgan Chase, Bank of America, Citigroup, etc.) and their executives pour money into elections and policy advocacy. This results in legislation that favors the continuity of their dominance – low taxes on capital gains (benefiting investors over wage earners), loopholes for offshore tax havens, weak antitrust enforcement allowing ever-larger mergers, and so on. It is telling that after the 2008 crash, banking regulations were modestly tightened (e.g. Dodd-Frank Act), but within less than a decade, those rules were rolled back under industry pressure. The interchangeability of Wall Street and government officials (Treasury secretaries who hail from Goldman Sachs, etc.) exemplifies a “hidden governance” where elected government often serves as an executive committee for the financial elite’s interests. </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The Owners &amp; Power Structures in finance include not only the big banks but also central banks and international bodies. Central banks (like the U.S. Federal Reserve or the European Central Bank) have enormous influence over economies through interest rate policy and money creation, yet are often technocratic and opaque in operation. The average citizen does not vote on these decisions, yet they determine whether loans are affordable, whether jobs are plentiful, whether currencies inflate (eroding savings). Internationally, groups like the G7, World Bank, and IMF coordinate monetary policies that developing nations must follow to be in favor. There is also the less-visible network of ultra-wealthy families and funds (some call them the “banking dynasties” or investment dynasties like the Rockefellers, Rothschilds, etc.) that have stakes in many industries and sometimes act in concert. Even indexes like BlackRock, Vanguard, and State Street – ostensibly passive investment firms – collectively are the top shareholders in an astounding array of corporations, effectively giving a tiny cadre of asset managers cross-industry influence. In a very literal sense, the world’s financial capital is controlled by a minute fraction of people, creating a plutocracy beneath the veneer of democratic markets. </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On a metaphysical level, the financial system’s distortions violate the Law of Right Relationship by creating an extreme imbalance in resource distribution, eroding social cohesion and mutual respect. Money, which could be viewed as a form of energy exchange, is hoarded and flowed in ways that do not honor the well-being of the whole. There is also an affront to the Law of Soul Evolution: when individuals are weighed down by poverty or the stress of making ends meet, their opportunity to pursue higher aspirations, creative endeavors, or spiritual growth is significantly hindered. It is hard to meditate on unity consciousness when one is worrying about rent and debt; thus the system keeps many at the lower rungs of Maslow’s hierarchy of needs, preoccupied with survival and ego competition. The Law of Abundance in the universe – the idea that creation is naturally abundant and generous – is inverted into a narrative of scarcity and competition, which justifies the cutthroat ethos of market capitalism. </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Despite these heavy constraints, cracks are present. The rise of cryptocurrencies and local currencies, for example, is partly a response to mistrust in centralized banking. Movements for debt forgiveness (whether for student loans or for developing nations) challenge the moral legitimacy of binding lives through interest. Growing awareness of wealth inequality has also led to calls for systemic change – from progressive taxation to universal basic income. These ideas, if realized, could begin to realign finance with fairness and compassion. Ultimately, envisioning a liberated financial system would involve a return to seeing money as a tool for mutual benefit rather than domination. For instance, interest-free lending circles, cooperative ownership models, or resource-based economies are all explorations in aligning economic practice with spiritual values of sharing and sufficiency. The journey to such alternatives requires shedding the deeply ingrained belief that human nature is nothing but selfish and that cutthroat competition is the only driver of progress – a belief heavily promoted by those who profit from the current architecture.</w:t>
      </w:r>
    </w:p>
    <w:p w:rsidR="00000000" w:rsidDel="00000000" w:rsidP="00000000" w:rsidRDefault="00000000" w:rsidRPr="00000000" w14:paraId="00000076">
      <w:pPr>
        <w:pStyle w:val="Heading2"/>
        <w:rPr/>
      </w:pPr>
      <w:bookmarkStart w:colFirst="0" w:colLast="0" w:name="_s2n730vtifxv" w:id="10"/>
      <w:bookmarkEnd w:id="10"/>
      <w:r w:rsidDel="00000000" w:rsidR="00000000" w:rsidRPr="00000000">
        <w:rPr>
          <w:rtl w:val="0"/>
        </w:rPr>
        <w:t xml:space="preserve">7. Distortion of Masculine and Feminine Energies – The Imbalance of Power</w:t>
      </w:r>
    </w:p>
    <w:p w:rsidR="00000000" w:rsidDel="00000000" w:rsidP="00000000" w:rsidRDefault="00000000" w:rsidRPr="00000000" w14:paraId="00000077">
      <w:pPr>
        <w:rPr/>
      </w:pPr>
      <w:r w:rsidDel="00000000" w:rsidR="00000000" w:rsidRPr="00000000">
        <w:rPr>
          <w:rtl w:val="0"/>
        </w:rPr>
        <w:t xml:space="preserve">While the aforementioned systems operate in external domains, there is a more intimate, internalized structure of domination: the distortion of gender energies and roles. At a societal level, this manifests as patriarchy – the privileging of masculine-associated traits and the suppression or devaluation of feminine-associated traits. It is important to note we speak here of “masculine” and “feminine” in a broader energetic sense (active vs. receptive principles, linear vs. cyclical wisdom, etc.), not strictly male vs. female biology. Over centuries, cultures around the world – influenced by religious, economic, and historical forces – constructed rigid gender roles that have limited personal potential and justified unequal power dynamics. Understanding this distortion is crucial, as it underpins many other forms of control: a society out of balance in its masculine/feminine energies is more prone to violence, environmental exploitation, and spiritual disconnection. </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In traditional patriarchal structures, men have been expected to embody dominance, rationality, aggression, and emotional stoicism, whereas women are expected to embody submissiveness, nurturing, intuition, and emotional expressiveness – but only within certain confines. These social constructs of gender are not innate truths; they are learned behaviors that vary by culture and era. By asserting that “men are naturally suited to lead” or “women are naturally more caring but less decisive,” these narratives entrenched male dominance in public spheres (politics, business, religion) and relegated female influence to the private sphere (home, child-rearing) – all while disregarding the vast diversity of individual talents and temperaments. The result has been systemic imbalances: women historically denied education, voting rights, property ownership, or positions of authority; men pressured into militant and unfeeling roles under threat of losing their “manhood.” </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This imbalance has harmful consequences for all genders. An overemphasis on traditionally “masculine” traits like competition, dominance, and emotional suppression leads to a society that often glorifies aggression and devalues empathy. We see this in workplaces that reward ruthless behavior, or in norms that tell boys not to cry and to solve problems through force. Such conditioning contributes to issues like widespread violence, war-making, and the loneliness epidemic among men who were never taught to process emotions or seek support. Conversely, undervaluing “feminine” traits like compassion, cooperation, and intuition deprives society of healing and community. For instance, qualities of collaboration and caregiving are often not given economic value (consider the underpayment of teachers and nurses, or the unpaid labor of homemaking). The consequence of imbalance is that communities lack strong support systems and holistic thinking – gaps which are often filled by more authoritarian or impersonal structures (like policing or bureaucratic control) rather than mutual aid and understanding. </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At an individual level, rigid gender roles can cause people to deny or suppress parts of themselves to fit the mold. A man who is naturally gentle and artistic might feel compelled to adopt a tough persona to gain social acceptance, thereby living inauthentically and suffering internally. A woman with leadership ability might be discouraged or penalized for being “too assertive,” forcing her to either bury her leadership or face social backlash. This stunting of authentic self-expression means fewer people realize their full potential, which is a loss to the collective as well. It also creates identity conflicts and mental health struggles: how many have been made to feel “not man enough” or “not a good woman” due to arbitrary standards, leading to shame and low self-worth? </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From a higher perspective, the distortion of gender energies violates the cosmic principle of balance (sometimes referred to in spiritual literature as the harmony of yin and yang, or the Sacred Union of masculine and feminine). The Law of Right Relationship in society is disrupted when one gender or energy dominates the other; true harmony requires equilibrium and mutual respect. Likewise, the Law of Soul Evolution is hampered: souls incarnate with both masculine and feminine aspects to develop, and when constrained by gender role dogmas, their growth is hindered. The persistent undervaluing of the feminine (whether in women or within men’s own psyche) keeps humanity cut off from certain spiritual technologies like deep intuition, empathy, and connection to nature (often associated with the mother/feminine principle). Meanwhile, the hyper-masculine distortion fuels continuous cycles of conquest, extraction, and hierarchical competition that have led us to brink of ecological and moral crises. </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It is worth noting that cultural institutions – media, education, and religion – have historically reinforced these gender norms. Textbooks until recently emphasized men’s accomplishments and cast women as side notes. Religions in many cases barred women from priesthood or leadership (to be discussed more in the next section on the Church). Popular culture for decades showed girls as passive princesses or homemakers and boys as bold adventurers or breadwinners (though this is gradually changing). Even economics plays a role: many workplace structures reward long hour competition (harder for those who might prioritize family care) and define success in zero-sum ways (climbing a ladder often built on others’ subordination). All of these send signals that perpetuate the imbalance. </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Positive changes are underway. The last century saw monumental shifts – women’s suffrage, feminist movements challenging sexist laws, more fluid explorations of gender identity in younger generations, and an increasing recognition that traits like vulnerability or empathy in leadership are strengths, not weaknesses. Some nations have made strides in women’s representation in government or closing the pay gap. Yet, backlash and regression also occur (e.g. attempts to control women’s reproductive rights, or re-entrench “traditional” gender norms as a political tool). This indicates that the distortion is deeply embedded, and healing it will require more than policy – it requires a collective consciousness shift. </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That healing involves embracing a holistic view: that every human being carries both masculine and feminine energies, and the goal is to integrate them into wholeness. It means valuing collaboration alongside competition, intuition alongside intellect, and cooperation alongside leadership. At a practical level, it calls for social arrangements (in workplaces, families, governance) that allow all individuals to express their full range of talents and emotions without stigma. When societies achieve a harmonious dance of these energies – sometimes called a “sacred marriage” of the divine masculine and feminine – they can unlock a higher creative potential and create systems that are just, nurturing, and dynamically progressive.</w:t>
      </w:r>
    </w:p>
    <w:p w:rsidR="00000000" w:rsidDel="00000000" w:rsidP="00000000" w:rsidRDefault="00000000" w:rsidRPr="00000000" w14:paraId="00000086">
      <w:pPr>
        <w:pStyle w:val="Heading2"/>
        <w:rPr/>
      </w:pPr>
      <w:bookmarkStart w:colFirst="0" w:colLast="0" w:name="_mqalalp4hl61" w:id="11"/>
      <w:bookmarkEnd w:id="11"/>
      <w:r w:rsidDel="00000000" w:rsidR="00000000" w:rsidRPr="00000000">
        <w:rPr>
          <w:rtl w:val="0"/>
        </w:rPr>
        <w:t xml:space="preserve">8. Dominant Catholic Religion and Male Dominance – A Historical Perspective</w:t>
      </w:r>
    </w:p>
    <w:p w:rsidR="00000000" w:rsidDel="00000000" w:rsidP="00000000" w:rsidRDefault="00000000" w:rsidRPr="00000000" w14:paraId="00000087">
      <w:pPr>
        <w:rPr/>
      </w:pPr>
      <w:r w:rsidDel="00000000" w:rsidR="00000000" w:rsidRPr="00000000">
        <w:rPr>
          <w:rtl w:val="0"/>
        </w:rPr>
        <w:t xml:space="preserve">To understand the historical roots of gender and spiritual distortions, one must examine the role of organized religion – particularly the Catholic Church in the Western world – in entrenching male dominance and suppressing feminine authority. The Catholic Church, as one of the oldest and most influential institutions on the planet, has shaped societal norms for over a millennium. While it has provided spiritual guidance to billions, it has also propagated an ideology that placed men above women in spiritual hierarchy and worldly power. This legacy continues to influence contemporary culture and spiritual consciousness. </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In Catholic doctrine and practice, leadership has been almost exclusively male. The priesthood is reserved for men – a rule rooted in the Church’s interpretation of scripture and the all-male circle of Jesus’s apostles. For centuries, it was taken as divine mandate that women could not represent Christ at the altar. This established a paradigm where the voice of God was mediated only through a male lens. Consequently, women were barred from positions of real decision-making (no female bishops, cardinals, popes), and their contributions were often relegated to “supportive” roles – teaching, nursing, charitable works – but not the authoritative teaching of doctrine or governance of the institution. The symbolism of this cannot be overstated: if half of humanity is deemed unfit to officially speak for or to God, that sends a powerful message about women’s spiritual worth. It buttressed a broader societal notion that men are natural leaders and gatekeepers of truth, while women are followers or helpers. </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Over time, this stance had cascading effects. In medieval Europe, for example, the Church’s attitudes contributed to social views that women were more susceptible to sin (Eve’s legacy) and needed male guidance to remain virtuous. Female mystics or leaders who stepped outside the accepted bounds were often viewed with suspicion or labeled heretical. The witch hunts of early modern Europe – which saw between 40,000 and 60,000 executions, roughly 75-80% of them women </w:t>
      </w:r>
      <w:hyperlink r:id="rId13">
        <w:r w:rsidDel="00000000" w:rsidR="00000000" w:rsidRPr="00000000">
          <w:rPr>
            <w:color w:val="1155cc"/>
            <w:u w:val="single"/>
            <w:rtl w:val="0"/>
          </w:rPr>
          <w:t xml:space="preserve">gendercide.org</w:t>
        </w:r>
      </w:hyperlink>
      <w:r w:rsidDel="00000000" w:rsidR="00000000" w:rsidRPr="00000000">
        <w:rPr>
          <w:rtl w:val="0"/>
        </w:rPr>
        <w:t xml:space="preserve"> – were partly fueled by a fear of women who practiced alternative spirituality or healing. Such women were often condemned as consorting with evil, when in many cases they were carriers of pre-Christian folk knowledge or simply independent-minded. While the Church eventually distanced itself from witch trials, the cultural groundwork of mistrusting female spiritual power had been laid. </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The Church also actively rewrote or obscured stories to diminish the feminine. A poignant example is Mary Magdalene – a close disciple of Jesus who many scholars believe had a prominent role in early Christianity. Yet for most of Church history, she was officially portrayed as a repentant prostitute rather than an apostolic leader. Only recently has the Vatican corrected this depiction, acknowledging there is no biblical basis for labeling her a sex worker. That initial recasting (often called a “soul-level psy-op” by feminist theologians) served to discredit the idea of a sacred feminine equal to the sacred masculine. Instead of a spiritual partnership between Jesus and Magdalene (as some Gnostic texts suggest), the narrative became one of a holy man redeeming a fallen woman – reinforcing the idea of women’s spirituality being derived from or dependent on male holiness. Other traces of feminine divinity, such as reverence for Mother Mary, were kept but framed carefully: Mary is exalted, but always in submissive roles (the perpetual virgin mother), not as an autonomous divine presence. </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In terms of power structures, the Catholic Church historically intertwined with state authority to enforce patriarchy. Marital and family laws for centuries (influenced by Church doctrine) cemented the husband/father as head of household with legal dominion over wife and children. These attitudes traveled through colonialism as well – missionary activities often went hand in hand with imposing Western gender norms on indigenous populations, undermining societies where women had held significant power (e.g., many African and Native American tribes with matrilineal systems). In essence, religious patriarchy became a global export. </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It is important to credit that the Church, like any institution, is not monolithic or unchanging. There have been recent developments indicating a shift towards greater inclusion of women. Pope Francis himself acknowledged the “history of male domination” in the Church and has called for deeper female involvement in decision-making. In the Vatican, women have been appointed to high-ranking administrative roles for the first time in history. Discussions are ongoing (such as the current Synod on Synodality) about expanding women’s roles, potentially even considering the diaconate for women. These changes show an awareness that the previous imbalance is neither spiritually nor morally tenable. However, resistance is strong, and many women inside and outside the Church feel these measures are only baby steps. </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From a metaphysical law perspective, the historic exclusion of women from sacred offices violated the Law of Right Relationship, disrupting the intended balance and mutual respect in spiritual communities. If one conceives of a spiritual community as a body, amputating the feminine voice is akin to hobbling that body’s ability to function harmoniously. It also goes against the Law of Soul Evolution: denying individuals opportunities based solely on gender inhibits their spiritual growth and contributions, thereby slowing the collective evolution of the faith. A community that does not allow all its members to exercise their spiritual gifts (whether preaching, leadership, or sacramental service) is operating below its potential enlightenment. Additionally, the Church’s model inadvertently distorted the Law of Unity/Oneness by enshrining a hierarchy that placed women as spiritually “second-class.” It fostered a dualism where masculine and feminine were not seen as two halves of a divine whole, but rather as superior vs. inferior – a philosophical error that rippled into broader culture. </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The interplay of religion and gender distortion also connects with other systems: It provided theological justification for women’s lesser status in law (government), limited women’s access to education (education system), and even shaped language (for centuries, God was only referred to as “He,” and mankind was the default term, invisibilizing women). This shows how a paradigm that started in ecclesiastical halls permeated everyday life. </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Correcting this requires both internal reform in religious institutions and a reclamation of the sacred feminine across society. Many women (and men) today are seeking spiritual experiences outside patriarchal structures – reviving Goddess traditions, exploring mystic paths, or simply insisting on equality in their religious communities. Interestingly, mystic and esoteric branches of Christianity (like the Gnostics or certain contemplative orders) always held more egalitarian views, suggesting the imbalance was never an absolute divine mandate but rather a human imposition. As we integrate those lost pieces – recognizing divinity in the mother, the sister, the daughter, and the feminine aspect in each soul – we move toward a more complete spirituality that can heal some of the deepest wounds of our civilization.</w:t>
      </w:r>
    </w:p>
    <w:p w:rsidR="00000000" w:rsidDel="00000000" w:rsidP="00000000" w:rsidRDefault="00000000" w:rsidRPr="00000000" w14:paraId="00000098">
      <w:pPr>
        <w:pStyle w:val="Heading2"/>
        <w:rPr/>
      </w:pPr>
      <w:bookmarkStart w:colFirst="0" w:colLast="0" w:name="_ww5gsaib83o" w:id="12"/>
      <w:bookmarkEnd w:id="12"/>
      <w:r w:rsidDel="00000000" w:rsidR="00000000" w:rsidRPr="00000000">
        <w:rPr>
          <w:rtl w:val="0"/>
        </w:rPr>
        <w:t xml:space="preserve">9. Church and State Collaboration – The Entwined Powers</w:t>
      </w:r>
    </w:p>
    <w:p w:rsidR="00000000" w:rsidDel="00000000" w:rsidP="00000000" w:rsidRDefault="00000000" w:rsidRPr="00000000" w14:paraId="00000099">
      <w:pPr>
        <w:rPr/>
      </w:pPr>
      <w:r w:rsidDel="00000000" w:rsidR="00000000" w:rsidRPr="00000000">
        <w:rPr>
          <w:rtl w:val="0"/>
        </w:rPr>
        <w:t xml:space="preserve">Although many modern constitutions proclaim a separation of church and state, in practice the two have often been deeply entwined. The United States, for example, formally enshrines this separation in the First Amendment, aiming to prevent theocracy and protect religious freedom. Yet even there, and certainly in many other countries, religious institutions and government authorities frequently collaborate to shape society’s laws and values. This collaboration can become a subtle means of control: it uses the moral authority of religion to legitimize the power of the state, and vice versa, creating a feedback loop of influence over the populace’s mind and behavior. </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Historically, European kingdoms and the Catholic Church had a symbiotic relationship (the “throne and altar” alliance). Monarchs claimed divine right – their authority given by God – often with the Church’s blessing, while the Church relied on kings to enforce its decrees and suppress heresy. In such a system, questioning the monarch could be framed as blasphemy, and dissenting from the Church could be treason. This fusion of spiritual and temporal authority meant that one faced not just legal punishment but eternal damnation for stepping out of line – a powerful disincentive to dissent. In modern democratic times, the methods are subtler but still present. Politicians invoke religious rhetoric to appeal to voters and justify policies; religious lobby groups push for laws aligned with their doctrines (on issues like abortion, marriage, education). In the U.S., one finds prayers opening legislative sessions, faith-based initiatives receiving federal funding, and ongoing debates over things like school prayer or Ten Commandments monuments on public property. Each instance represents a porous boundary where church and state goals intermingle. </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One concrete area of entanglement is education. Even with formal prohibitions on school-sponsored prayer (per Supreme Court cases like Engel v. Vitale in 1962), religious perspectives still influence curricula (consider the battles over teaching evolution vs. creationism, or sex education vs. abstinence-only approaches often driven by religious groups). Another example is law and public policy: laws concerning alcohol sales on Sundays, or blasphemy laws in certain countries, or marriage laws that historically reflected a Christian definition, all show the imprint of religious norms on civil law. More gravely, regimes have at times used religious identity to fuel nationalism or conflict – blurring church-state lines to rally “us vs. them” narratives (e.g., labeling wars as crusades or jihads). </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From a control perspective, church-state collaboration can harness the fear of God to bolster the fear of government. When people believe a particular political order is sanctified by their deity, they are far more likely to submit to it. This can be observed in countries that declare an official state religion; minorities or dissenters there not only face civil penalties but also social ostracism as impious. Even in ostensibly secular states, majority religious sentiment can be weaponized. For instance, during the Cold War in America, being a “Christian nation” was emphasized to distinguish from “godless communism,” effectively painting any anti-capitalist idea as not only unpatriotic but ungodly. Thus, religious rhetoric was used to fortify compliance with a political-economic ideology. </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On the flip side, governments also have leveraged their powers to control religion. Many a time, states co-opt religious institutions by granting them tax benefits, prestige, or legal privileges – effectively encouraging those institutions to support the state’s legitimacy. In extreme cases, authoritarian regimes create their own state-controlled churches or appoint puppet religious leaders, knowing that faith is a conduit to people’s deepest loyalties. By controlling the pulpit, they control the narrative of morality and obedience preached to the masses. </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Examining Sacred Laws, the Law of Right Relationship is clearly at stake in church-state entanglement. Ideally, the spiritual realm and the civic realm should respect each other’s autonomy – a harmony of different spheres. When they intertwine improperly, it “disrupts the balance and mutual respect that should exist between spiritual and governmental realms.” The result is often that one realm corrupts the other: politics injects corruption into religion, or religion injects dogma into governance. In both cases, citizens suffer – either their faith is manipulated for political ends, or their freedoms are curtailed by sectarian law. The Law of Free Will can also be infringed, because if the state essentially forces a religious framework on individuals, it robs them of genuine spiritual choice. Conversely, if a church uses state power to compel behavior (attendance, tithe, adherence to moral codes), that also violates free will in matters of conscience. </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Another impacted principle is the Law of Soul Evolution on a societal scale: a pluralistic society thrives when individuals are free to explore diverse spiritual paths and the state remains neutral, allowing a marketplace of ideas in which truth can be sought. When governmental policies are heavily swayed by one doctrinal view, it can hinder the diverse spiritual growth of individuals in that society. For instance, in a country where one religion’s rules become law, those of different faiths or the non-religious are forced to live under a spiritual paradigm not their own, which may impede their authentic soul journey. Even the dominant faith’s adherents might be stunted, because state imposition can make religion rote rather than chosen sincerely. </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Interconnectivity appears in how a combined church-state authority can reinforce other domination systems. For example, a government pushing a certain economic policy might use religious endorsements to quell resistance (“it’s God’s will to be industrious and accept your lot” – reminiscent of how plantation owners misused Christian scripture to keep slaves docile). Or a religious hierarchy might bless a war (linking to the military domain) and assure soldiers of divine favor, thus easing the populace into accepting conflict. In education, as mentioned, religion’s interface with curricula can shape citizens who are less likely to accept scientific or social ideas that threaten the powers that be (e.g., denying climate change or women’s rights on religious grounds aligns conveniently with certain economic/political interests). </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In sum, when church and state conspire, they can create a totalizing system of control: the state holds physical power, and the church holds moral power, and between them the individual is both outwardly governed and inwardly conditioned. To dismantle this, many nations and individuals push for secular governance and interfaith respect. That does not mean a society without faith; it means a society where faith is personal and voluntary, not legislated. It also means religious institutions should perhaps return to focusing on spiritual care and ethics rather than temporal power, while governments ground laws in universal principles of justice and human rights rather than specific theology. Where such balance is struck, history shows human flourishing tends to increase – because people can both believe freely and live freely, without one freedom negating the other.</w:t>
      </w:r>
    </w:p>
    <w:p w:rsidR="00000000" w:rsidDel="00000000" w:rsidP="00000000" w:rsidRDefault="00000000" w:rsidRPr="00000000" w14:paraId="000000AA">
      <w:pPr>
        <w:pStyle w:val="Heading2"/>
        <w:rPr/>
      </w:pPr>
      <w:bookmarkStart w:colFirst="0" w:colLast="0" w:name="_n39hftnykdd6" w:id="13"/>
      <w:bookmarkEnd w:id="13"/>
      <w:r w:rsidDel="00000000" w:rsidR="00000000" w:rsidRPr="00000000">
        <w:rPr>
          <w:rtl w:val="0"/>
        </w:rPr>
        <w:t xml:space="preserve">10. English Language Manipulation – The Subtle Power of Words</w:t>
      </w:r>
    </w:p>
    <w:p w:rsidR="00000000" w:rsidDel="00000000" w:rsidP="00000000" w:rsidRDefault="00000000" w:rsidRPr="00000000" w14:paraId="000000AB">
      <w:pPr>
        <w:rPr/>
      </w:pPr>
      <w:r w:rsidDel="00000000" w:rsidR="00000000" w:rsidRPr="00000000">
        <w:rPr>
          <w:rtl w:val="0"/>
        </w:rPr>
        <w:t xml:space="preserve">Language is the operating system of human consciousness. Through words, we encode thought, communicate ideas, and even structure our societies (via legal codes, literature, media, etc.). The English language, now a global lingua franca, carries immense influence. It has a rich vocabulary and nuance, but its complexity also allows for manipulation and obfuscation. Those who skillfully wield words can shape perceptions of reality without others even realizing it. This makes language itself one of the most insidious tools of domination: change the meaning of words, and you change how people think. </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English in particular has quirks that lend themselves to exploitation. Consider contronyms – words that contain opposite meanings depending on context (e.g., “sanction” can mean both to approve and to punish). Such words can introduce confusion in discourse. An authority might exploit this: for instance, a law that “sanctions” an action might be read positively by laypeople (thinking it permits something) when legally it imposes penalties. Ambiguity becomes a cloak for control. Likewise, English is full of loaded language – terms that carry emotional weight beyond their literal definition. Words like “freedom,” “terrorist,” “reform,” or “family values” evoke visceral responses. Politicians and advertisers use these as trigger words to short-circuit rational analysis. For example, a law curtailing civil liberties might be named the “Freedom Act,” masking its true nature; or a military invasion sold as “Operation Enduring Freedom.” By hijacking positive words, power structures make the unpalatable seem palatable. </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The concept of “doublespeak” or doublethink, popularized by George Orwell’s 1984, is highly relevant. Doublethink involves holding two contradictory beliefs and accepting both – a feat achieved through euphemistic and contradictory language. Modern real-world parallels include terms like “collateral damage” (sanitized term for killing civilians) or “enhanced interrogation” (a bureaucratic mask for torture). By calling something a nicer name, authorities change public perception without changing the underlying reality. People come to accept morally dubious acts because linguistically they don’t sound so bad. Syntactic tricks can also play a role – complex, passive sentence constructions that obscure who is acting. For instance, saying “Mistakes were made” instead of “We made mistakes” eliminates a sense of agency and responsibility. This type of phrasing is common in political apologies, and it dulls accountability by design. </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Beyond political rhetoric, media headlines often manipulate through selective wording. A protest might be described as “riots” or “unrest” depending on the agenda. Think of how differently audiences respond to “militants” vs. “freedom fighters,” or “regime” vs. “government,” or “leak” vs. “whistleblow.” Each choice of word frames the subject positively or negatively. Such framing through diction guides public sentiment before one even reads the article. Studies have shown that many people only read headlines – meaning their entire perception can be molded by a handful of charged words curated by an editor. </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Crucially, this linguistic engineering isn’t just happenstance. There are professional manipulators of language: political spin doctors, PR agencies, marketing firms, propagandists. They understand what cognitive scientists and advertisers have long studied – that words carry frequencies and associations in the mind. The very term “spelling” hints at the magical aspect of language; to spell is to cast a spell. Every slogan, jingle, or legal contract is effectively a spell attempting to influence belief and behavior. For example, corporate branding deploys carefully crafted names and catchphrases to embed certain belief structures in consumers’ identities. The goal is that you’ll associate their product with happiness or success, reciting their tagline internally like a mantra (think “Just Do It” for Nike or “I’m Lovin’ It” for McDonald’s). On the legal side, “legalese” constitutes a parallel version of English that redefines common words in ways laypeople often don’t grasp. Words like “person” or “understand” in a contract might not mean what one assumes; for instance, in legal contexts “person” can include corporations, and to say “Do you understand?” in court can be interpreted as “Do you stand under the authority here?” according to some sovereign citizen research. By making legal language arcane, the system binds individuals into agreements and waivers of rights often without their full awareness. This is a form of contractual enslavement via wordcraft. </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Even our everyday speech can carry what might be called “silent spells.” Common phrases like “I can’t afford to rest,” “I’m not enough,” or “the world is going to hell” are affirmations that can reinforce a negative reality. People say “This job is killing me” or “I’m drowning in debt” – vivid metaphors that, when repeated, may contribute to psychological distress or a self-fulfilling prophecy. Media and culture introduce these memes, and we unconsciously propagate them, collectively lowering our vibration and expectations. As noted in the core truths, expressions of lack and chaos (busy-ness, no time, things driving one “crazy”) keep our collective frequency attuned to scarcity, death, and madness. In esoteric teachings, words are thought to manifest reality (the Law of Manifestation: what you speak becomes form) – so a populace convinced to constantly voice negativity might inadvertently be manifesting that very negativity in their lives. </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Who benefits from linguistic manipulation? Media and Political Entities, first and foremost. By framing narratives and debates in specific terms, they shape public opinion to align with their agendas. Educational institutions also play a role – by teaching language in a purely mechanical way and discouraging critical or creative play with words, schools can make students passive absorbers of language rather than active questioners. For instance, little focus is put on etymology (the roots of words) in standard curricula, which could otherwise reveal hidden biases or multiple meanings. Students are rarely taught how legal jargon works or how propaganda is constructed. This suits the interests of those who prefer an unconscious populace, easily swayed by slogans and keywords. </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From the perspective of Sacred Laws: The Law of Right Relationship in communication is about honesty and clarity – using words as bridges of understanding rather than weapons of deceit. Manipulating language to control others clearly violates this harmony. The Law of Free Will is also in play: if you influence someone’s choices by misleading words or neuro-linguistic programming tricks, you have bypassed true informed consent. Additionally, Law of Belief comes to mind – since belief shapes reality, those who control belief via subtle distortions of language effectively hijack reality creation. There’s also a Law of Self-Truth or Authenticity: a person cannot live authentically if the language they think in is designed to obscure or limit truth. If your very vocabulary lacks words for certain concepts (as in 1984 where “freedom” was eradicated), or if every term is corrupted, it becomes arduous to even conceptualize liberation. </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The English language manipulation thus forms an invisible cage – a “prison for the mind” made of letters and syntax. Escaping it requires linguistic consciousness: learning the roots and real meanings of words, recognizing emotive and ambiguous language, and demanding clarity. It also involves re-enchanting language in a positive way – using affirmations, speaking truth to power, and reviving lost words (or even languages) that carry higher vibrations (for example, many find Sanskrit or indigenous languages have terms that foster spiritual connection absent in English). Media literacy training, critical thinking exercises, and simply pausing before reacting to words can break the reflexive spell. By doing so, individuals reclaim their mental sovereignty – the ability to process information and articulate thoughts without undue influence from hidden linguistic puppeteers.</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pStyle w:val="Heading2"/>
        <w:rPr/>
      </w:pPr>
      <w:bookmarkStart w:colFirst="0" w:colLast="0" w:name="_67rofawaun58" w:id="14"/>
      <w:bookmarkEnd w:id="14"/>
      <w:r w:rsidDel="00000000" w:rsidR="00000000" w:rsidRPr="00000000">
        <w:rPr>
          <w:rtl w:val="0"/>
        </w:rPr>
        <w:t xml:space="preserve">11. Biotech and Genetic Control – Engineering the Human Blueprint</w:t>
      </w:r>
    </w:p>
    <w:p w:rsidR="00000000" w:rsidDel="00000000" w:rsidP="00000000" w:rsidRDefault="00000000" w:rsidRPr="00000000" w14:paraId="000000BE">
      <w:pPr>
        <w:rPr/>
      </w:pPr>
      <w:r w:rsidDel="00000000" w:rsidR="00000000" w:rsidRPr="00000000">
        <w:rPr>
          <w:rtl w:val="0"/>
        </w:rPr>
        <w:t xml:space="preserve">Protesters around the world have challenged the power of biotech giants that dominate the seed supply, underscoring public fears about corporate genetic control. Biotechnological engineering has opened backdoors to directly manipulate the code of life – from laboratory-designed crops to the prospect of “designer babies.” In the early 20th century, the eugenics movement exemplified how genetic science could be twisted into a doctrine of control. Eugenics claimed humanity could be “improved” through selective breeding, a notion that led to coercive policies targeting society’s most vulnerable. By replacing natural selection with artificial selection “determined by man,” eugenics inflicted great harm on marginalized groups in a misguided pursuit of perfection. Though repudiated in name, this ideology resurfaces today in debates over gene-editing and reproductive technology. Scientists warn that even well-intended uses of CRISPR on human embryos “could start us down a path towards non-therapeutic genetic enhancement” – a slippery slope toward neo-eugenics. In essence, biotech’s power to rewrite genes is also a power to define and control the trajectory of human evolution, usurping the natural order in violation of the sacred Law of Harmony and free will.</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Modern genetic control extends beyond humans into the very food chain that sustains us. Transnational agritech corporations use genetic modification and patents to dominate agriculture, consolidating unprecedented control over farmers and food supplies. Over 53% of the world’s commercial seed market is now held by just three firms. Through aggressive litigation and restrictive patents, companies like Monsanto have “concerted efforts…to dominate the seed industry…and prevent farmers from replanting crops” harvested from patented GMO seeds. This means a handful of private entities effectively command what is grown and who eats, wielding genetic technology as a lever of global influence. Such domination of the seed stock not only undermines farmers’ autonomy but also dismantles biodiversity, as locally adapted heirloom strains give way to proprietary hybrids. Critics note that tampering with genomes on a large scale “causes significant loss to biodiversity and dismantle[s] the sensitive balance of [the] food chain”. By disrupting ecosystems and natural evolution, these practices flagrantly defy the Sacred Law of Balance in nature. The resulting monocultures and genetic uniformity heighten the risk of crop failures and ecological collapse – a reminder that attempts to impose control over nature often backfire.</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Independent Conditioning: The biotech domain conditions human perception by normalizing the idea that life is technical and patentable. It frames human and animal genomes as assets to be edited or owned, subtly encouraging a view of living beings as products subject to top-down design. From gene-edited livestock to bespoke babies, society is invited to envision a future where our very biology bows to corporate or state plans. This paradigm erodes traditional notions of the sanctity of natural life and personal sovereignty over one’s body. It violates sacred principles – the Law of Life’s Wisdom (that nature’s design carries inherent intelligence) and the Law of Free Will (that sentient beings should evolve in self-determined ways). In practical terms, biotech control can manifest as forms of domination: populations might be engineered for docility or high productivity, and citizens may face pressure to accept mandated genetic or pharmaceutical interventions. Each step taken in this direction reinforces the architecture of systemic suppression: a populace that believes its health, food, and genetic future depend on biotech oligarchs is less likely to resist other forms of control.</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Interlocking with Other Sectors: Biotech and genetic control interweave tightly with other components of the domination matrix. For instance, a society ingesting genetically altered foods or compulsory biomedical treatments could be more vulnerable to Mass Psychological Warfare (Section 14) – consider how mood-altering drugs or neurochemical additives might dull critical thinking. Digital surveillance regimes (Section 12) can merge with biotech via implanted microchips or DNA databases, monitoring individuals literally from inside. Moreover, decisions about whose genes to edit or which traits to favor are often made by entrenched Power Structures (Section 16), raising the specter of engineered social hierarchies tied to bloodlines or class. Indeed, echoes of eugenic philosophy persist in elite circles: the intent “to create superior humans is neither new, nor a product of modernity” – it has always been about preserving power. By controlling genetic destiny and the food supply, those at the top reinforce their dominion across all dimensions of life. In sum, biotech serves as both an independent tool of conditioning – making people dependent on technocrats for survival – and a glue that binds to other oppressive systems, ensuring that any challenge to the status quo can quite literally be engineered out.</w:t>
      </w:r>
    </w:p>
    <w:p w:rsidR="00000000" w:rsidDel="00000000" w:rsidP="00000000" w:rsidRDefault="00000000" w:rsidRPr="00000000" w14:paraId="000000C5">
      <w:pPr>
        <w:pStyle w:val="Heading2"/>
        <w:rPr/>
      </w:pPr>
      <w:bookmarkStart w:colFirst="0" w:colLast="0" w:name="_91vih0nfql2a" w:id="15"/>
      <w:bookmarkEnd w:id="15"/>
      <w:r w:rsidDel="00000000" w:rsidR="00000000" w:rsidRPr="00000000">
        <w:rPr>
          <w:rtl w:val="0"/>
        </w:rPr>
        <w:t xml:space="preserve">12. Digital Dominion &amp; AI Surveillance – The Emergence of the Algorithmic Overseer</w:t>
      </w:r>
    </w:p>
    <w:p w:rsidR="00000000" w:rsidDel="00000000" w:rsidP="00000000" w:rsidRDefault="00000000" w:rsidRPr="00000000" w14:paraId="000000C6">
      <w:pPr>
        <w:rPr/>
      </w:pPr>
      <w:r w:rsidDel="00000000" w:rsidR="00000000" w:rsidRPr="00000000">
        <w:rPr>
          <w:rtl w:val="0"/>
        </w:rPr>
        <w:t xml:space="preserve">Facial recognition systems and AI-driven cameras track crowds in real time, epitomizing the era of total digital surveillance. The rise of ubiquitous computing and artificial intelligence has birthed a digital panopticon – an all-seeing web of data collection that penetrates every facet of modern life. Through our phones, cameras, and internet activity, individuals are now subject to constant monitoring by both corporations and states. This surveillance capitalism wields personal data as raw material to predict, influence, and ultimately modify human behavior. Tech giants persuaded billions to surrender privacy for convenience, amassing troves of intimate information. That data has been weaponized: not only to predict our actions, but to nudge our choices in commerce and politics. As Harvard scholar Shoshana Zuboff observes, this represents “an expropriation of critical human rights… best understood as a coup from above”. In other words, a new “economic order” has emerged where knowledge about citizens confers immense power over them. The digital dominion operates by undermining personal autonomy – a direct violation of sacred universal laws like the Law of Free Will and Law of Privacy (the innate right of souls to unobserved growth). When our every click, movement, and word is recorded, the fundamental freedom to shape one’s own consciousness without scrutiny is deeply eroded. Democracy and individuality suffer “disastrous consequences” as this system “undermines autonomy – and democracy”, chilling free expression and thought. In a very real sense, the digital grid becomes an electronic cage around the collective mind.</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At the same time, artificial intelligence amplifies the reach and efficiency of surveillance to dystopian proportions. Advanced algorithms and machine learning sift through billions of data points to flag “aberrant” behavior, social dissent, or simply profitable patterns. Facial recognition exemplifies this merger of AI and authoritarian oversight: in the hands of law enforcement, it “presents an unprecedented threat to our privacy and civil liberties”, allowing pervasive tracking of people’s faces at protests, houses of worship, or wherever they gather. Human rights experts warn that such AI surveillance is flatly “incompatible with human rights”. Nowhere is this more apparent than in China’s prototype Social Credit System, a nationwide data-driven program to “monitor, assess, and shape the behavior of all citizens and enterprises”. Under this system, AI aggregates information on each person’s activities – what they buy, who they meet, whether they criticize the government – and computes a “social score.” High scores earn rewards; low scores invite punishments like travel bans or career restrictions. In essence, China’s digital dominion makes good citizenship a currency, enforcing conformity through automated carrot-and-stick regulation of daily life. This is a harbinger of how AI could be used elsewhere to enforce ideological adherence. Such predictive policing and algorithmic judgment violate the Sacred Law of Accountability (impartial justice), since machine-driven social control often operates without transparency or true due process. It also flouts the cosmic principle of Unity by fracturing society into categories of “acceptable” and “deviant” based on secret criteria.</w:t>
      </w:r>
    </w:p>
    <w:p w:rsidR="00000000" w:rsidDel="00000000" w:rsidP="00000000" w:rsidRDefault="00000000" w:rsidRPr="00000000" w14:paraId="000000C9">
      <w:pPr>
        <w:rPr/>
      </w:pPr>
      <w:r w:rsidDel="00000000" w:rsidR="00000000" w:rsidRPr="00000000">
        <w:rPr>
          <w:rtl w:val="0"/>
        </w:rPr>
        <w:t xml:space="preserve">Independent Conditioning: The digital surveillance sector functions independently to shape human perception in profound ways. First, it conditions self-censorship – people aware of constant monitoring may curtail their speech, creativity, or associations (“the chilling effect”). Studies confirm that when individuals know they are watched, their behavior and even thought patterns change due to the awareness of surveillance. Over time, this normalizes a culture of compliance and caution, where deviation feels dangerous. Second, the algorithmic filtering of online content (via social media feeds, search engines, etc.) constructs digital echo chambers that can distort collective understanding. By curating what information each person sees, AI effectively manipulates reality – for example, amplifying certain news to foment fear or concealing knowledge that challenges dominant narratives. The populace becomes conditioned to accept the digital sphere’s outputs as truth, even when they are biased or false. In a spiritual sense, this is word magic by machine – narratives conjured by algorithms to keep consciousness confined. Third, the allure of convenience – smart home devices, virtual assistants – conditions people to accept surveillance devices into the intimate spaces of life. The mindset of “I have nothing to hide” is itself a product of conditioning, dulling the instinct to value privacy as a sacred right. Thus, even without direct coordination with other sectors, digital dominion very effectively entrains society into passive acceptance of total oversight, sacrificing inner freedom for superficial comfort. This contravenes the Sacred Law of Self-knowledge (since an observed life encourages performative living over authentic self-exploration).</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Interlocking with Other Sectors: Digital dominion is the neural network that interconnects and strengthens all other systems of suppression. It provides the surveillance infrastructure for political and corporate powers (Section 16) to enforce their will. For example, an authoritarian regime bolstered by AI can instantly identify and neutralize dissidents, augmenting Psychological Warfare (Section 14) by targeting propaganda or intimidation with pinpoint accuracy. The flow of data also enables the suppression of Hidden Knowledge (Section 13) by algorithmically burying alternative viewpoints or esoteric information – search engines can be tuned to favor official narratives, effectively making certain knowledge invisible. Digital media further accelerates Mass Trauma Programming by flooding people with real-time crises and terrifying imagery, leveraging algorithms that promote shocking content to keep users engaged (and afraid). The biotechnology sector, too, increasingly merges with digital control: biometric IDs, health surveillance apps, and DNA databases mean individuals’ biological data can be tracked and potentially controlled remotely. Even the Competitive Sports Culture (Section 19) is entwined, as mass sports broadcasts and online sports betting become channels to divert attention and harvest data. In short, digital surveillance is the connective tissue of the domination matrix – a hive mind architecture that links every domain and ensures they operate in synchronized fashion. It is both an independent menace to free consciousness and the integrative platform allowing other oppressive forces to function with unprecedented efficiency. The Sacred Law of Oneness teaches that all life is connected; tragically, digital dominion inverts this principle by connecting humanity through networks of control rather than networks of enlightenment.</w:t>
      </w:r>
    </w:p>
    <w:p w:rsidR="00000000" w:rsidDel="00000000" w:rsidP="00000000" w:rsidRDefault="00000000" w:rsidRPr="00000000" w14:paraId="000000CC">
      <w:pPr>
        <w:pStyle w:val="Heading2"/>
        <w:rPr/>
      </w:pPr>
      <w:bookmarkStart w:colFirst="0" w:colLast="0" w:name="_oeheo7pg3nb7" w:id="16"/>
      <w:bookmarkEnd w:id="16"/>
      <w:r w:rsidDel="00000000" w:rsidR="00000000" w:rsidRPr="00000000">
        <w:rPr>
          <w:rtl w:val="0"/>
        </w:rPr>
        <w:t xml:space="preserve">13. Suppression of Sacred Science &amp; Hidden Knowledge – Erasing the Keys to Liberation</w:t>
      </w:r>
    </w:p>
    <w:p w:rsidR="00000000" w:rsidDel="00000000" w:rsidP="00000000" w:rsidRDefault="00000000" w:rsidRPr="00000000" w14:paraId="000000CD">
      <w:pPr>
        <w:rPr/>
      </w:pPr>
      <w:r w:rsidDel="00000000" w:rsidR="00000000" w:rsidRPr="00000000">
        <w:rPr>
          <w:rtl w:val="0"/>
        </w:rPr>
        <w:t xml:space="preserve">Throughout history, ruling powers have routinely concealed, distorted, or destroyed knowledge that might empower the masses or challenge official dogma. This systemic suppression of truth – from scientific discoveries to spiritual wisdom – ensures that collective human consciousness remains narrowly confined. A classic example is the Catholic Church’s censorship of heliocentric science during the Galileo affair. In 1633 Galileo was tried by the Inquisition and found “vehemently suspect of heresy,” forced into house arrest and silenced, with his books banned for defending the Sun-centered solar system. Heliocentric theory was correct, yet the Church suppressed it for decades to preserve its ideological authority. Such an act violated not only human intellectual freedom but the Sacred Law of Truth – the universal principle that truth must eventually surface. Similarly, the Church and colonial authorities destroyed vast stores of indigenous knowledge. In 1562, Bishop Diego de Landa infamously burned Maya manuscripts (codices) containing the accumulated wisdom of Mayan religion, astronomy, and history </w:t>
      </w:r>
      <w:hyperlink r:id="rId14">
        <w:r w:rsidDel="00000000" w:rsidR="00000000" w:rsidRPr="00000000">
          <w:rPr>
            <w:color w:val="1155cc"/>
            <w:u w:val="single"/>
            <w:rtl w:val="0"/>
          </w:rPr>
          <w:t xml:space="preserve">en.wikipedia.org</w:t>
        </w:r>
      </w:hyperlink>
      <w:r w:rsidDel="00000000" w:rsidR="00000000" w:rsidRPr="00000000">
        <w:rPr>
          <w:rtl w:val="0"/>
        </w:rPr>
        <w:t xml:space="preserve">. He deemed these texts “Satanic,” eradicating priceless sacred science developed over millennia. By this and countless other book-burnings and library destructions (e.g. the Library of Alexandria), elites literally wiped out alternative narratives of reality. The pattern is clear: knowledge that does not serve the dominant group’s interests is branded heretical, dangerous, or absurd – then purged or hidden from public view. This constitutes a grievous violation of the Law of Wisdom in the universe, which holds that consciousness evolves through learning and integration of truth. A society that deliberately severs access to certain truths keeps its people in a state of arrested development, easier to manipulate with falsehoods.</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In more modern times, the suppression of knowledge often takes subtler forms – institutional gatekeeping, ridicule, and secrecy. Scientific exploration at odds with prevailing paradigms is marginalized or defunded. For instance, research into frontier topics like consciousness, free energy, or alternative healing has frequently been relegated to the fringe. Whistleblowers and visionaries who propose disruptive innovations may find their patents quietly classified or their reputations tarnished. A well-documented theme is the so-called “free energy suppression”: the idea that “technologically viable, pollution-free, no-cost energy sources” have existed but are withheld by governments or corporations to protect vested interests</w:t>
      </w:r>
      <w:hyperlink r:id="rId15">
        <w:r w:rsidDel="00000000" w:rsidR="00000000" w:rsidRPr="00000000">
          <w:rPr>
            <w:color w:val="1155cc"/>
            <w:u w:val="single"/>
            <w:rtl w:val="0"/>
          </w:rPr>
          <w:t xml:space="preserve">en.wikipedia.org</w:t>
        </w:r>
      </w:hyperlink>
      <w:r w:rsidDel="00000000" w:rsidR="00000000" w:rsidRPr="00000000">
        <w:rPr>
          <w:rtl w:val="0"/>
        </w:rPr>
        <w:t xml:space="preserve">. While labeled a conspiracy theory, it reflects real instances of innovations being stifled – such as Tesla’s experiments with wireless power allegedly being shelved due to lack of profit potential. In a similar vein, holistic medical cures (for cancer, etc.) or advanced healing modalities sometimes surface only to be swiftly discredited by the medical establishment, especially if they threaten the lucrative pharmaceutical industry. The net effect is that humanity remains dependent on the “approved” technologies – oil and coal instead of zero-point energy, patented drugs instead of natural remedies – reinforcing economic and ideological control by elites. Moreover, governments cloak vast troves of information under secrecy for national security (from military experiments to UFO data), creating an occulted archive of human knowledge accessible only to a select few. All of this keeps the general population oscillating within a limited spectrum of ideas, unaware of alternatives that could liberate or uplift human potential. The violation of the Sacred Law of Transparency is profound: what is hidden in darkness accrues power over those kept in the dark.</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Independent Conditioning: The suppression of sacred science and hidden knowledge functions as a self-contained system of conditioning by shaping the beliefs and perceptions of society. When people are only taught a narrow band of officially sanctioned knowledge, they internalize the notion that “what you see is all there is.” This fosters intellectual complacency and a kind of learned helplessness regarding change – after all, if no alternative technologies or paradigms are known, how can one even imagine a different world? By removing empowering information from the collective awareness, the dominators effectively stunt the collective imagination. For example, if citizens do not know that decentralizing energy technologies exist, they will not demand them; if they are unaware of ancient holistic health wisdom, they will solely rely on expensive drugs. This conditioned ignorance is bolstered by stigma – any curiosity about forbidden knowledge is labeled crazy or dangerous, isolating would-be truth-seekers. Thus, the suppression domain trains the population to self-police their curiosity, a psychological barometer of effective control. In spiritual terms, this undermines the Law of Spiritual Progress (that souls must seek ever-higher truths). Humanity’s collective consciousness is kept in a kind of low vibrational echo chamber, recycling the same limited notions while higher possibilities remain just outside reach. By independent means – through education systems, media ridicule, and the absence of information – this sector guarantees that most people “don’t know what they don’t know,” making them far more malleable to other forms of domination.</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Interlocking with Other Sectors: The suppression of knowledge is a linchpin that reinforces every other sector of systemic domination. All oppressive structures rely on some level of deception or secrecy; thus, they are shielded by the veil cast over hidden knowledge. Ritual power structures (Section 16), such as secret societies or shadow governments, depend on guarding esoteric knowledge (occult ritual practices, historical secrets) within their ranks while presenting a sanitized reality to the public. By monopolizing arcane knowledge – whether spiritual (e.g. the power of consciousness) or technical (e.g. advanced energy physics) – these elites maintain a power differential. Likewise, mass psychological manipulation (Section 14) works best on a populace kept naive; when people lack historical context of false-flag operations or mind control programs, they are more susceptible to new manipulations. Digital surveillance (Section 12) also benefits, as big data algorithms can quietly tweak what information individuals encounter, effectively deepening knowledge suppression by design. Meanwhile, the ecological crisis (Section 15) is worsened by suppression of sustainable innovations – for example, had alternative energy breakthroughs not been marginalized, fossil-fuel ecocide might be far less. Even sports and entertainment (Section 19) tie in: by elevating trivial knowledge (sports stats, celebrity gossip) and drowning out substantive discourse, the system diverts mental energy away from forbidden truths. In summary, the suppression of sacred science and hidden knowledge is the invisible hand ensuring that none of the other domination mechanisms are widely recognized for what they are. By violating the Sacred Law of Knowledge and Clarity, this domain keeps humanity essentially asleep in Plato’s cave, seeing only the shadows that the captors permit – while the real shapes of power and possibility remain hidden behind the curtain.</w:t>
      </w:r>
    </w:p>
    <w:p w:rsidR="00000000" w:rsidDel="00000000" w:rsidP="00000000" w:rsidRDefault="00000000" w:rsidRPr="00000000" w14:paraId="000000D4">
      <w:pPr>
        <w:pStyle w:val="Heading2"/>
        <w:rPr/>
      </w:pPr>
      <w:bookmarkStart w:colFirst="0" w:colLast="0" w:name="_2y6nnkrtxk5f" w:id="17"/>
      <w:bookmarkEnd w:id="17"/>
      <w:r w:rsidDel="00000000" w:rsidR="00000000" w:rsidRPr="00000000">
        <w:rPr>
          <w:rtl w:val="0"/>
        </w:rPr>
        <w:t xml:space="preserve">14. Mass Programming &amp; Psychological Warfare – Fragmenting the Collective Psyche</w:t>
      </w:r>
    </w:p>
    <w:p w:rsidR="00000000" w:rsidDel="00000000" w:rsidP="00000000" w:rsidRDefault="00000000" w:rsidRPr="00000000" w14:paraId="000000D5">
      <w:pPr>
        <w:rPr/>
      </w:pPr>
      <w:r w:rsidDel="00000000" w:rsidR="00000000" w:rsidRPr="00000000">
        <w:rPr>
          <w:rtl w:val="0"/>
        </w:rPr>
        <w:t xml:space="preserve">Trauma is a tool of social control. Those who orchestrate the matrix of domination understand that a population in a state of fear, grief, or shock can be more readily manipulated. Thus, mass trauma programming – inducing or exploiting collective trauma – and concerted psychological warfare are used to disable the public’s critical faculties and imprint narratives that serve power. In her seminal work The Shock Doctrine, Naomi Klein documented how “wrenching crises” are exploited to “smuggle through policies that devour the public sphere and further enrich a small elite.” Disasters, whether natural or manufactured, create a window of disorientation during which otherwise unacceptable measures can be pushed on the populace. For example, the terror attacks of September 11, 2001 left Americans traumatized and hungry for security; in that climate the sweeping Patriot Act and endless War on Terror gained quick acceptance. This reflects a predictable pattern: only in a crisis will people relinquish rights and embrace authoritarian protection, a dynamic earlier articulated by Milton Friedman and leveraged repeatedly by governments. The sacred cosmic Law of Harmony is directly violated by such strategies – harmony in human consciousness is shattered on purpose to usher in control. Psychological warfare goes hand in hand: through propaganda, psy-ops, and disinformation, authorities continuously bombard the collective psyche with fear-based messaging. Constant reminders of threats (wars, pandemics, “terror alerts”) sustain a climate of fear that justifies expansion of surveillance and militarization. As Zuboff noted in the digital context, people blinded by fear and dazzled by threats become “blind and deaf” to their subtle subjugation. This is psychological warfare at scale: to induce regression to a primal state where reason yields to emotion and authority. It tramples the Sacred Law of Love and trust, replacing it with distrust and division.</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Beyond mass events, trauma-based mind control has been pursued more covertly by agencies of power. The infamous CIA Project MK-Ultra (1953–1973) epitomized the extreme of this approach. It was an illegal program of human experimentation aiming to develop techniques to break and reprogram individual minds through drugs, electroshock, abuse, and terror</w:t>
      </w:r>
      <w:hyperlink r:id="rId16">
        <w:r w:rsidDel="00000000" w:rsidR="00000000" w:rsidRPr="00000000">
          <w:rPr>
            <w:color w:val="1155cc"/>
            <w:u w:val="single"/>
            <w:rtl w:val="0"/>
          </w:rPr>
          <w:t xml:space="preserve">en.wikipedia.org</w:t>
        </w:r>
      </w:hyperlink>
      <w:r w:rsidDel="00000000" w:rsidR="00000000" w:rsidRPr="00000000">
        <w:rPr>
          <w:rtl w:val="0"/>
        </w:rPr>
        <w:t xml:space="preserve">. MK-Ultra’s architects sought ways to “weaken individuals and force confessions through brainwashing and psychological torture”, demonstrating an utter disregard for human rights and democratic values</w:t>
      </w:r>
      <w:hyperlink r:id="rId17">
        <w:r w:rsidDel="00000000" w:rsidR="00000000" w:rsidRPr="00000000">
          <w:rPr>
            <w:color w:val="1155cc"/>
            <w:u w:val="single"/>
            <w:rtl w:val="0"/>
          </w:rPr>
          <w:t xml:space="preserve">en.wikipedia.org</w:t>
        </w:r>
      </w:hyperlink>
      <w:r w:rsidDel="00000000" w:rsidR="00000000" w:rsidRPr="00000000">
        <w:rPr>
          <w:rtl w:val="0"/>
        </w:rPr>
        <w:t xml:space="preserve">. Although exposed and condemned as a grave abuse of power, the spirit of MK-Ultra lives on in more subtle forms of psychological manipulation used today. Modern advertising and media often deploy subliminal triggers and exploit psychological biases to influence behavior beneath conscious awareness – essentially a soft form of mind control. Likewise, military and intelligence agencies continue to refine propaganda techniques to sway public opinion or destabilize target groups (the rise of “fake news” and troll farms are contemporary psy-war tactics). Collectively, these methods constitute an assault on the collective consciousness. Trauma fragments the psyche, and continuous psychological warfare keeps the public in a reactive state, oscillating between anxiety and anger. In this state, higher faculties of critical thought or spiritual reflection are hard to access; the collective vibration stays low, mired in the lower survival chakras, as some spiritual frameworks would note. This is a direct transgression of the Law of Mental Clarity or Right Perception – human minds are clouded with imposed fears and falsehoods, impeding their natural evolution toward wisdom.</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Independent Conditioning: Mass trauma programming on its own profoundly conditions society by rewiring behavioral responses. A traumatised public tends to seek strong leaders and simple solutions, even at the cost of liberty – a phenomenon visible after any major terror attack or catastrophe. Thus, independent of other sectors, trauma can shepherd people into compliance. For instance, after a collective shock, individuals may exhibit regression (looking to paternalistic authority for guidance) and constriction of worldview (focusing only on immediate threats). Over time, repeated exposure to fear – via 24/7 sensationalist news or government warnings – conditions a baseline anxiety that makes the extraordinary seem ordinary. Consider how concepts like “permanent war” or intrusive airport screenings became normalized; a generation has grown up conditioned to accept surveillance and loss of privacy as the price of safety. This is operant conditioning on a mass scale, pairing fear stimuli with desired behavioral outcomes (obedience, docility). The psychological warfare aspect independently conditions through narrative control: by incessantly repeating certain frames (e.g. identifying a scapegoated enemy, be it a foreign foe or an “infectious” neighbor), it creates knee-jerk reactions in the public. Words and images become triggers – “communist,” “terrorist,” “virus” – that short-circuit rational analysis and provoke predefined responses (panic, hatred, submission). The very language and symbols of a society are thus weaponized to keep people psychologically corralled. In esoteric terms, this is an abuse of the Law of Vibration: the vibrational frequency of collective emotion is deliberately kept low (fear and grief being low-frequency states), which in turn keeps consciousness dense and malleable.</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Interlocking with Other Sectors: Psychological warfare is the softening agent that allows all other systems of domination to penetrate without significant resistance. A populace reeling from trauma or awash in fear is unlikely to resist Digital Surveillance (Section 12) measures that promise safety – indeed, under duress, people may even demand more surveillance. Traumatized minds also do not seek Hidden Knowledge (Section 13); survival stress overrides curiosity and higher aspiration, conveniently leaving suppressed truths unrequested. Furthermore, mass trauma events often create pretexts for empowering Ritual Power Structures (Section 16) – for example, a terrorist attack can concentrate authority in the executive branch or security agencies, strengthening the governance by fear. The interplay is evident in the aftermath of crises when officials invoke wartime emergency and citizens rally around leaders (the “rally-round-the-flag” effect), granting near-ritual reverence to those in power. Additionally, fear-based programming enhances competitive and divisive attitudes (Section 19) as people under stress easily fall into “us vs. them” mindsets, which sports and other arenas can then channel harmlessly. Even Ecocide (Section 15) is facilitated by trauma: ecological grief and climate anxiety, if not healed, can lead to despair or denial, allowing polluters to continue largely unchecked. In sum, psychological warfare is a universal solvent breaking down community bonds and individual resilience, making society pliable. It paves the way for surveillance laws, propaganda education, environmental exploitation, and more. By violating the Sacred Law of Harmony and Love, it creates a fractured populace that each of the other domination systems can easily capture in its own machinery. Where love and trust are absent, control fills the vacuum. Thus, mass trauma and psy-ops ensure that humanity remains in a fight-or-flight state, never centered enough to challenge the full architecture of suppression encasing it.</w:t>
      </w:r>
    </w:p>
    <w:p w:rsidR="00000000" w:rsidDel="00000000" w:rsidP="00000000" w:rsidRDefault="00000000" w:rsidRPr="00000000" w14:paraId="000000DC">
      <w:pPr>
        <w:pStyle w:val="Heading2"/>
        <w:rPr/>
      </w:pPr>
      <w:bookmarkStart w:colFirst="0" w:colLast="0" w:name="_kxtv2i6lzyaj" w:id="18"/>
      <w:bookmarkEnd w:id="18"/>
      <w:r w:rsidDel="00000000" w:rsidR="00000000" w:rsidRPr="00000000">
        <w:rPr>
          <w:rtl w:val="0"/>
        </w:rPr>
        <w:t xml:space="preserve">15. Ecocide &amp; Planetary Grief – Severing Humanity from Gaia</w:t>
      </w:r>
    </w:p>
    <w:p w:rsidR="00000000" w:rsidDel="00000000" w:rsidP="00000000" w:rsidRDefault="00000000" w:rsidRPr="00000000" w14:paraId="000000DD">
      <w:pPr>
        <w:rPr/>
      </w:pPr>
      <w:r w:rsidDel="00000000" w:rsidR="00000000" w:rsidRPr="00000000">
        <w:rPr>
          <w:rtl w:val="0"/>
        </w:rPr>
        <w:t xml:space="preserve">The wanton destruction of the natural world – ecocide – is a critical pillar of the domination matrix, extending control through the devastation of our very home. Ecocide refers to “wanton acts committed with knowledge that there is a substantial likelihood of severe and widespread or long-term damage to the environment”. In practice, it encompasses industrial-scale deforestation, pollution, habitat annihilation, species extinction, and climate disruption caused by reckless human activity. These acts, often driven by corporate greed or militaristic expansion, fundamentally violate the Sacred Law of Interdependence (the understanding that all life is connected and harm to one part harms the whole). By treating Mother Earth as an inexhaustible resource and dumping ground, the dominator paradigm severs humanity’s ancient bond with nature. The consequences are twofold: physical collapse of ecosystems and a profound psychological despair among people – a phenomenon now recognized as “ecological grief” or “planetary grief.” As cherished forests burn and species vanish, many experience solastalgia, described as “the homesickness you have when you are still at home” while your home environment is irrevocably changing. Unlike nostalgia (longing for a distant place), solastalgia is the pain of seeing one’s present world being desecrated. It represents a spiritual crisis as much as a material one: people feel the loss of certainty, identity, and comfort that a stable environment provided. This grief is not only personal but collective – a mourning shared by communities who witness their lands and future prospects deteriorate. Indigenous cultures, long stewards of sacred ecology, have lamented that the earth is crying – and indeed, its people cry with it. Such planetary grief can be paralyzing, casting a shadow of doom over human consciousness that dampens hope and creative action.</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Ecocide as a strategy of domination works by destabilizing the foundation of life and thereby weakening populations. When waterways are poisoned and soils depleted, communities become dependent on outside powers for basic needs (clean water, food aid), increasing vulnerability to control. Climate change, a result of unchecked pollution, triggers disasters and resource scarcity that can be exploited politically – for instance, climate-induced conflicts and migrations provide excuses for martial law or draconian border policies. The ongoing climate crisis has been termed a “threat multiplier” for this reason. Moreover, the emotional toll of ecological loss – the anxiety and helplessness seeing global warming unfold – can lead to widespread resignation. Psychological research notes that ecological grief and anxiety are in fact healthy responses that show our deep connection to the natural world. However, absent proper acknowledgment and healing, these emotions can spiral into apathy or fatalism, effectively sapping the will to resist other injustices. In this way, planetary grief can play into the hands of dominator elites: a disempowered public, feeling that apocalypse is inevitable, may focus on mere survival or distraction rather than challenging their oppressors. The violation of the Law of Nature’s Sanctity also carries a heavy karmic implication – by committing ecocide, the dominators incur a spiritual debt that, according to sacred law, will rebound (the extreme climate events we now witness could be viewed as nature’s backlash). Yet those most responsible often shield themselves in artificial enclaves of comfort, while the masses bear the brunt of environmental chaos.</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Independent Conditioning: Ecocide and the resultant planetary grief condition human behavior and consciousness in distinct ways. First, the prevalence of environmental destruction normalizes violence against Mother Earth, subtly teaching populations that exploitation is the default relation to nature. When people grow up surrounded by strip-mined landscapes or smog-choked skies, they internalize a worldview of disconnection – that Earth is not a sacred living system but a commodity. This estrangement from nature weakens one’s grounding and intuition; after all, nature has historically been a source of wisdom and spiritual renewal. Deprived of that connection, people are easier to herd into consumerism or digital realms to fill the void. Second, the immediate struggles caused by ecocide (droughts, floods, food insecurity) keep communities in a state of constant emergency. Much like mass trauma, ecological crises trigger fight-or-flight survival responses, leaving little room for philosophical or political resistance. When your house is inundated by a superstorm or your farm fields have turned to desert, challenging systemic domination may fall low on the priority list. Third, the overarching narrative of climate apocalypse can be used as a narrative of despair that conditions youth especially to feel that activism is futile. Alternatively, it can be twisted into a rationale for authoritarian technocratic control (“only geoengineering/AI can save us, individual freedoms must yield for the planet’s sake”). In both cases – despair or technocracy – the result is more compliance. Thus independently, ecocide conditions people to accept a grim reality and foreclose the flourishing of collective hope. It also injures the collective heart: humans carry subconscious guilt and sadness for the assault on Mother Earth, which can manifest as nihilism or self-destructive behaviors (contributing further to the cycle of abuse). Spiritually, this is an assault on the Law of Reciprocity – people subconsciously sense that by destroying nature, we destroy part of ourselves, leading to a pervasive but inarticulate grief that dims humanity’s inner light.</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Interlocking with Other Sectors: The ecocide and planetary grief domain interlocks with nearly every other sector in reinforcing systemic domination. A degraded environment often goes hand in hand with economic exploitation and colonialism (likely discussed in earlier sections of this thesis), wherein corporate interests plunder resources and leave toxicity behind. This directly strengthens ritual power structures (Section 16) – the same political and corporate dynasties profiteering from oil, mining, industrial agriculture are those sitting atop the power hierarchy. They leverage their wealth (extracted at Earth’s expense) to influence media and policy, thereby suppressing environmental activism (which is also a form of hidden knowledge, Section 13, being suppressed – e.g., funding climate denial to keep the public uninformed). Environmental destruction also creates the conditions for mass trauma (Section 14) – every climate disaster is a shock that can be politically manipulated. For example, post-disaster shock can be used to force privatization (as Klein noted with Hurricane Katrina) or to scapegoat marginalized groups, fueling social conflicts. Digital surveillance (Section 12) intersects as well: increasingly, environmental and climate activists are surveilled and criminalized, as their efforts threaten powerful interests; we see laws labeling eco-protesters as “extremists,” thus merging ecological issues with the apparatus of psy-war and legal repression. In cultural terms, competitive culture and sports (Section 19) provide a metaphorical mirror – the notion of conquering opponents is akin to conquering nature. The dominator mindset that treats a forest like an enemy to be clear-cut is the same mindset that glorifies domination in sports and business. Finally, the suppression of the Feminine (Section 17) deeply ties in: Earth is often symbolized as Mother, and patriarchal systems historically devalue both women and wilderness, seeking to subdue and control both. The re-emergence of feminine values – nurturing, sustainability – is exactly what the dominators fear, as it would impel stewardship over exploitation. In summary, ecocide is both an outcome of the dominator complex and a facilitator of its further expansion. It flagrantly breaches the Sacred Law of Interconnection/Holism, and by grieving the planet, humanity is also grieving an unconsciously felt loss of its own freedom. A people cut off from the healing power of nature and burdened by climate chaos are more likely to cling to the very authorities and industries that are responsible – a cruel feedback loop that perpetuates the architecture of suppression.</w:t>
      </w:r>
    </w:p>
    <w:p w:rsidR="00000000" w:rsidDel="00000000" w:rsidP="00000000" w:rsidRDefault="00000000" w:rsidRPr="00000000" w14:paraId="000000E4">
      <w:pPr>
        <w:pStyle w:val="Heading2"/>
        <w:rPr/>
      </w:pPr>
      <w:bookmarkStart w:colFirst="0" w:colLast="0" w:name="_yh2gsgrqxdf8" w:id="19"/>
      <w:bookmarkEnd w:id="19"/>
      <w:r w:rsidDel="00000000" w:rsidR="00000000" w:rsidRPr="00000000">
        <w:rPr>
          <w:rtl w:val="0"/>
        </w:rPr>
        <w:t xml:space="preserve">16. Ritual Power Structures &amp; Bloodline Governance – The Hidden Theocracies of Control</w:t>
      </w:r>
    </w:p>
    <w:p w:rsidR="00000000" w:rsidDel="00000000" w:rsidP="00000000" w:rsidRDefault="00000000" w:rsidRPr="00000000" w14:paraId="000000E5">
      <w:pPr>
        <w:rPr/>
      </w:pPr>
      <w:r w:rsidDel="00000000" w:rsidR="00000000" w:rsidRPr="00000000">
        <w:rPr>
          <w:rtl w:val="0"/>
        </w:rPr>
        <w:t xml:space="preserve">At the apex of the domination matrix sit the ritual power structures – tightly-knit elites and institutions that perpetuate control through tradition, secrecy, and hereditary succession. These are the monarchs, dynastic families, secret societies, and oligarchic networks that have, over centuries, consolidated authority and wealth within specific bloodlines or inner circles. Unlike overt modern institutions, ritual power structures often operate behind the scenes, using ceremonial and symbolic means to legitimize their rule. Throughout history, the idea of the “divine right of kings” exemplified this nexus of ritual and bloodline: rulers claimed a sacred mandate, passing power from father to son as a God-given lineage. While absolute monarchies have waned, the essence of bloodline governance persists even in contemporary democracies. The United States, for instance, despite its republican ideals, has seen a “culture of nepotism at the highest levels,” with political dynasties like the Adams, Roosevelt, Kennedy, Bush, and Clinton families repeatedly occupying positions of leadership. Being born into the right family confers a “tangible boost” in political ascension – a reality starkly at odds with meritocratic or egalitarian principles. Similarly, corporate empires and banking families (Rockefellers, Rothschilds, etc.) transfer influence across generations, effectively privatizing governance on a global scale. This continuity of control via bloodline violates the Sacred Law of Equality or Oneness – it posits that some are inherently destined to rule while the masses are destined to obey, based purely on lineage rather than soul qualities. It also breaches the Law of Soul Sovereignty, which holds that no soul is by birth a master of another. Yet the spell of bloodline governance holds sway precisely because it is reinforced by ritual and mystique (be it coronations, secret initiations, or Ivy League traditions) that enshrine these hierarchies as normal or even admirable.</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Ritual plays a dual role: it binds the elite group internally and projects an aura of legitimacy externally. Secret societies like Yale’s Skull and Bones demonstrate how ritual and elite grooming converge. Founded in 1832, this secret senior society at Yale has only a few members each year, yet “many have ascended…to positions of prominence in business or government,” including multiple U.S. Presidents. Behind closed doors in places like the Skull and Bones “Tomb” or the Bohemian Grove retreat, powerful men (and sometimes women) engage in ceremonies – for example, the Bohemian Club’s “Cremation of Care” ritual, wherein an effigy of care or conscience is symbolically burned, liberating the participants from remorse as they plan affairs of state in a convivial spirit</w:t>
      </w:r>
      <w:hyperlink r:id="rId18">
        <w:r w:rsidDel="00000000" w:rsidR="00000000" w:rsidRPr="00000000">
          <w:rPr>
            <w:color w:val="1155cc"/>
            <w:u w:val="single"/>
            <w:rtl w:val="0"/>
          </w:rPr>
          <w:t xml:space="preserve">washingtonpost.com</w:t>
        </w:r>
      </w:hyperlink>
      <w:r w:rsidDel="00000000" w:rsidR="00000000" w:rsidRPr="00000000">
        <w:rPr>
          <w:rtl w:val="0"/>
        </w:rPr>
        <w:t xml:space="preserve">. Such theatrical rites might seem trivial, but they serve to bond members in loyalty, affirm a shared worldview, and psychologically distance the elite from the rest of humanity (the outsiders who are not in the club). The very secrecy of these rituals breeds fascination and fear in the public imagination, amplifying the elites’ mystique. Meanwhile, on the public stage, more benign-seeming rituals – parliamentary procedures, judiciary oaths, academic ceremonies – all carry echoes of the same message: power is passed on in an ordained, almost sacred manner; do not question it. The presence of ritual indicates that these power structures function almost like cults or priesthoods, gatekeeping special knowledge and access. This connects directly to Suppressed Knowledge (Section 13): often these circles guard occult or strategic knowledge (from financial insider info to esoteric symbols) that give them an edge over the general populace. Bloodline governance is also perpetuated through informal rituals of networking – elite schools, fraternities, exclusive gatherings – which outsiders lack. The result is a self-reinforcing oligarchy that appears meritocratic (especially in democracies) but in reality, is heavily skewed by pedigree and insider patronage. This persistent dominance by a few families or groups is a blatant violation of the Sacred Law of Balance and Justice, which would require power to circulate freely and be accountable to the whole.</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Independent Conditioning: The domain of ritual power structures independently conditions society chiefly through ideology and awe. It conditions the masses to accept hierarchy as natural and even divine. When we see recurrent last names in leadership or an aristocratic class thriving, we are subtly taught that leadership is a lineage or club we are not part of. This fosters a sense of learned powerlessness or deferential respect toward “the ruling class.” People may unconsciously think: “Those elite know better; it’s in their blood/training to lead.” This is reinforced by pageantry – whether it’s royal weddings, presidential inaugurations full of pomp, or even the reverence given to billionaire philanthropists. These spectacles are modern rituals that spellbind public consciousness into admiring the powerful rather than questioning them. Moreover, the secrecy around true decision-making (in boardrooms, think-tanks, closed councils) conditions people to feel excluded and apathetic about governance. Since the real discussions are hidden, citizens focus on the theater of elections and symbolic gestures, without realizing the continuity of agenda that persists regardless of public input. The mystification of power – treating it as something arcane or above ordinary folk – is a psychological trick that keeps people in their place. On the other hand, those within the elite circles are conditioned to entitlement and insularity. From childhood, scions of powerful families are often indoctrinated via private rituals (prep schools with secret societies, legacy admissions, etc.) to view themselves as the rightful stewards of society. They develop an ingroup bias and lack empathy for the “common” struggles, which justifies their continuation of suppressive policies. Thus, independently, this domain imprints both rulers and ruled with complementary beliefs: one born to command, the other to comply. Spiritually, this is a distortion of the Law of Divine Order – a counterfeit version where “order” means rigid hierarchy rather than harmonious equality.</w:t>
      </w:r>
    </w:p>
    <w:p w:rsidR="00000000" w:rsidDel="00000000" w:rsidP="00000000" w:rsidRDefault="00000000" w:rsidRPr="00000000" w14:paraId="000000EA">
      <w:pPr>
        <w:rPr/>
      </w:pPr>
      <w:r w:rsidDel="00000000" w:rsidR="00000000" w:rsidRPr="00000000">
        <w:rPr>
          <w:rtl w:val="0"/>
        </w:rPr>
        <w:t xml:space="preserve">Interlocking with Other Sectors: Ritual power structures form the capstone that coordinates and benefits from all other sectors of systemic domination. The families and groups in power often have stakes in major industries (biotech, energy, finance) and thus directly drive practices of Ecocide (Section 15) for profit, Knowledge Suppression (Section 13) to protect their interests, and War/Trauma (Section 14) to reconfigure societies to their advantage. For instance, a banking dynasty might fund think-tanks that promote neoliberal shock policies (trauma-induced economics), or an oil baron’s scion might lobby to discredit climate science (suppressing knowledge to enable ecocide). Because these elites network in closed circles, they can synchronize cross-sector strategies – e.g., using digital surveillance tech (Section 12) innovated by one club member’s company to assist another member’s political campaign. The secret society networks like Skull and Bones have historically seeded figures into intelligence agencies, corporations, and government simultaneously, acting as a web of influence ensuring that policies across domains reinforce each other. For example, one Skull and Bones member could be in the State Department (influencing foreign policy), another in Big Pharma (influencing biotech and health policy), yet another in media (influencing narratives) – all aligned by common background and loyalty. This cohesion is ritualistically refreshed in reunions or ongoing secret communication, making the elite network akin to a shadow governance with tentacles everywhere. Furthermore, bloodline governance has a direct interplay with Feminine Suppression (Section 17): traditionally patriarchal, these structures have marginalized women or only allowed them power through dynastic marriage, thereby perpetuating masculine dominance in leadership. Additionally, sports and culture (Section 19) are not untouched: owners of sports franchises or media empires hail from these same elite circles, guiding mass culture in directions that distract and pacify. In summary, ritual power structures are the strategic command of systemic suppression. They violate the Sacred Law of Oneness by upholding a false separation – an elite chosen few vs. the masses – and then use every other sector as instruments to maintain that divide. Like the head of an octopus, they coordinate the arms (sectors) to ensnare collective consciousness, ensuring the architecture of domination stays intact from generation to generation.</w:t>
      </w:r>
    </w:p>
    <w:p w:rsidR="00000000" w:rsidDel="00000000" w:rsidP="00000000" w:rsidRDefault="00000000" w:rsidRPr="00000000" w14:paraId="000000EB">
      <w:pPr>
        <w:pStyle w:val="Heading2"/>
        <w:rPr>
          <w:b w:val="1"/>
          <w:bCs w:val="1"/>
        </w:rPr>
      </w:pPr>
      <w:bookmarkStart w:colFirst="0" w:colLast="0" w:name="_f47999qe2zav" w:id="20"/>
      <w:bookmarkEnd w:id="20"/>
      <w:r w:rsidDel="00000000" w:rsidR="00000000" w:rsidRPr="00000000">
        <w:rPr>
          <w:rtl w:val="0"/>
        </w:rPr>
        <w:t xml:space="preserve">17. Forgotten Sacred Technologies of the Feminine – The Silencing of Life's Blueprint</w:t>
      </w: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For millennia, human societies possessed and practiced certain life-giving arts and wisdom traditions strongly associated with the feminine – in principle or in practitioners. These include holistic healing, midwifery, intuitive spiritual leadership, deep ecology, communal caregiving, and creative collaboration. They are “technologies” not in the modern mechanical sense, but as refined methods for nurturing life, consciousness, and community. Under patriarchal conquest, these sacred feminine technologies have been systematically forgotten, suppressed, or ridiculed. The witch hunts of early modern Europe starkly illustrate this repression. Women who were healers, midwives, and keepers of herbal medical knowledge – often called “wise women” by their communities – were branded as witches by male authorities and persecuted mercilessly</w:t>
      </w:r>
      <w:hyperlink r:id="rId19">
        <w:r w:rsidDel="00000000" w:rsidR="00000000" w:rsidRPr="00000000">
          <w:rPr>
            <w:color w:val="1155cc"/>
            <w:u w:val="single"/>
            <w:rtl w:val="0"/>
          </w:rPr>
          <w:t xml:space="preserve">marxists.org</w:t>
        </w:r>
      </w:hyperlink>
      <w:hyperlink r:id="rId20">
        <w:r w:rsidDel="00000000" w:rsidR="00000000" w:rsidRPr="00000000">
          <w:rPr>
            <w:color w:val="1155cc"/>
            <w:u w:val="single"/>
            <w:rtl w:val="0"/>
          </w:rPr>
          <w:t xml:space="preserve">marxists.org</w:t>
        </w:r>
      </w:hyperlink>
      <w:r w:rsidDel="00000000" w:rsidR="00000000" w:rsidRPr="00000000">
        <w:rPr>
          <w:rtl w:val="0"/>
        </w:rPr>
        <w:t xml:space="preserve">. As one historian noted, these women “were the unlicensed doctors and anatomists of Western history…pharmacists cultivating healing herbs…midwives” who served their villages, until the rise of male-dominated church and medical institutions demonized them</w:t>
      </w:r>
      <w:hyperlink r:id="rId21">
        <w:r w:rsidDel="00000000" w:rsidR="00000000" w:rsidRPr="00000000">
          <w:rPr>
            <w:color w:val="1155cc"/>
            <w:u w:val="single"/>
            <w:rtl w:val="0"/>
          </w:rPr>
          <w:t xml:space="preserve">marxists.org</w:t>
        </w:r>
      </w:hyperlink>
      <w:r w:rsidDel="00000000" w:rsidR="00000000" w:rsidRPr="00000000">
        <w:rPr>
          <w:rtl w:val="0"/>
        </w:rPr>
        <w:t xml:space="preserve">. They were painted as consorts of the devil (charlatans in the text), their wisdom recast as superstition. The result was the elimination of women-led healing practices and the monopolization of medicine by men – a transfer of power that left lasting scars on collective memory. It violated the Sacred Law of Gender Balance and the Law of Healing – removing the feminine half of the healing equation. Likewise, in the religious and spiritual sphere, the Goddess traditions and matrifocal cultures of antiquity were systematically overwritten. As Riane Eisler’s research suggests, prehistoric and early civilizations in parts of Old Europe and elsewhere revered female deities and practiced partnership models of society. But waves of invaders or patriarchal reforms relegated “the Goddess, and women,” to subordinate roles – “reduced to male consorts or concubines.” Over time, “male dominance, warfare, and the enslavement of women…became the norm”</w:t>
      </w:r>
      <w:hyperlink r:id="rId22">
        <w:r w:rsidDel="00000000" w:rsidR="00000000" w:rsidRPr="00000000">
          <w:rPr>
            <w:color w:val="1155cc"/>
            <w:u w:val="single"/>
            <w:rtl w:val="0"/>
          </w:rPr>
          <w:t xml:space="preserve">highexistence.com</w:t>
        </w:r>
      </w:hyperlink>
      <w:r w:rsidDel="00000000" w:rsidR="00000000" w:rsidRPr="00000000">
        <w:rPr>
          <w:rtl w:val="0"/>
        </w:rPr>
        <w:t xml:space="preserve">. This historical shift – from societies honoring feminine creative power to those glorifying masculine control – represents the loss of technologies of the feminine such as empathic governance, consensus decision-making, and the honoring of natural cycles.</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One key “technology” of the feminine is holistic knowledge transmission, often done through oral tradition, storytelling, and communal mentorship (mother to daughter, wise elder to youth). By targeting women as witches or forbidding their education, patriarchal systems broke the continuity of this generational wisdom transfer. For example, when female healers were persecuted, their extensive pharmacopoeia of herbal remedies and health rituals largely vanished from official practice, only to be rediscovered centuries later as “alternative medicine.” Another sacred feminine art is birthing and caregiving wisdom. Traditional midwives not only delivered babies but imbued the process with ritual and emotional support, seeing birth as a sacred rite. The medicalization and masculinization of childbirth turned it into a clinical procedure under male doctors’ control, often sidelining the mother’s intuition and comfort. In a broader sense, feminine technology includes the knack for sustaining community bonds – ceremonies, dances, or circles that renew social cohesion (many indigenous cultures entrusted such ceremonies to women). Patriarchy’s divide-and-conquer ethos fractured these communal practices, replacing them with competition and hierarchy (more masculine-coded behaviors). This erasure of feminine-centered ways of living has had dire effects on collective consciousness: it cut humanity off from qualities of compassion, receptivity, and collaboration that are crucial for harmony. The Sacred Law of Polarity teaches that masculine and feminine energies must balance; instead, the feminine pole was suppressed, throwing the whole system off-balance. Societies became overly yang (aggressive, analytical, exploitative) without yin’s tempering influence (nurturing, intuitive, regenerative). In doing so, dominators ensured that the matrix of domination would face less resistance – a more balanced populace might have been more empathetic and less tolerant of oppression.</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Independent Conditioning: The suppression and forgetting of feminine sacred technologies independently conditions both women and men to accept a diminished range of human potential. Women internalized over centuries that their traditional skills and knowledge were invalid or dangerous, leading to generations of self-doubt and loss of identity. This is a form of psychological conditioning where the oppressed group (in this case, women and the feminine aspect in everyone) comes to believe the oppressor’s narrative about them. It results in what some call “patriarchal bargain” – women abandoning or hiding their intuitive gifts to survive in a man’s world. Men, on the other hand, were conditioned to devalue anything labeled feminine – empathy, emotional expression, holistic thinking – as weak or irrational. This stunts men’s emotional development and makes them more susceptible to the hyper-masculine calls of the domination system (militarism, cutthroat competition, etc.). Overall, society loses the healing feedback loops that feminine wisdom provided. For example, in communities where grandmothers or priestesses once mediated conflicts with wisdom circles, now disputes might escalate unchecked or be handled with force. Without feminine modalities, the collective psyche becomes hardened and imbalanced – a condition which people mistakenly accept as normal. This independent effect manifests in everyday life: caregivers (mostly women) are underpaid and undervalued, intuition is dismissed in favor of cold logic, cooperation is overshadowed by competition. All of this conditions people to behave in line with the domination paradigm’s needs – as isolated, self-interested actors cut off from the nourishing power of collaboration and Earth-connected living. In spiritual terms, the Law of Duality or gender complementarity has been subverted; people operate with half their innate energetic toolkit. They are like a bird trying to fly with one wing – which conveniently keeps them grounded under the system’s control.</w:t>
      </w:r>
    </w:p>
    <w:p w:rsidR="00000000" w:rsidDel="00000000" w:rsidP="00000000" w:rsidRDefault="00000000" w:rsidRPr="00000000" w14:paraId="000000F1">
      <w:pPr>
        <w:rPr/>
      </w:pPr>
      <w:r w:rsidDel="00000000" w:rsidR="00000000" w:rsidRPr="00000000">
        <w:rPr>
          <w:rtl w:val="0"/>
        </w:rPr>
        <w:t xml:space="preserve">Interlocking with Other Sectors: The forgetting of feminine technologies is deeply interwoven with other aspects of systemic suppression. It directly bolsters Ritual Power Structures (Section 16), which have historically been patriarchal; by sidelining women, those power clubs ensured half the population (and the feminine perspective) had no seat at the table. This has meant that decisions in biotech, governance, war, etc., were made with little regard for life-giving, nurturing values – facilitating harsher policies in everything from ecocide to surveillance. Consider Ecocide (Section 15): a feminine approach rooted in Mother Earth reverence would never allow the rampant destruction of nature for short-term gain. But with feminine voices marginalized, exploitative attitudes prevailed, fueling environmental devastation. Similarly, Mass Trauma and Warfare (Section 14) rely on suppressing empathy and care – qualities abundant in feminine-energy leadership – to propagate violence. It is easier to send young men to war if the counsels of nurturing figures are absent in halls of power. The Digital AI Surveillance (Section 12) complex, too, might look very different if designed with feminine ethics of privacy, care, and consent; instead it reflects a cold, calculating paternalism. Moreover, Suppressed Knowledge (Section 13) has a gendered dimension: many “hidden” knowledges are precisely those feminine, earth-based, or mystical traditions that patriarchal science scoffed at. The resurgence of interest in things like herbal medicine, midwifery, or meditation is in part a reclaiming of that suppressed feminine lore. Even competitive sports culture (Section 19) interlocks here – sports historically glorified male strength and often sidelined women’s sports; they also prized competition over cooperation. A culture infused with feminine values might celebrate different forms of play (more cooperative games, or sports that emphasize grace as much as domination). In summary, every sector of systemic domination has been impoverished by the loss of the feminine – and simultaneously made more oppressive because the counterbalancing force was removed. The Sacred Law of Gender (Divine Masculine and Divine Feminine balance) has been breached, resulting in a lopsided world. By reinstating the “forgotten technologies” – be it through empowering community healers, wise women, or heart-centered leadership – the foundations of the domination matrix would be deeply shaken. It’s no wonder, then, that the system has worked so hard for so long to keep these sacred feminine ways buried in obscurity.</w:t>
      </w:r>
    </w:p>
    <w:p w:rsidR="00000000" w:rsidDel="00000000" w:rsidP="00000000" w:rsidRDefault="00000000" w:rsidRPr="00000000" w14:paraId="000000F2">
      <w:pPr>
        <w:pStyle w:val="Heading2"/>
        <w:rPr/>
      </w:pPr>
      <w:bookmarkStart w:colFirst="0" w:colLast="0" w:name="_m03899h8zey6" w:id="21"/>
      <w:bookmarkEnd w:id="21"/>
      <w:r w:rsidDel="00000000" w:rsidR="00000000" w:rsidRPr="00000000">
        <w:rPr>
          <w:rtl w:val="0"/>
        </w:rPr>
        <w:t xml:space="preserve">18. Word Magic &amp; Language Manipulation – Spelling Our Reality into Submission</w:t>
      </w:r>
    </w:p>
    <w:p w:rsidR="00000000" w:rsidDel="00000000" w:rsidP="00000000" w:rsidRDefault="00000000" w:rsidRPr="00000000" w14:paraId="000000F3">
      <w:pPr>
        <w:rPr/>
      </w:pPr>
      <w:r w:rsidDel="00000000" w:rsidR="00000000" w:rsidRPr="00000000">
        <w:rPr>
          <w:rtl w:val="0"/>
        </w:rPr>
        <w:t xml:space="preserve">“In the beginning was the Word…” Many spiritual traditions assert the primacy of language or sound in shaping reality. Those who seek dominion have long understood that controlling language is tantamount to controlling thought. This sector of the matrix involves the deliberate manipulation of words, definitions, narratives, and symbols – a form of “magic” insofar as it casts collective spells on human consciousness. George Orwell chillingly illustrated this in 1984 with Newspeak, a state-imposed language designed “not to extend but to diminish the range of thought.” By reducing vocabulary and twisting meanings, the regime made “thoughtcrime literally impossible, because there [would] be no words” to articulate subversive ideas. In our reality, we see myriad examples of such Orwellian linguistics. Terms are invented or co-opted to sanitize horrors – “collateral damage” for civilian casualties, “enhanced interrogation” for torture, “reeducation” for mass internment. This is known generally as doublespeak, “language that deliberately obscures, disguises, distorts, or reverses the meaning of words.”</w:t>
      </w:r>
      <w:hyperlink r:id="rId23">
        <w:r w:rsidDel="00000000" w:rsidR="00000000" w:rsidRPr="00000000">
          <w:rPr>
            <w:color w:val="1155cc"/>
            <w:u w:val="single"/>
            <w:rtl w:val="0"/>
          </w:rPr>
          <w:t xml:space="preserve">twitter.com</w:t>
        </w:r>
      </w:hyperlink>
      <w:r w:rsidDel="00000000" w:rsidR="00000000" w:rsidRPr="00000000">
        <w:rPr>
          <w:rtl w:val="0"/>
        </w:rPr>
        <w:t xml:space="preserve"> Euphemism and circumlocution become political tools to blunt moral reaction. By making atrocities sound benign or policies sound noble (e.g. naming a surveillance law the “Patriot Act”), leaders circumvent critical scrutiny. Such manipulation violates the Sacred Law of Truth and Honesty – a law shared by many spiritual teachings that the word should reflect reality accurately. When language is consistently perverted, the bond of trust in society frays; people can no longer be sure what is real. Yet the dominator system thrives in this confusion, because if the map (language) is wrong, we get lost in the territory of events.</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Beyond euphemism, framing and narrative control are key aspects of language manipulation. Those in power frame issues in terms that favor their agenda. For instance, labeling dissenters as “extremists” or “terrorists” magically transforms legitimate opposition into something fearsome and illegitimate. In media, the choice of words like “riot” vs. “protest” or “regime” vs. “government” can sway public sentiment dramatically. This is akin to mass spell-casting: repeat a loaded word enough times and it conjures an emotional reality in the populace. Modern media networks serve almost as the sorcerers of this craft, repeating incantations (slogans, talking points) across millions of screens and speakers. The result is often mass perception management – whole populations persuaded to support wars or policies through carefully crafted rhetoric. Noam Chomsky famously noted, “Propaganda is to a democracy what the bludgeon is to a totalitarian state,” highlighting that free societies are controlled not by open force as much as by linguistic engineering of consent</w:t>
      </w:r>
      <w:hyperlink r:id="rId24">
        <w:r w:rsidDel="00000000" w:rsidR="00000000" w:rsidRPr="00000000">
          <w:rPr>
            <w:color w:val="1155cc"/>
            <w:u w:val="single"/>
            <w:rtl w:val="0"/>
          </w:rPr>
          <w:t xml:space="preserve">chomsky.info</w:t>
        </w:r>
      </w:hyperlink>
      <w:r w:rsidDel="00000000" w:rsidR="00000000" w:rsidRPr="00000000">
        <w:rPr>
          <w:rtl w:val="0"/>
        </w:rPr>
        <w:t xml:space="preserve">. Indeed, sophisticated democracies use PR firms, speechwriters, advertisers – essentially wordsmiths – to shape public opinion in favor of the ruling class’s interests. The Sacred Law of Communication – that communication should foster understanding and unity – is turned on its head: instead, communication is used to deceive and divide. From a metaphysical viewpoint, this is a dark inversion of the power of mantra or prayer. Where sacred words are used in many traditions to heal or uplift (think of the positive affirmations or names of God), the dominator system weaponizes words to wound and subdue.</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Independent Conditioning: Language manipulation works as a stand-alone conditioning mechanism by steadily altering the cognitive map in people’s minds. If one controls the dictionary, one controls how people categorize and even perceive experience. Independent of overt coercion, this can domesticate a population’s thinking. For example, if the concept of “freedom” is linguistically narrowed to mean merely the act of consumer choice, people might not even conceive of deeper freedoms (autonomy over one’s data, one’s body, etc.). If the language offers no words for certain political or spiritual ideas, those ideas have a hard time gaining traction in thought. This was illustrated by Orwell’s Newspeak idea and is borne out in real phenomena like the corporate branding of everything (attaching pleasant or neutral words to things to mask their true nature – e.g. “biosolids” for sewage sludge fertilizer). Over time, independent language conditioning yields a populace that polices itself linguistically. People may avoid certain terms or adopt “politically correct” language out of fear of social penalty, even if that language obscures truth. Also, slogans and catchphrases can condition knee-jerk responses (much like Pavlovian conditioning). Hearing a phrase like “law and order” might automatically trigger support for punitive policies, regardless of context, because the phrase has been drummed in as unquestionably positive. On an interpersonal level, language manipulation can sow discord – e.g., propagandists introduce inflammatory labels (racial slurs, ideological tags) that set groups against each other. Thus, on its own, word magic can divide and conquer without a single weapon drawn, simply by creating linguistic wedges in the collective consciousness. In spiritual terms, this breaches the Law of Clarity – the idea that human beings are meant to seek and speak with clarity to evolve. Instead, a fog of words is induced, and people wander lost in it, mistaking the fog for reality.</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Interlocking with Other Sectors: The manipulation of language is the ether that permeates and reinforces every other sector of systemic domination. Digital Dominion (Section 12) amplifies word magic through algorithms that decide which narratives go viral and which get buried. The terms of political discourse online, often set by troll armies or biased algorithms, can effectively reframe issues (for instance, flooding social media with certain phrasing so it becomes normalized). Psychological Warfare (Section 14) is largely conducted via words and images – think of wartime propaganda, enemy demonization, or false flag cover stories. Without controlling language, controlling minds is far more difficult. Suppression of Knowledge (Section 13) relies on linguistic concealment too: euphemistic jargon in scientific or legal domains can hide real impacts (e.g., calling harmful chemical additives by innocuous-sounding code names). Ritual power structures (Section 16) often cloak their activities in layers of obscure language – from Latin legal maxims to arcane fraternal codewords – that exclude common people. Even Biotech and Ecocide sectors employ language for domination: note how environmental destruction is often couched in technical jargon or positive spin (“resource development” instead of mining devastation, “geoengineering” instead of climate manipulation). In competitive sports (Section 19), language fuels tribalism (teams adopt militaristic or animalistic names, fans use warlike chants), which strengthens the intended divisive effect of sports. Additionally, the concept of “winning” is linguistically glorified everywhere – a reflection of competitive ethos dominating language (we speak of winning hearts, winning arguments, etc., implying life is a contest). Lastly, reclaiming feminine sacred knowledge (Section 17) is hampered by language too: many feminine practices were discredited by labeling them “old wives’ tales,” “folk superstition,” etc. – words that still make people dismiss them. Overall, language is the common thread that both broadcasts and cements the values of the domination system across all domains. By violating the Sacred Law of Truth in Word, it helps each oppressive sector to masquerade as necessary or benign. Only by linguistic detoxification – calling things by their true names, reviving lost words (like solastalgia or patriarchy itself once was), and resisting manipulative framing – can the collective consciousness begin to break the enchantment and see the matrix for what it is.</w:t>
      </w:r>
    </w:p>
    <w:p w:rsidR="00000000" w:rsidDel="00000000" w:rsidP="00000000" w:rsidRDefault="00000000" w:rsidRPr="00000000" w14:paraId="000000FA">
      <w:pPr>
        <w:pStyle w:val="Heading2"/>
        <w:rPr/>
      </w:pPr>
      <w:bookmarkStart w:colFirst="0" w:colLast="0" w:name="_dmmnghpajmho" w:id="22"/>
      <w:bookmarkEnd w:id="22"/>
      <w:r w:rsidDel="00000000" w:rsidR="00000000" w:rsidRPr="00000000">
        <w:rPr>
          <w:rtl w:val="0"/>
        </w:rPr>
        <w:t xml:space="preserve">19. Sports &amp; Competitive Culture – Gladiator Games of the Modern Mind</w:t>
      </w:r>
    </w:p>
    <w:p w:rsidR="00000000" w:rsidDel="00000000" w:rsidP="00000000" w:rsidRDefault="00000000" w:rsidRPr="00000000" w14:paraId="000000FB">
      <w:pPr>
        <w:rPr/>
      </w:pPr>
      <w:r w:rsidDel="00000000" w:rsidR="00000000" w:rsidRPr="00000000">
        <w:rPr>
          <w:rtl w:val="0"/>
        </w:rPr>
        <w:t xml:space="preserve">At first glance, the world of sports and games seems far removed from high matters of domination. Isn’t it just entertainment and friendly competition? Yet, in the architecture of systemic suppression, competitive culture, epitomized by mass sports, serves a critical function: it diverts, distracts, and divides the populace while reinforcing values amenable to domination. The Roman emperors recognized this in the dictum “bread and circuses” – superficial appeasement of the masses with food and games to keep them docile</w:t>
      </w:r>
      <w:hyperlink r:id="rId25">
        <w:r w:rsidDel="00000000" w:rsidR="00000000" w:rsidRPr="00000000">
          <w:rPr>
            <w:color w:val="1155cc"/>
            <w:u w:val="single"/>
            <w:rtl w:val="0"/>
          </w:rPr>
          <w:t xml:space="preserve">en.wikipedia.org</w:t>
        </w:r>
      </w:hyperlink>
      <w:r w:rsidDel="00000000" w:rsidR="00000000" w:rsidRPr="00000000">
        <w:rPr>
          <w:rtl w:val="0"/>
        </w:rPr>
        <w:t xml:space="preserve">. Modern societies likewise pour enormous resources and attention into professional sports, ensuring that public passion and tribal loyalty are channeled into harmless outlets like football rivalries or reality TV contests, rather than, say, questioning economic injustices. Sports obsession has become so pervasive that commentators dub it “the opiate of the masses” in today’s secular age. As one observer noted, people have grown “addicted” to sports, devoting immense emotional and mental energy to following games, statistics, and sports news while becoming “zombie-like…who moan and groan only for sports.” This might be hyperbole, but it captures how sports fandom can supplant civic engagement and critical inquiry. The average citizen might be able to name many sports team stats but not their local representatives or issues – a telling displacement of focus. By design or not, this feeds the matrix of domination: a populace engrossed in competitive spectacle is less likely to mobilize against real-world inequities. The Sacred Law of Purposeful Attention would urge humans to focus on growth and justice, but competitive culture beguiles us into expending our precious attention on essentially inconsequential outcomes (which team wins a championship has no bearing on improving societal well-being).</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Moreover, sports culture systematically conditions people to accept competition, hierarchy, and binary win/lose framing as natural. From a young age, children are often thrust into competitive activities where rivalry is applauded and cooperation is secondary. The zero-sum mindset (“for me to win, you must lose”) permeates beyond the playing field into workplaces, politics, and international relations, aligning perfectly with the divide-and-rule strategy of dominator systems. It normalizes the notion that life is a battle of us vs. them – just as nations or ethnic groups can be pitted against each other, sports fans learn to vehemently support their team and scorn the opponent. This translates easily into nationalist fervor; indeed, international sporting events are hotbeds of flag-waving and anthem-playing, stoking the same emotions that rulers harness for militaristic or nationalist campaigns. The competitive ethos also glorifies alpha leadership and physical dominance, paralleling how the domination matrix prizes strongman rulers and military might. Even the language overlaps: teams “crush” or “annihilate” opponents, echoing war rhetoric. In essence, sports inculcate a militarization of consciousness under the guise of play. The Sacred Law of Unity and Cooperation is contravened, as people identify more with fragmented team allegiances or personal advancement than with collective solidarity. While healthy competition can be fun in moderation, the systemic emphasis on competition everywhere (from academics to beauty pageants to workplace rankings) creates a society that often lacks empathy and the skills of collaboration. That deficiency benefits authoritarian structures – a populace not practiced in cooperation finds it harder to unite against common oppressors.</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Independent Conditioning: The sports and competitive culture domain independently keeps human consciousness occupied and ideologically primed. Sports entertainment is a 24/7 cycle – live games, sports news, fantasy leagues, debates – consuming huge amounts of time and emotional investment from the public. This acts as a pressure release valve: frustrations and aggressive impulses that might otherwise be directed at unjust authorities are safely expended cheering or jeering in a stadium or online forum. In this way, sports function as a societal pacifier – akin to a ritualized mock combat that stands in for real rebellion. Furthermore, the hero-worship of athletes conditions society to revere power and success in a simplistic way, making it easier to transfer that admiration to political strongmen or billionaire “winners.” The moral complexities of issues are sidelined; what matters is winning. This independent effect is visible in how political discourse is often framed like sports – who’s up, who’s down, rather than what is just. Citizens start to view politics as another team sport, rooting for their side rather than critically evaluating policies. Such a mindset benefits demagogues who care more about loyalty than truth. Competitive culture also fosters disconnection: when everything is a competition, genuine community spirit diminishes. People see peers as potential rivals for jobs, status, or mates, which can erode trust and solidarity on a fundamental level. A society of individuals each scrambling to “win” in their own lane is less likely to mount a collective challenge to systemic problems. Spiritually, this constant competition dampens the heart-centered qualities of compassion and altruism; it emphasizes ego and external achievement, distracting from inner growth or collective enlightenment. This violates the Sacred Law of Oneness, which holds that cooperation and sharing are the natural state of an awakened consciousness. Independently, then, sports and hyper-competition keep the populace entertained, divided, and oriented toward values (victory, rivalry, spectacle) that pose no threat to the overarching power structure.</w:t>
      </w:r>
    </w:p>
    <w:p w:rsidR="00000000" w:rsidDel="00000000" w:rsidP="00000000" w:rsidRDefault="00000000" w:rsidRPr="00000000" w14:paraId="00000100">
      <w:pPr>
        <w:rPr/>
      </w:pPr>
      <w:r w:rsidDel="00000000" w:rsidR="00000000" w:rsidRPr="00000000">
        <w:rPr>
          <w:rtl w:val="0"/>
        </w:rPr>
        <w:t xml:space="preserve">Interlocking with Other Sectors: The competitive sports culture meshes with other domination domains in several ways. It provides a steady pipeline of propaganda and symbolism for nationalist and militarist agendas (related to Section 14 on psychological warfare): for example, sporting events often include military flyovers, anthems, and soldier salutes, blending patriotism with play. This conditions spectators to conflate love of sport with love of country and, by extension, support for military endeavors. Sports also reinforce male-dominated norms that tie into Feminine Suppression (Section 17): historically, sports valorized traits of toughness and aggression coded as masculine, while dismissing “feminine” traits as uncompetitive. Only in recent times have women’s sports gained some parity, but even so, the pay and attention disparities reflect ongoing gender hierarchies. The idolization of hyper-competitive masculinity dovetails with leadership norms favoring similar personalities in business and politics (linking to Section 16 on who gets to lead). Economically, sports are big business interlocked with corporate power – billionaire team owners, media conglomerates broadcasting games, advertisers selling products through sports imagery. This ties fans unconsciously to consumerism and corporate loyalty, reinforcing economic domination (likely covered in an earlier section of the thesis) by making brands and consumption part of the fan identity. In the digital realm (Section 12), sports content is a major driver of online engagement and data collection (think fantasy sports or sports betting apps which track users). It helps sustain the digital attention economy that surveillance capitalists exploit. Additionally, sports narratives often mirror the sanctioned worldview: “good guys vs bad guys,” much like political narratives of allies vs enemies. During international crises, sports metaphors abound (e.g. politicians “playing for the same team” or needing to “score points”), illustrating how deeply competitive framing has saturated thought. In summary, competitive culture is not an isolated pastime but a microcosm of the domination system’s values and a contributor to its stability. By rallying people around trivial competitions, it absorbs energies that might challenge real injustices, and by exalting rivalry and spectacle, it cements the consciousness that keeps all the other oppressive structures – from surveillance to patriarchy to oligarchy – humming along without significant disruption. The antidote, implied by sacred law, would be a shift toward cooperative games and mutual upliftment, reminding humanity that life need not be a perpetual contest. Until then, the roar of the stadium and the endless race for personal victory will remain potent instruments in the symphony of suppression enveloping collective human consciousness.</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pStyle w:val="Heading2"/>
        <w:rPr/>
      </w:pPr>
      <w:bookmarkStart w:colFirst="0" w:colLast="0" w:name="_k59lomuwz6ht" w:id="23"/>
      <w:bookmarkEnd w:id="23"/>
      <w:r w:rsidDel="00000000" w:rsidR="00000000" w:rsidRPr="00000000">
        <w:rPr>
          <w:rtl w:val="0"/>
        </w:rPr>
        <w:t xml:space="preserve">20. Modern Government – The Illusion of Democracy and Control</w:t>
      </w:r>
    </w:p>
    <w:p w:rsidR="00000000" w:rsidDel="00000000" w:rsidP="00000000" w:rsidRDefault="00000000" w:rsidRPr="00000000" w14:paraId="00000103">
      <w:pPr>
        <w:rPr/>
      </w:pPr>
      <w:r w:rsidDel="00000000" w:rsidR="00000000" w:rsidRPr="00000000">
        <w:rPr>
          <w:rtl w:val="0"/>
        </w:rPr>
        <w:t xml:space="preserve">Modern governments are often presented as instruments of the people’s will, but in reality they frequently serve powerful interests. Studies of U.S. policy over decades show that affluent individuals and business groups have vastly more influence on government policy than average citizens</w:t>
      </w:r>
      <w:hyperlink r:id="rId26">
        <w:r w:rsidDel="00000000" w:rsidR="00000000" w:rsidRPr="00000000">
          <w:rPr>
            <w:color w:val="1155cc"/>
            <w:u w:val="single"/>
            <w:rtl w:val="0"/>
          </w:rPr>
          <w:t xml:space="preserve">discovery.princeton.edu</w:t>
        </w:r>
      </w:hyperlink>
      <w:r w:rsidDel="00000000" w:rsidR="00000000" w:rsidRPr="00000000">
        <w:rPr>
          <w:rtl w:val="0"/>
        </w:rPr>
        <w:t xml:space="preserve">. In fact, the preferences of ordinary people have “no discernible, independent effect” on policymaking, according to political researchers</w:t>
      </w:r>
      <w:hyperlink r:id="rId27">
        <w:r w:rsidDel="00000000" w:rsidR="00000000" w:rsidRPr="00000000">
          <w:rPr>
            <w:color w:val="1155cc"/>
            <w:u w:val="single"/>
            <w:rtl w:val="0"/>
          </w:rPr>
          <w:t xml:space="preserve">discovery.princeton.edu</w:t>
        </w:r>
      </w:hyperlink>
      <w:r w:rsidDel="00000000" w:rsidR="00000000" w:rsidRPr="00000000">
        <w:rPr>
          <w:rtl w:val="0"/>
        </w:rPr>
        <w:t xml:space="preserve">. This suggests that the democratic process has been skewed to favor an elite minority, undermining the principle of popular sovereignty. Political parties and elections give the public an appearance of choice, yet key decisions often align with what wealthy donors and lobbyists want, not the average voter’s needs. The result is a system that maintains the status quo and concentrates power at the top, rather than truly responding to the majority.</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Government structures and laws have been shaped to reinforce this elite control. Money inundates the political process – for example, in 2022 the pharmaceutical industry alone spent a record $372 million lobbying Congress and federal agencies (more than any other industry)</w:t>
      </w:r>
      <w:hyperlink r:id="rId28">
        <w:r w:rsidDel="00000000" w:rsidR="00000000" w:rsidRPr="00000000">
          <w:rPr>
            <w:color w:val="1155cc"/>
            <w:u w:val="single"/>
            <w:rtl w:val="0"/>
          </w:rPr>
          <w:t xml:space="preserve">deseret.com</w:t>
        </w:r>
      </w:hyperlink>
      <w:r w:rsidDel="00000000" w:rsidR="00000000" w:rsidRPr="00000000">
        <w:rPr>
          <w:rtl w:val="0"/>
        </w:rPr>
        <w:t xml:space="preserve">. Such enormous financial leverage buys access and influence, from writing regulations to tilting legislation in favor of corporate profit. In one case, lobbyists from a major bank literally drafted provisions of a 2014 budget bill to roll back financial regulations – lawmakers copied 70 of 85 lines of the bank’s model legislation into law</w:t>
      </w:r>
      <w:hyperlink r:id="rId29">
        <w:r w:rsidDel="00000000" w:rsidR="00000000" w:rsidRPr="00000000">
          <w:rPr>
            <w:color w:val="1155cc"/>
            <w:u w:val="single"/>
            <w:rtl w:val="0"/>
          </w:rPr>
          <w:t xml:space="preserve">represent.us</w:t>
        </w:r>
      </w:hyperlink>
      <w:r w:rsidDel="00000000" w:rsidR="00000000" w:rsidRPr="00000000">
        <w:rPr>
          <w:rtl w:val="0"/>
        </w:rPr>
        <w:t xml:space="preserve">. Government officials often cycle through a “revolving door” to lucrative lobbying jobs, further blurring the line between public service and private gain. All these practices ensure policy outcomes that protect entrenched interests (tax loopholes for the rich, subsidies for big industries, weak consumer protections) at the expense of the public. In sum, modern government, rather than being a neutral referee, supports the distortion by giving disproportionate power to economic elites, managing public perception through propaganda, and sidelining any reforms that would threaten the current power structure.</w:t>
      </w:r>
    </w:p>
    <w:p w:rsidR="00000000" w:rsidDel="00000000" w:rsidP="00000000" w:rsidRDefault="00000000" w:rsidRPr="00000000" w14:paraId="00000106">
      <w:pPr>
        <w:pStyle w:val="Heading2"/>
        <w:rPr/>
      </w:pPr>
      <w:bookmarkStart w:colFirst="0" w:colLast="0" w:name="_vv2cmgkierdb" w:id="24"/>
      <w:bookmarkEnd w:id="24"/>
      <w:r w:rsidDel="00000000" w:rsidR="00000000" w:rsidRPr="00000000">
        <w:rPr>
          <w:rtl w:val="0"/>
        </w:rPr>
        <w:t xml:space="preserve">21. Demonizing Alternative Medicine – Marginalizing Holistic Health</w:t>
      </w:r>
    </w:p>
    <w:p w:rsidR="00000000" w:rsidDel="00000000" w:rsidP="00000000" w:rsidRDefault="00000000" w:rsidRPr="00000000" w14:paraId="00000107">
      <w:pPr>
        <w:rPr/>
      </w:pPr>
      <w:r w:rsidDel="00000000" w:rsidR="00000000" w:rsidRPr="00000000">
        <w:rPr>
          <w:rtl w:val="0"/>
        </w:rPr>
        <w:t xml:space="preserve">Alternative and holistic forms of medicine have long been marginalized by the medical establishment, often to the benefit of corporate medicine. A century ago, institutional reforms like the Flexner Report (1910) deliberately shut down many schools of homeopathy, herbalism, and other non-allopathic healing arts, dismissing them as unscientific</w:t>
      </w:r>
      <w:hyperlink r:id="rId30">
        <w:r w:rsidDel="00000000" w:rsidR="00000000" w:rsidRPr="00000000">
          <w:rPr>
            <w:color w:val="1155cc"/>
            <w:u w:val="single"/>
            <w:rtl w:val="0"/>
          </w:rPr>
          <w:t xml:space="preserve">en.wikipedia.org</w:t>
        </w:r>
      </w:hyperlink>
      <w:r w:rsidDel="00000000" w:rsidR="00000000" w:rsidRPr="00000000">
        <w:rPr>
          <w:rtl w:val="0"/>
        </w:rPr>
        <w:t xml:space="preserve">. This standardization of medical education – heavily funded by industrial philanthropists – established pharmaceutical drug treatment and surgery as the pillars of “modern” medicine while deriding traditional remedies. In the following decades, any practices outside the pharmaceutical/surgical model were often labeled “quackery.” This stigmatization of alternative medicine created a monopoly of sorts for Western allopathic medicine, narrowing the definition of “effective” treatment to those that could be patented and sold.</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Behind this demonization lies a profit motive. Many natural or holistic therapies (from acupuncture and herbal supplements to chiropractic care) offer relief but cannot be easily monetized by big corporations. As one observer bluntly noted, pharmaceutical companies make billions from drugs like addictive opioid painkillers – “They don’t want you to know about safer alternatives offered by holistic health care… Alternatives threaten Big Pharma’s bottom line.”</w:t>
      </w:r>
      <w:hyperlink r:id="rId31">
        <w:r w:rsidDel="00000000" w:rsidR="00000000" w:rsidRPr="00000000">
          <w:rPr>
            <w:color w:val="1155cc"/>
            <w:u w:val="single"/>
            <w:rtl w:val="0"/>
          </w:rPr>
          <w:t xml:space="preserve">drugwatch.com</w:t>
        </w:r>
      </w:hyperlink>
      <w:r w:rsidDel="00000000" w:rsidR="00000000" w:rsidRPr="00000000">
        <w:rPr>
          <w:rtl w:val="0"/>
        </w:rPr>
        <w:t xml:space="preserve"> In other words, established interests have financial incentive to discredit or ignore remedies they can’t profit from. Media and medical boards often portray alternative cures as scams while downplaying their successes (or the shortcomings of mainstream drugs). This one-sided narrative supports the distortion by keeping the public dependent on expensive medications and surgeries. It also breeds distrust: people either accept the mainstream solution as the only “real medicine” or swing to unproven cures in rebellion. Lost in the mix is a balanced approach – acknowledging that some alternative modalities (like certain herbal medicines, mind-body techniques, etc.) do have merit and could complement standard care. By demonizing entire fields of healing, the system protects its profits and power, at the cost of potentially healthier, more holistic outcomes for patients.</w:t>
      </w:r>
    </w:p>
    <w:p w:rsidR="00000000" w:rsidDel="00000000" w:rsidP="00000000" w:rsidRDefault="00000000" w:rsidRPr="00000000" w14:paraId="0000010A">
      <w:pPr>
        <w:pStyle w:val="Heading2"/>
        <w:rPr/>
      </w:pPr>
      <w:bookmarkStart w:colFirst="0" w:colLast="0" w:name="_ayhurejbbwn0" w:id="25"/>
      <w:bookmarkEnd w:id="25"/>
      <w:r w:rsidDel="00000000" w:rsidR="00000000" w:rsidRPr="00000000">
        <w:rPr>
          <w:rtl w:val="0"/>
        </w:rPr>
        <w:t xml:space="preserve">22. Demonization of Sacred Plant Medicines (Cannabis &amp; Mushrooms)</w:t>
      </w:r>
    </w:p>
    <w:p w:rsidR="00000000" w:rsidDel="00000000" w:rsidP="00000000" w:rsidRDefault="00000000" w:rsidRPr="00000000" w14:paraId="0000010B">
      <w:pPr>
        <w:rPr/>
      </w:pPr>
      <w:r w:rsidDel="00000000" w:rsidR="00000000" w:rsidRPr="00000000">
        <w:rPr>
          <w:rtl w:val="0"/>
        </w:rPr>
        <w:t xml:space="preserve">Poster from the 1936 propaganda film Reefer Madness, which sensationalized marijuana as “Public Enemy No. 1.” The distortion extends into how society has viewed sacred plant medicines like cannabis and psychedelic mushrooms. Once revered in traditional cultures for their healing and consciousness-expanding properties, these natural substances were aggressively demonized in the 20th century. In the United States, cannabis (hemp/marijuana) was targeted by racially-charged propaganda in the 1930s. The first U.S. drug czar, Harry Anslinger, stoked fear by claiming that cannabis caused “insanity, criminality and death,” and he infamously linked it to violent crimes by racial minorities</w:t>
      </w:r>
      <w:hyperlink r:id="rId32">
        <w:r w:rsidDel="00000000" w:rsidR="00000000" w:rsidRPr="00000000">
          <w:rPr>
            <w:color w:val="1155cc"/>
            <w:u w:val="single"/>
            <w:rtl w:val="0"/>
          </w:rPr>
          <w:t xml:space="preserve">charlatan.ca</w:t>
        </w:r>
      </w:hyperlink>
      <w:r w:rsidDel="00000000" w:rsidR="00000000" w:rsidRPr="00000000">
        <w:rPr>
          <w:rtl w:val="0"/>
        </w:rPr>
        <w:t xml:space="preserve">. Sensational media like Reefer Madness (1936) portrayed marijuana as a menace to society, leading to its nationwide prohibition. This campaign was less about science – early on, even the American Medical Association disputed Anslinger’s claims – and more about social control and protecting corporate interests (nylon, timber, and pharmaceutical competitors to hemp and cannabis). Demonizing cannabis helped justify laws that punished its use for decades, discouraging research into its medical benefits and casting a long shadow of stigma. Only in recent years has the narrative begun to shift, as scientific studies and patient experiences forced acknowledgement that cannabis has significant medicinal value (for pain, epilepsy, PTSD, etc.) and is far less harmful than initially claimed.</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Psychedelic mushrooms (psilocybin) and related plant medicines faced a similar arc. In the 1950s and 60s, psychedelics were studied by psychiatrists and showed great promise as therapies for depression, addiction, and trauma. But by the late 1960s, a moral panic and the War on Drugs halted all that. Prohibitive legislation in the mid-1960s effectively ended all major psychedelic research programs</w:t>
      </w:r>
      <w:hyperlink r:id="rId33">
        <w:r w:rsidDel="00000000" w:rsidR="00000000" w:rsidRPr="00000000">
          <w:rPr>
            <w:color w:val="1155cc"/>
            <w:u w:val="single"/>
            <w:rtl w:val="0"/>
          </w:rPr>
          <w:t xml:space="preserve">pmc.ncbi.nlm.nih.gov</w:t>
        </w:r>
      </w:hyperlink>
      <w:r w:rsidDel="00000000" w:rsidR="00000000" w:rsidRPr="00000000">
        <w:rPr>
          <w:rtl w:val="0"/>
        </w:rPr>
        <w:t xml:space="preserve">. Substances like psilocybin and LSD were classified as Schedule I (having “no medical use”), and for decades they were available only in underground or indigenous contexts. The potential of these “sacred mushrooms” – long used by traditional healers for spiritual insight and mental healing – was buried under fearmongering about hallucinations and societal chaos. This hardline stance persisted even as legal substances like alcohol and tobacco (arguably more harmful) remained widely used. Critics argue that the suppression of psychedelics was partly ideological (a reaction against 1960s counterculture and a desire to prevent people from “expanding their minds” outside accepted norms) and partly economic (no way to patent a wild mushroom). By demonizing these natural tools, the authorities maintained social conformity and the dominance of pharmaceutical solutions.</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Now, a renaissance is underway: since the 1990s, controlled studies have resumed and shown that psychedelic plant medicines can dramatically improve mental health when used responsibly (e.g. relieving depression or end-of-life anxiety). Likewise, cannabis is being legalized and recognized for its therapeutic benefits. The very substances once vilified as dangerous have proven to be among the most profound healers – calling into question the motives behind their earlier prohibition. The truth revealed is that the war on these “sacred plants” was never about public safety alone; it also served to uphold certain power structures and profit models. Keeping such plants illegal supported a distortion in which lab-made pills were the only sanctioned medicines, and any naturally growing alternatives (no matter how effective) were cast into the shadows.</w:t>
      </w:r>
    </w:p>
    <w:p w:rsidR="00000000" w:rsidDel="00000000" w:rsidP="00000000" w:rsidRDefault="00000000" w:rsidRPr="00000000" w14:paraId="00000110">
      <w:pPr>
        <w:pStyle w:val="Heading2"/>
        <w:rPr/>
      </w:pPr>
      <w:bookmarkStart w:colFirst="0" w:colLast="0" w:name="_aah8b1x4uydg" w:id="26"/>
      <w:bookmarkEnd w:id="26"/>
      <w:r w:rsidDel="00000000" w:rsidR="00000000" w:rsidRPr="00000000">
        <w:rPr>
          <w:rtl w:val="0"/>
        </w:rPr>
        <w:t xml:space="preserve">23. “I vs We” Mentality – Individualism Undermining Community</w:t>
      </w:r>
    </w:p>
    <w:p w:rsidR="00000000" w:rsidDel="00000000" w:rsidP="00000000" w:rsidRDefault="00000000" w:rsidRPr="00000000" w14:paraId="00000111">
      <w:pPr>
        <w:rPr/>
      </w:pPr>
      <w:r w:rsidDel="00000000" w:rsidR="00000000" w:rsidRPr="00000000">
        <w:rPr>
          <w:rtl w:val="0"/>
        </w:rPr>
        <w:t xml:space="preserve">American culture heavily emphasizes individualism – the “I” over the “We.” From a young age, Americans are taught to value personal freedom, self-reliance, and individual achievement. This mindset has benefits in fostering innovation and personal responsibility, but taken to extremes it erodes the sense of community and collective well-being. Observers have noted that something has shifted in recent times: “In America today, far too many of us are disconnected from each other, lonely, self-protective, or at each other’s throats. Sacrifice for the common good feels anachronistic. Everything not nailed down has been commoditized or turned into a source of personal enrichment.”</w:t>
      </w:r>
      <w:hyperlink r:id="rId34">
        <w:r w:rsidDel="00000000" w:rsidR="00000000" w:rsidRPr="00000000">
          <w:rPr>
            <w:color w:val="1155cc"/>
            <w:u w:val="single"/>
            <w:rtl w:val="0"/>
          </w:rPr>
          <w:t xml:space="preserve">time.com</w:t>
        </w:r>
      </w:hyperlink>
      <w:r w:rsidDel="00000000" w:rsidR="00000000" w:rsidRPr="00000000">
        <w:rPr>
          <w:rtl w:val="0"/>
        </w:rPr>
        <w:t xml:space="preserve"> This poignant description highlights how hyper-individualism has led to social fragmentation. People increasingly feel isolated and suspicious, rather than supported by a strong communal fabric.</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This “I over We” mentality is actively reinforced by systems that benefit from a divided populace. Culturally, the narrative of the rugged individual (“pick yourself up by your bootstraps”) is celebrated, while collective action or social support is sometimes disparaged as “weak” or “socialist.” The result is stark: “As privileged communities in America continue to advance, class division increases and the collective consciousness is further disrupted. The narrative of the strong, independent individual has been driven into the backbone of American society.”</w:t>
      </w:r>
      <w:hyperlink r:id="rId35">
        <w:r w:rsidDel="00000000" w:rsidR="00000000" w:rsidRPr="00000000">
          <w:rPr>
            <w:color w:val="1155cc"/>
            <w:u w:val="single"/>
            <w:rtl w:val="0"/>
          </w:rPr>
          <w:t xml:space="preserve">berkeleybeacon.com</w:t>
        </w:r>
      </w:hyperlink>
      <w:r w:rsidDel="00000000" w:rsidR="00000000" w:rsidRPr="00000000">
        <w:rPr>
          <w:rtl w:val="0"/>
        </w:rPr>
        <w:t xml:space="preserve"> Such a mindset can blind people to systemic problems – if someone is poor or sick, the culture often blames their personal choices rather than looking at broader causes. This undermines solidarity: when each person is taught to mainly look out for themselves, it becomes harder to organize and demand changes that benefit everyone (like universal healthcare or workers’ rights). In effect, extreme individualism supports the distortion by preventing unified challenges to the status quo. A society of atomized individuals is less likely to mobilize against corporate or government abuses, because people are conditioned to think in terms of “I got mine” or to mistrust collective solutions. Meanwhile, those in power find it easier to maintain control, even as public welfare suffers. The antidote would be a rebalance – reviving the “We” consciousness, where community welfare and cooperation are valued alongside individual liberty. Only by remembering that we rise or fall together can the grip of this divisive mentality be loosened.</w:t>
      </w:r>
    </w:p>
    <w:p w:rsidR="00000000" w:rsidDel="00000000" w:rsidP="00000000" w:rsidRDefault="00000000" w:rsidRPr="00000000" w14:paraId="00000114">
      <w:pPr>
        <w:pStyle w:val="Heading2"/>
        <w:rPr/>
      </w:pPr>
      <w:bookmarkStart w:colFirst="0" w:colLast="0" w:name="_yds9e9m8c3de" w:id="27"/>
      <w:bookmarkEnd w:id="27"/>
      <w:r w:rsidDel="00000000" w:rsidR="00000000" w:rsidRPr="00000000">
        <w:rPr>
          <w:rtl w:val="0"/>
        </w:rPr>
        <w:t xml:space="preserve">24. Financial Ignorance by Design – No Education on Money</w:t>
      </w:r>
    </w:p>
    <w:p w:rsidR="00000000" w:rsidDel="00000000" w:rsidP="00000000" w:rsidRDefault="00000000" w:rsidRPr="00000000" w14:paraId="00000115">
      <w:pPr>
        <w:rPr/>
      </w:pPr>
      <w:r w:rsidDel="00000000" w:rsidR="00000000" w:rsidRPr="00000000">
        <w:rPr>
          <w:rtl w:val="0"/>
        </w:rPr>
        <w:t xml:space="preserve">It is no accident that basic financial education is absent in most schools. Despite money being “the most valuable tool on the planet” for navigating life, generations have grown up with zero formal instruction on how banking, credit, investment, or even personal budgeting works. Many have questioned this glaring omission. Author Robert Kiyosaki recounts asking his teacher why schools never teach about money, and being told: “Because the government doesn’t let us teach that subject – government tells us what we can teach and what we can’t. ”</w:t>
      </w:r>
      <w:hyperlink r:id="rId36">
        <w:r w:rsidDel="00000000" w:rsidR="00000000" w:rsidRPr="00000000">
          <w:rPr>
            <w:color w:val="1155cc"/>
            <w:u w:val="single"/>
            <w:rtl w:val="0"/>
          </w:rPr>
          <w:t xml:space="preserve">indianexpress.com</w:t>
        </w:r>
      </w:hyperlink>
      <w:r w:rsidDel="00000000" w:rsidR="00000000" w:rsidRPr="00000000">
        <w:rPr>
          <w:rtl w:val="0"/>
        </w:rPr>
        <w:t xml:space="preserve"> In Kiyosaki’s view, “School is designed to teach you to be an employee, but never about money.”</w:t>
      </w:r>
      <w:hyperlink r:id="rId37">
        <w:r w:rsidDel="00000000" w:rsidR="00000000" w:rsidRPr="00000000">
          <w:rPr>
            <w:color w:val="1155cc"/>
            <w:u w:val="single"/>
            <w:rtl w:val="0"/>
          </w:rPr>
          <w:t xml:space="preserve">indianexpress.com</w:t>
        </w:r>
      </w:hyperlink>
      <w:r w:rsidDel="00000000" w:rsidR="00000000" w:rsidRPr="00000000">
        <w:rPr>
          <w:rtl w:val="0"/>
        </w:rPr>
        <w:t xml:space="preserve"> This provocative claim hints at an intentional design: keeping the general population financially illiterate ensures a compliant workforce and consumer base. People educated only to earn wages – and not how to make wages work for them – are more easily trapped in debt and dependency. They become lifelong customers for loans, credit cards, and financial services they barely understand.</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Concrete facts underscore the financial literacy crisis. As of mid-2020s, surveys show financial literacy in the US hovers around only 50% – meaning roughly half of adults cannot confidently grasp basic concepts like interest rates, inflation, or risk diversification</w:t>
      </w:r>
      <w:hyperlink r:id="rId38">
        <w:r w:rsidDel="00000000" w:rsidR="00000000" w:rsidRPr="00000000">
          <w:rPr>
            <w:color w:val="1155cc"/>
            <w:u w:val="single"/>
            <w:rtl w:val="0"/>
          </w:rPr>
          <w:t xml:space="preserve">weforum.org</w:t>
        </w:r>
      </w:hyperlink>
      <w:hyperlink r:id="rId39">
        <w:r w:rsidDel="00000000" w:rsidR="00000000" w:rsidRPr="00000000">
          <w:rPr>
            <w:color w:val="1155cc"/>
            <w:u w:val="single"/>
            <w:rtl w:val="0"/>
          </w:rPr>
          <w:t xml:space="preserve">weforum.org</w:t>
        </w:r>
      </w:hyperlink>
      <w:r w:rsidDel="00000000" w:rsidR="00000000" w:rsidRPr="00000000">
        <w:rPr>
          <w:rtl w:val="0"/>
        </w:rPr>
        <w:t xml:space="preserve">. This is not surprising when one considers that for decades, the majority of American high schools did not require any personal finance class. (Only 27 U.S. states currently mandate a standalone personal finance course for high school graduation, and in many places students can still graduate without ever learning how to manage a checking account or save for retirement</w:t>
      </w:r>
      <w:hyperlink r:id="rId40">
        <w:r w:rsidDel="00000000" w:rsidR="00000000" w:rsidRPr="00000000">
          <w:rPr>
            <w:color w:val="1155cc"/>
            <w:u w:val="single"/>
            <w:rtl w:val="0"/>
          </w:rPr>
          <w:t xml:space="preserve">ramseysolutions.com</w:t>
        </w:r>
      </w:hyperlink>
      <w:r w:rsidDel="00000000" w:rsidR="00000000" w:rsidRPr="00000000">
        <w:rPr>
          <w:rtl w:val="0"/>
        </w:rPr>
        <w:t xml:space="preserve">.) The outcome is that most young adults enter the world clueless about money management. In one survey, 88% of U.S. adults said high school did not leave them fully prepared to handle personal finances</w:t>
      </w:r>
      <w:hyperlink r:id="rId41">
        <w:r w:rsidDel="00000000" w:rsidR="00000000" w:rsidRPr="00000000">
          <w:rPr>
            <w:color w:val="1155cc"/>
            <w:u w:val="single"/>
            <w:rtl w:val="0"/>
          </w:rPr>
          <w:t xml:space="preserve">azquotes.com</w:t>
        </w:r>
      </w:hyperlink>
      <w:hyperlink r:id="rId42">
        <w:r w:rsidDel="00000000" w:rsidR="00000000" w:rsidRPr="00000000">
          <w:rPr>
            <w:color w:val="1155cc"/>
            <w:u w:val="single"/>
            <w:rtl w:val="0"/>
          </w:rPr>
          <w:t xml:space="preserve">indianexpress.com</w:t>
        </w:r>
      </w:hyperlink>
      <w:r w:rsidDel="00000000" w:rsidR="00000000" w:rsidRPr="00000000">
        <w:rPr>
          <w:rtl w:val="0"/>
        </w:rPr>
        <w:t xml:space="preserve">. They learn by painful trial and error – racking up credit card debt, misusing student loans, falling prey to predatory lenders, or failing to invest for the future. This widespread ignorance doesn’t just happen; it benefits the system. Banks and credit card companies earn billions in interest and fees from financially unsavvy customers. Employers benefit from workers who, lacking investment knowledge or assets, remain dependent on each paycheck (and thus less likely to quit or strike). The distortion is clear: by not empowering people with financial literacy, the education system effectively maintains an economic order where wealth stays concentrated among those who do understand money (the financial elite). The good news is that awareness is growing – several states have recently added personal finance requirements, and there’s a push to make financial literacy universal. But for now, the legacy of “intentional ignorance” persists, and countless individuals are paying the price in poor financial decisions.</w:t>
      </w:r>
    </w:p>
    <w:p w:rsidR="00000000" w:rsidDel="00000000" w:rsidP="00000000" w:rsidRDefault="00000000" w:rsidRPr="00000000" w14:paraId="00000118">
      <w:pPr>
        <w:pStyle w:val="Heading2"/>
        <w:rPr/>
      </w:pPr>
      <w:bookmarkStart w:colFirst="0" w:colLast="0" w:name="_i4o8if2wl196" w:id="28"/>
      <w:bookmarkEnd w:id="28"/>
      <w:r w:rsidDel="00000000" w:rsidR="00000000" w:rsidRPr="00000000">
        <w:rPr>
          <w:rtl w:val="0"/>
        </w:rPr>
        <w:t xml:space="preserve">25. Corrupt Capitalism – Profit Over People and Planet</w:t>
      </w:r>
    </w:p>
    <w:p w:rsidR="00000000" w:rsidDel="00000000" w:rsidP="00000000" w:rsidRDefault="00000000" w:rsidRPr="00000000" w14:paraId="00000119">
      <w:pPr>
        <w:rPr/>
      </w:pPr>
      <w:r w:rsidDel="00000000" w:rsidR="00000000" w:rsidRPr="00000000">
        <w:rPr>
          <w:rtl w:val="0"/>
        </w:rPr>
        <w:t xml:space="preserve">“Corrupt capitalism” refers to a stage of the economic system where everything is driven by the bottom line, to the detriment of human values. In this model, people become products and nature mere input – all exploited for maximum short-term profit. One glaring example is how surveillance capitalism treats personal data: as scholar Shoshana Zuboff observes, tech companies today “unilaterally claim human experience as free raw material for translation into behavioral data.”</w:t>
      </w:r>
      <w:hyperlink r:id="rId43">
        <w:r w:rsidDel="00000000" w:rsidR="00000000" w:rsidRPr="00000000">
          <w:rPr>
            <w:color w:val="1155cc"/>
            <w:u w:val="single"/>
            <w:rtl w:val="0"/>
          </w:rPr>
          <w:t xml:space="preserve">goodreads.com</w:t>
        </w:r>
      </w:hyperlink>
      <w:r w:rsidDel="00000000" w:rsidR="00000000" w:rsidRPr="00000000">
        <w:rPr>
          <w:rtl w:val="0"/>
        </w:rPr>
        <w:t xml:space="preserve"> In other words, our thoughts, preferences, and online behaviors are being mined and sold without our genuine consent. This commodification of every aspect of life raises profound ethical issues – privacy is eroded, and individuals are viewed not as citizens with rights, but as data points to be monetized. More broadly, late-stage capitalism has enabled large corporations to regard consumers and workers as nothing more than means to profit. If a service is free, you are the product being sold; if labor is cheaper overseas, domestic workers are laid off; if cutting safety corners boosts stock price, the risks to consumers or employees are ignored.</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This relentless profit-first mentality also explains environmental and social harm on a grand scale. A striking statistic: just 100 companies have been the source of over 70% of the world’s industrial greenhouse gas emissions since 1988</w:t>
      </w:r>
      <w:hyperlink r:id="rId44">
        <w:r w:rsidDel="00000000" w:rsidR="00000000" w:rsidRPr="00000000">
          <w:rPr>
            <w:color w:val="1155cc"/>
            <w:u w:val="single"/>
            <w:rtl w:val="0"/>
          </w:rPr>
          <w:t xml:space="preserve">theguardian.com</w:t>
        </w:r>
      </w:hyperlink>
      <w:r w:rsidDel="00000000" w:rsidR="00000000" w:rsidRPr="00000000">
        <w:rPr>
          <w:rtl w:val="0"/>
        </w:rPr>
        <w:t xml:space="preserve">. These are mainly fossil fuel corporations whose business model, unchecked, has driven the climate crisis – an existential threat to humanity. Yet under corrupt capitalism, such companies long prioritized extracting and selling oil/gas (and lobbying to block climate action) because it was enormously profitable, regardless of the damage to the planet’s future. Similarly, pharmaceutical firms have at times concealed drug side-effects or aggressively pushed opioids for profit, even as it led to public health disasters. Food conglomerates advertise addictive, unhealthy foods because it’s lucrative, while obesity and diabetes rates surge. In each case, profit is privatized while costs are externalized onto society or the environment. Any attempt to regulate or reduce these harms is met with fierce resistance – because that might hurt the quarterly earnings.</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Under this distorted system, human life and dignity become secondary to financial metrics. Workers are often seen as expendable costs: companies will lay off thousands to boost a stock’s value, or keep wages stagnant to enrich shareholders, reflecting a calculus that values money over livelihoods. Consumers are treated as targets for perpetual upselling and manipulation – consider how social media algorithms amplify outrage or anxiety, because keeping us hooked yields more ad revenue. Even democracy is undermined (as discussed) by corporate money ensuring policies favor profit-makers. In sum, corrupt capitalism reduces all interactions to transactions. It has commodified our data, our attention, our health, and even our relationships. The bottom line-driven mentality supports the grand distortion by normalizing exploitation: as long as it’s profitable, it’s justified. Of course, not all business is evil and profit motive can drive innovation, but without ethical and societal counterbalances, capitalism left to its own devices tends to devour the very social fabric and natural resources it depends on. Recognizing this truth is the first step to demanding a more responsible, people-centered economy that measures success in more than just dollars.</w:t>
      </w:r>
    </w:p>
    <w:p w:rsidR="00000000" w:rsidDel="00000000" w:rsidP="00000000" w:rsidRDefault="00000000" w:rsidRPr="00000000" w14:paraId="0000011E">
      <w:pPr>
        <w:pStyle w:val="Heading2"/>
        <w:rPr/>
      </w:pPr>
      <w:bookmarkStart w:colFirst="0" w:colLast="0" w:name="_eo420tmxec4" w:id="29"/>
      <w:bookmarkEnd w:id="29"/>
      <w:r w:rsidDel="00000000" w:rsidR="00000000" w:rsidRPr="00000000">
        <w:rPr>
          <w:rtl w:val="0"/>
        </w:rPr>
        <w:t xml:space="preserve">26. Medicine Without Nutrition – Treating Symptoms, Not Causes</w:t>
      </w:r>
    </w:p>
    <w:p w:rsidR="00000000" w:rsidDel="00000000" w:rsidP="00000000" w:rsidRDefault="00000000" w:rsidRPr="00000000" w14:paraId="0000011F">
      <w:pPr>
        <w:rPr/>
      </w:pPr>
      <w:r w:rsidDel="00000000" w:rsidR="00000000" w:rsidRPr="00000000">
        <w:rPr>
          <w:rtl w:val="0"/>
        </w:rPr>
        <w:t xml:space="preserve">A telling indicator of the health system’s skewed priorities is that nutrition – arguably the foundation of health – is almost entirely excluded from medical training. Most physicians practicing today received “almost no nutritional training” in school; across four years of medical education, the average student got fewer than 20 hours on nutrition</w:t>
      </w:r>
      <w:hyperlink r:id="rId45">
        <w:r w:rsidDel="00000000" w:rsidR="00000000" w:rsidRPr="00000000">
          <w:rPr>
            <w:color w:val="1155cc"/>
            <w:u w:val="single"/>
            <w:rtl w:val="0"/>
          </w:rPr>
          <w:t xml:space="preserve">med.stanford.edu</w:t>
        </w:r>
      </w:hyperlink>
      <w:r w:rsidDel="00000000" w:rsidR="00000000" w:rsidRPr="00000000">
        <w:rPr>
          <w:rtl w:val="0"/>
        </w:rPr>
        <w:t xml:space="preserve">. It’s an astonishing gap, given that diet is a major factor in chronic diseases (heart disease, diabetes, obesity, etc.). Yet doctors are not typically taught how to counsel patients on healthy eating or preventive lifestyle changes. Instead, the focus is on diagnosing illnesses and prescribing drugs or performing procedures to manage them. This educational blind spot was not accidental. In the early 20th century, when modern medical curricula were being set, influential sponsors (with ties to pharmaceutical and processed food industries) favored a model of care centered on interventions (pills, surgeries) over prevention. As a result, generations of doctors have graduated adept at treating acute symptoms but with little knowledge or confidence to address underlying causes like poor nutrition, stress, or environmental toxins.</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The consequence is a medical paradigm that often perpetuates problems instead of curing them. Patients commonly receive medications to control blood pressure, blood sugar, cholesterol, mood, etc., and while these drugs can be lifesaving, they typically manage conditions rather than resolve them. A British cardiologist pointed out that “Most patients will derive no health improvement from medication. We should tackle the root causes of disease instead.”</w:t>
      </w:r>
      <w:hyperlink r:id="rId46">
        <w:r w:rsidDel="00000000" w:rsidR="00000000" w:rsidRPr="00000000">
          <w:rPr>
            <w:color w:val="1155cc"/>
            <w:u w:val="single"/>
            <w:rtl w:val="0"/>
          </w:rPr>
          <w:t xml:space="preserve">theguardian.com</w:t>
        </w:r>
      </w:hyperlink>
      <w:r w:rsidDel="00000000" w:rsidR="00000000" w:rsidRPr="00000000">
        <w:rPr>
          <w:rtl w:val="0"/>
        </w:rPr>
        <w:t xml:space="preserve"> This is a damning insight – it implies that for many chronic issues, our pill-popping approach yields minimal benefit because it fails to remove the cause (unhealthy lifestyle, poor diet, etc.). For example, giving someone acid reflux medicine indefinitely is less ideal than helping them change their diet that’s causing the reflux; or prescribing insulin for Type 2 diabetes without addressing diet/exercise means the underlying metabolic problem remains. But under the current system, there is often little incentive to prioritize nutrition or prevention. Doctors operate in a rushed insurance-driven environment where writing a prescription or scheduling a procedure is reimbursed, but spending time coaching a patient on meal planning or exercise is not. Hospitals and pharmaceutical companies also profit more from ongoing treatments than from one-time cures or prevention. Indeed, cynically, there’s a saying: “A patient cured is a customer lost.” While that may be an extreme view, it reflects the structural bias of a healthcare industry that makes money when people stay sick (or just managed) but not when they are truly healthy.</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Another stark example is in cancer care. Mainstream oncology tends to rely on “nuke it or cut it out” approaches (radiation, chemotherapy, surgery) – aggressive treatments that can be very effective at killing tumors, but also ravage the body and ignore why cancer may have taken hold. Alternative and integrative therapies, such as nutritional protocols, mind-body techniques, or non-toxic remedies, are often dismissed by oncologists because they fall outside conventional training or threaten the business model of chemo drugs and hospital procedures. And yet, many patients find that addressing diet, strengthening the immune system, and holistic methods greatly improve outcomes and quality of life. The distortion here is a medical culture focused on disease management rather than true health creation. By excluding nutrition and holistic healing from the doctor’s toolkit, the system ensures a steady flow of patients who rely on medications and operations – essentially treating the human body like a machine with parts to repair or remove, rather than an organism that can often heal itself if given proper support. This is slowly changing (there’s growing interest in lifestyle medicine and physicians who do emphasize nutrition), but the fact remains: for over a century, Western medicine’s education and practice have sidelined the very knowledge that could prevent so much illness. It’s a paradigm that keeps people coming back with recurring ailments – feeding the medical-industrial complex – instead of empowering them to avoid illness in the first place.</w:t>
      </w:r>
    </w:p>
    <w:p w:rsidR="00000000" w:rsidDel="00000000" w:rsidP="00000000" w:rsidRDefault="00000000" w:rsidRPr="00000000" w14:paraId="00000124">
      <w:pPr>
        <w:pStyle w:val="Heading2"/>
        <w:rPr/>
      </w:pPr>
      <w:bookmarkStart w:colFirst="0" w:colLast="0" w:name="_bgdvctj3s8dt" w:id="30"/>
      <w:bookmarkEnd w:id="30"/>
      <w:r w:rsidDel="00000000" w:rsidR="00000000" w:rsidRPr="00000000">
        <w:rPr>
          <w:rtl w:val="0"/>
        </w:rPr>
        <w:t xml:space="preserve">27. Scrutiny of Jewish Culture – Persecuting the People of “Light”</w:t>
      </w:r>
    </w:p>
    <w:p w:rsidR="00000000" w:rsidDel="00000000" w:rsidP="00000000" w:rsidRDefault="00000000" w:rsidRPr="00000000" w14:paraId="00000125">
      <w:pPr>
        <w:rPr/>
      </w:pPr>
      <w:r w:rsidDel="00000000" w:rsidR="00000000" w:rsidRPr="00000000">
        <w:rPr>
          <w:rtl w:val="0"/>
        </w:rPr>
        <w:t xml:space="preserve">Image: The Kabbalistic Tree of Life diagram, representing the ten divine emanations (Sephirot). In Jewish mysticism (Kabbalah), each Sephirah is associated with virtues like wisdom, love, and harmony. By studying and embodying these principles, practitioners seek to draw down spiritual Light – bringing order and peace to the world. The Jewish culture, especially its mystical traditions, carries an ethos of enlightenment, compassion, and repair of the world (Tikkun Olam). It is not an exaggeration to say it’s one of the world’s most enlightenment-oriented cultures. Judaism teaches its followers to be a “light unto the nations,” exemplifying ethical living and spreading wisdom</w:t>
      </w:r>
      <w:hyperlink r:id="rId47">
        <w:r w:rsidDel="00000000" w:rsidR="00000000" w:rsidRPr="00000000">
          <w:rPr>
            <w:color w:val="1155cc"/>
            <w:u w:val="single"/>
            <w:rtl w:val="0"/>
          </w:rPr>
          <w:t xml:space="preserve">solomonjournal.org</w:t>
        </w:r>
      </w:hyperlink>
      <w:r w:rsidDel="00000000" w:rsidR="00000000" w:rsidRPr="00000000">
        <w:rPr>
          <w:rtl w:val="0"/>
        </w:rPr>
        <w:t xml:space="preserve">. Kabbalah, in particular, emphasizes transforming oneself and society through the Light of divine understanding – “The Light that you reveal will remove the chaos from your life, and peace of mind will be a byproduct,” says one Kabbalist teaching</w:t>
      </w:r>
      <w:hyperlink r:id="rId48">
        <w:r w:rsidDel="00000000" w:rsidR="00000000" w:rsidRPr="00000000">
          <w:rPr>
            <w:color w:val="1155cc"/>
            <w:u w:val="single"/>
            <w:rtl w:val="0"/>
          </w:rPr>
          <w:t xml:space="preserve">kabbalah.com</w:t>
        </w:r>
      </w:hyperlink>
      <w:r w:rsidDel="00000000" w:rsidR="00000000" w:rsidRPr="00000000">
        <w:rPr>
          <w:rtl w:val="0"/>
        </w:rPr>
        <w:t xml:space="preserve">. This focus on spiritual light, knowledge, and peace is a core part of Jewish identity and practice.</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Tragically, Jewish people have been subjected to horrific scrutiny, scapegoating, and attempts at annihilation throughout history. Anti-Semitism – hatred of Jews – has flared up in many eras and regions, often as a tool of authoritarian or ignorant forces. The most extreme case was the Holocaust during World War II, when Nazi Germany pursued the so-called “Final Solution” of exterminating the Jews. This state-sponsored genocide murdered approximately six million Jewish men, women, and children</w:t>
      </w:r>
      <w:hyperlink r:id="rId49">
        <w:r w:rsidDel="00000000" w:rsidR="00000000" w:rsidRPr="00000000">
          <w:rPr>
            <w:color w:val="1155cc"/>
            <w:u w:val="single"/>
            <w:rtl w:val="0"/>
          </w:rPr>
          <w:t xml:space="preserve">nationalww2museum.org</w:t>
        </w:r>
      </w:hyperlink>
      <w:r w:rsidDel="00000000" w:rsidR="00000000" w:rsidRPr="00000000">
        <w:rPr>
          <w:rtl w:val="0"/>
        </w:rPr>
        <w:t xml:space="preserve">, an atrocity on an almost unimaginable scale. While the Nazis’ official rationale was a toxic mix of racist pseudoscience and conspiracy theories (portraying Jews as subversive, impure, or manipulators of economies), one can also interpret this unspeakable crime in a symbolic light: it was an attempt to eradicate a people who carried a profound spiritual heritage. The Jewish people – with their commitment to learning, justice, and faith in one God – have long been inconvenient for tyrants. They stubbornly kept their identity and values even under oppression, which made them easy targets for blame in times of social strife. But on a deeper level, one could say those who trade in darkness (hate, ignorance, violence) have always felt threatened by those who carry the “essence of peace and light.”</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Consider the narrative beyond the physical: Why would an authoritarian regime or any oppressive system fixate so intensely on destroying this one group? Some observers suggest it’s because the Jewish ethos – of ethical monotheism, of respect for human dignity, of spreading light – stands in direct opposition to the agenda of hate and domination. The Kabbalistic and biblical calling to be a “light unto the nations”</w:t>
      </w:r>
      <w:hyperlink r:id="rId50">
        <w:r w:rsidDel="00000000" w:rsidR="00000000" w:rsidRPr="00000000">
          <w:rPr>
            <w:color w:val="1155cc"/>
            <w:u w:val="single"/>
            <w:rtl w:val="0"/>
          </w:rPr>
          <w:t xml:space="preserve">solomonjournal.org</w:t>
        </w:r>
      </w:hyperlink>
      <w:r w:rsidDel="00000000" w:rsidR="00000000" w:rsidRPr="00000000">
        <w:rPr>
          <w:rtl w:val="0"/>
        </w:rPr>
        <w:t xml:space="preserve"> means Jews collectively strive to model righteousness and illuminate truth. To a brutal regime built on lies and violence, such a culture is intolerable. Thus, the “distortion” here is that throughout history the very people who advocate peace, knowledge, and spiritual illumination have been painted as villains or targeted for elimination. In the Middle Ages, they were falsely accused of every imaginable evil (from poisoning wells to child sacrifice). In modern times, conspiracy theories still portray Jews as sinister puppet-masters – a cruel inversion of reality. The truth, of course, is that Jewish culture, far from being a source of evil, has been a wellspring of wisdom (the Hebrew Bible, rabbinic ethics), light (thinkers, scientists, artists), and peace (greetings like shalom literally mean “peace”). Persecuting the Jews was a way for oppressive powers to snuff out a beacon of light that threatened to expose their own darkness. Understanding this dynamic is crucial to ensuring “Never Again” – recognizing that an enlightened culture should be celebrated, not demonized, and that those who attempted to destroy it were the real forces of darkness.</w:t>
      </w:r>
    </w:p>
    <w:p w:rsidR="00000000" w:rsidDel="00000000" w:rsidP="00000000" w:rsidRDefault="00000000" w:rsidRPr="00000000" w14:paraId="0000012A">
      <w:pPr>
        <w:pStyle w:val="Heading2"/>
        <w:rPr/>
      </w:pPr>
      <w:bookmarkStart w:colFirst="0" w:colLast="0" w:name="_7e0gto1ackka" w:id="31"/>
      <w:bookmarkEnd w:id="31"/>
      <w:r w:rsidDel="00000000" w:rsidR="00000000" w:rsidRPr="00000000">
        <w:rPr>
          <w:rtl w:val="0"/>
        </w:rPr>
        <w:t xml:space="preserve">28. Jesus Christ – From Light of the World to Symbol on the Cross</w:t>
      </w:r>
    </w:p>
    <w:p w:rsidR="00000000" w:rsidDel="00000000" w:rsidP="00000000" w:rsidRDefault="00000000" w:rsidRPr="00000000" w14:paraId="0000012B">
      <w:pPr>
        <w:rPr/>
      </w:pPr>
      <w:r w:rsidDel="00000000" w:rsidR="00000000" w:rsidRPr="00000000">
        <w:rPr>
          <w:rtl w:val="0"/>
        </w:rPr>
        <w:t xml:space="preserve">One of the strangest distortions in religious culture is how Jesus of Nazareth, a teacher of love and light, is most commonly represented by the image of his brutal death. The central symbol of Christianity became the cross – an instrument of execution – with Jesus nailed upon it. Believers wear crucifix necklaces, churches display Jesus on the cross, and for many the crucifixion (Good Friday) is emphasized as much as, or more than, the resurrection (Easter Sunday). Yet this focus was not always the case. In early Christianity, the cross was not a proud symbol at all – in fact, most scholars believe the first Christians did not use the cross image, because crucifixion was a shameful punishment</w:t>
      </w:r>
      <w:hyperlink r:id="rId51">
        <w:r w:rsidDel="00000000" w:rsidR="00000000" w:rsidRPr="00000000">
          <w:rPr>
            <w:color w:val="1155cc"/>
            <w:u w:val="single"/>
            <w:rtl w:val="0"/>
          </w:rPr>
          <w:t xml:space="preserve">biblicalarchaeology.org</w:t>
        </w:r>
      </w:hyperlink>
      <w:r w:rsidDel="00000000" w:rsidR="00000000" w:rsidRPr="00000000">
        <w:rPr>
          <w:rtl w:val="0"/>
        </w:rPr>
        <w:t xml:space="preserve">. It took some 300–400 years after Jesus’s time for the crucifix to emerge publicly in Christian art and worship </w:t>
      </w:r>
      <w:hyperlink r:id="rId52">
        <w:r w:rsidDel="00000000" w:rsidR="00000000" w:rsidRPr="00000000">
          <w:rPr>
            <w:color w:val="1155cc"/>
            <w:u w:val="single"/>
            <w:rtl w:val="0"/>
          </w:rPr>
          <w:t xml:space="preserve">biblicalarchaeology.org</w:t>
        </w:r>
      </w:hyperlink>
      <w:r w:rsidDel="00000000" w:rsidR="00000000" w:rsidRPr="00000000">
        <w:rPr>
          <w:rtl w:val="0"/>
        </w:rPr>
        <w:t xml:space="preserve">. The very first known depiction of Jesus on a cross appears only in the 5th century. Prior to that, Christians used symbols like the fish or anchor, emphasizing fellowship and hope rather than torture. This historical fact begs the question: Why did later Christianity elevate the crucifixion to such prominence? And what does it mean for how we remember Jesus?</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Jesus’s actual ministry was focused on life, compassion, and enlightenment. He spoke of the “Kingdom of God” – a transformed world of justice and peace – and taught people to love their neighbors, to forgive, to care for the least among them. He said “I am the light of the world” (John 8:12), indicating his role was to bring spiritual light and truth. Notably, during his life Jesus did not teach a “cult of death” or dwell morbidly on the cross. As one commentary points out, “While Jesus was very well aware of where his life was headed, he didn’t engage in cross-focused living. He didn’t scare people into repentance… [the crucifixion] was just the necessary step on the path to the resurrection so that we can live resurrection-focused lives.”</w:t>
      </w:r>
      <w:hyperlink r:id="rId53">
        <w:r w:rsidDel="00000000" w:rsidR="00000000" w:rsidRPr="00000000">
          <w:rPr>
            <w:color w:val="1155cc"/>
            <w:u w:val="single"/>
            <w:rtl w:val="0"/>
          </w:rPr>
          <w:t xml:space="preserve">benclapton.com</w:t>
        </w:r>
      </w:hyperlink>
      <w:r w:rsidDel="00000000" w:rsidR="00000000" w:rsidRPr="00000000">
        <w:rPr>
          <w:rtl w:val="0"/>
        </w:rPr>
        <w:t xml:space="preserve"> In other words, Jesus emphasized living in a way filled with love, forgiveness, and mercy – the values of the resurrected life, not obsession with the agony of death. Early Christians, too, were far more enamored with the resurrection – the triumph of life over death – than with the act of dying. The Apostle Paul wrote, “if Christ has not been raised, our faith is in vain,” underscoring that the ultimate message was one of hope, new life, and spiritual victory.</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How, then, did Jesus end up eternally depicted in many churches as a suffering figure nailed to wood? There is a line of thought that this serves an agenda of guilt and control. A Jesus radiant on a pedestal of light and peace – an image of pure transcendence – would inspire admiration and empowerment. But a Jesus contorted in pain, bleeding for the sins of humanity, tends to inspire guilt, fear, and a sense of indebtedness. For centuries, the Church institution taught that Jesus had to die for our wickedness, and that believers must constantly remember that sacrifice (often mediated by the Church’s authority). The crucifix thus became a symbol of sacrifice and suffering – reinforcing doctrines that humans are hopeless sinners redeemed only by obeying Church teachings. This emphasis can psychologically bind followers to the religion through fear of betraying Jesus’s sacrifice. A more positive celebration – say, Jesus as a teacher of enlightenment or as the risen Christ triumphant – did not serve the same institutional purpose. Indeed, some Christian groups (e.g. certain Protestant denominations) have opted to display an empty cross or emphasize the resurrection, precisely to focus on joy and salvation rather than torment. But the predominant imagery, especially in Catholic and Orthodox traditions, remains the crucified Christ. From a truth-seeking perspective, one must ask: is this constant visual of Jesus’s execution truly what he intended as his legacy? Or is it a distortion that overshadows his life and message of love? By nailing Jesus to the cross in iconography for millennia, the powers of the time fixed the collective memory on his death rather than his teachings. It is a potent reminder that even sacred narratives can be spun – possibly to keep believers humble, obedient, and in a mindset of needing salvation (as provided by the Church), rather than empowered by the radical example of Jesus’s life and enlightenment. Recognizing this, some faithful now try to balance the narrative: honoring the crucifixion, yes, but not as a morbid fetish – rather as one part of a greater story where light ultimately overcomes darkness.</w:t>
      </w:r>
    </w:p>
    <w:p w:rsidR="00000000" w:rsidDel="00000000" w:rsidP="00000000" w:rsidRDefault="00000000" w:rsidRPr="00000000" w14:paraId="00000130">
      <w:pPr>
        <w:pStyle w:val="Heading2"/>
        <w:rPr/>
      </w:pPr>
      <w:bookmarkStart w:colFirst="0" w:colLast="0" w:name="_ttozs895lt0v" w:id="32"/>
      <w:bookmarkEnd w:id="32"/>
      <w:r w:rsidDel="00000000" w:rsidR="00000000" w:rsidRPr="00000000">
        <w:rPr>
          <w:rtl w:val="0"/>
        </w:rPr>
        <w:t xml:space="preserve">29. The Architects of the System – Elite Control and Self-Preservation</w:t>
      </w:r>
    </w:p>
    <w:p w:rsidR="00000000" w:rsidDel="00000000" w:rsidP="00000000" w:rsidRDefault="00000000" w:rsidRPr="00000000" w14:paraId="00000131">
      <w:pPr>
        <w:rPr/>
      </w:pPr>
      <w:r w:rsidDel="00000000" w:rsidR="00000000" w:rsidRPr="00000000">
        <w:rPr>
          <w:rtl w:val="0"/>
        </w:rPr>
        <w:t xml:space="preserve">All the distortions we’ve examined – in government, medicine, economy, culture, and religion – ultimately point back to the influence of a small elite that holds disproportionate power. These elites may be high-ranking politicians, corporate titans, billionaires, or legacy aristocracies; often, they are an interconnected network across business and government (the “establishment”). Over time, they have engineered society’s systems to protect and enrich themselves above all. Consider the distribution of wealth: the top 1% of humanity has captured astonishingly large gains, especially in recent years. Since 2020, the richest 1% of people amassed nearly two-thirds of all new wealth created – about $26 trillion – while the other 99% of the world’s population had to split the remaining one-third</w:t>
      </w:r>
      <w:hyperlink r:id="rId54">
        <w:r w:rsidDel="00000000" w:rsidR="00000000" w:rsidRPr="00000000">
          <w:rPr>
            <w:color w:val="1155cc"/>
            <w:u w:val="single"/>
            <w:rtl w:val="0"/>
          </w:rPr>
          <w:t xml:space="preserve">medium.com</w:t>
        </w:r>
      </w:hyperlink>
      <w:r w:rsidDel="00000000" w:rsidR="00000000" w:rsidRPr="00000000">
        <w:rPr>
          <w:rtl w:val="0"/>
        </w:rPr>
        <w:t xml:space="preserve">. This is not a temporary fluke but a result of long-standing trends. The wealthy have used their resources to tilt policies in their favor: tax codes full of loopholes for capital owners, trade deals that favor multinational corporations, weak labor protections that keep wages down, and so on. Modern democracies have, in effect, been transformed into plutocracies (rule by the rich). As noted earlier, a Princeton study concluded that the average citizen’s wishes have virtually no impact on policy compared to the influence of economic elites and lobbyists</w:t>
      </w:r>
      <w:hyperlink r:id="rId55">
        <w:r w:rsidDel="00000000" w:rsidR="00000000" w:rsidRPr="00000000">
          <w:rPr>
            <w:color w:val="1155cc"/>
            <w:u w:val="single"/>
            <w:rtl w:val="0"/>
          </w:rPr>
          <w:t xml:space="preserve">discovery.princeton.edu</w:t>
        </w:r>
      </w:hyperlink>
      <w:r w:rsidDel="00000000" w:rsidR="00000000" w:rsidRPr="00000000">
        <w:rPr>
          <w:rtl w:val="0"/>
        </w:rPr>
        <w:t xml:space="preserve">. In blunt terms, we live in an oligarchy wearing democratic trappings.</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This elite class not only accumulates wealth, but actively uses its power to entrench its position. One way is through control of information and narrative. A handful of billionaires own or fund major media outlets, think tanks, and social media platforms, helping shape public opinion in ways that align with their interests. For instance, media consolidation means a few corporate owners can decide which news is amplified or ignored, often subtly ensuring that the status quo is not seriously challenged. Another method is the use of legal and financial architecture: The ultra-rich hide their fortunes in offshore tax havens – by some estimates, at least $8.7 trillion of individual wealth is stashed secretively overseas</w:t>
      </w:r>
      <w:hyperlink r:id="rId56">
        <w:r w:rsidDel="00000000" w:rsidR="00000000" w:rsidRPr="00000000">
          <w:rPr>
            <w:color w:val="1155cc"/>
            <w:u w:val="single"/>
            <w:rtl w:val="0"/>
          </w:rPr>
          <w:t xml:space="preserve">imf.org</w:t>
        </w:r>
      </w:hyperlink>
      <w:r w:rsidDel="00000000" w:rsidR="00000000" w:rsidRPr="00000000">
        <w:rPr>
          <w:rtl w:val="0"/>
        </w:rPr>
        <w:t xml:space="preserve"> – depriving governments of revenue that could be used to uplift the masses. They also benefit from complex corporate structures and lobbying that allow them to evade accountability (e.g., banks deemed “too big to fail” receive bailouts during crises, while ordinary folks lose homes and jobs). The rules of the game – from intellectual property law to international banking regulations – are often written by and for these elites. It’s a form of self-protection baked into the system: economic downturns that devastate working people barely dent a billionaire’s portfolio, and if they do, emergency measures (like central bank interventions or stimulus packages) often prioritize stabilizing markets and corporations, thereby rescuing the elite’s assets first.</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Throughout history, elites have also mastered the tactic of divide and conquer. By fomenting division among the general population (be it along racial, ethnic, religious, or partisan lines), they prevent unified rebellion. When people are busy blaming each other or fighting over scraps, they have less energy to question why a tiny group is hoarding most of the wealth and power. This is why you’ll often see public discourse stirred up around cultural issues or identity conflicts, while economic inequalities remain unaddressed. It’s a distraction that serves the powerful. The “I vs We” mentality discussed earlier is a prime example: encourage hyper-individualism and people won’t form strong collective movements that could threaten elite interests. Even the suppression of certain knowledge (like financial education or historical truths) can be viewed as a way to keep people from gaining the insight to challenge their overlords. The elite control is so pervasive that it becomes invisible – it’s just “how things are.” But occasionally, events pull back the curtain: for example, when massive scandals or crashes happen (Wall Street meltdowns, corporate frauds, etc.), we see how a tight club of insiders rigged the game and, usually, how they escape largely unscathed. As the saying goes, “banks got bailed out, people got sold out.”</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In summary, the entire system has been architected or at least co-opted by an elite class to secure its own dominance. From the halls of government to the boardrooms of big companies, from the universities (funded to produce certain ideologies) to the global institutions (like the IMF or World Bank often pushing policies favorable to capital), their fingerprints are on everything. They have distorted reality – promoting narratives that justify their privilege (“anyone can make it, if you failed it’s your fault”) – and hidden or attacked truths that would empower the masses. Understanding this is key to unravelling the distortions: it’s not random that each of these systems we’ve discussed is misaligned with public interest. They are interlocking gears of a machine built to preserve the power and wealth of a few. The hopeful flip side is that what humans created, humans can change – but only if we first see the architecture clearly and then work collectively (we instead of I) to redesign it in the interest of truth, fairness, and the common good.</w:t>
      </w:r>
    </w:p>
    <w:p w:rsidR="00000000" w:rsidDel="00000000" w:rsidP="00000000" w:rsidRDefault="00000000" w:rsidRPr="00000000" w14:paraId="0000013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ramseysolutions.com/financial-literacy/states-require-financial-literacy-in-high-school?srsltid=AfmBOoq51QWmo4xKA6kBQZ2RyNdEV4bRTn-q_z01vqbSXlYws68v4T3L#:~:text=Students%3F%20www,don%27t%20even%20require%20a%20course" TargetMode="External"/><Relationship Id="rId42" Type="http://schemas.openxmlformats.org/officeDocument/2006/relationships/hyperlink" Target="https://indianexpress.com/article/lifestyle/life-positive/why-dont-we-learn-about-money-in-school-robert-kiyosaki7923450/#:~:text=After%20elucidating%20his%20experience%20in,teach%20in%20school%20to%20anybody%E2%80%9D" TargetMode="External"/><Relationship Id="rId41" Type="http://schemas.openxmlformats.org/officeDocument/2006/relationships/hyperlink" Target="https://www.azquotes.com/author/8111-Robert_Kiyosaki/tag/school#:~:text=Schools%20teach%20you%20how%20to,FaceBook%20post%20by%20Robert" TargetMode="External"/><Relationship Id="rId44" Type="http://schemas.openxmlformats.org/officeDocument/2006/relationships/hyperlink" Target="https://www.theguardian.com/sustainable-business/2017/jul/10/100-fossil-fuel-companies-investors-responsible-71-global-emissions-cdp-study-climate-change#:~:text=Just%20100%20companies%20have%20been,according%20to%20a%20new%20report" TargetMode="External"/><Relationship Id="rId43" Type="http://schemas.openxmlformats.org/officeDocument/2006/relationships/hyperlink" Target="https://www.goodreads.com/work/quotes/46170685-the-age-of-surveillance-capitalism-the-fight-for-a-human-future-at-the#:~:text=%E2%80%9CSurveillance%20capitalism%20unilaterally%20claims%20human,The%20Age%20of%20Surveillance%20Capitalism" TargetMode="External"/><Relationship Id="rId46" Type="http://schemas.openxmlformats.org/officeDocument/2006/relationships/hyperlink" Target="https://www.theguardian.com/society/2018/aug/30/modern-medicine-major-threat-public-health#:~:text=Aseem%20Malhotra" TargetMode="External"/><Relationship Id="rId45" Type="http://schemas.openxmlformats.org/officeDocument/2006/relationships/hyperlink" Target="https://med.stanford.edu/school/leadership/dean/precision-health-in-the-news/why-medica-schools-need-focus-nutrition.html#:~:text=lives,its%20health%20benefits%20for%20patient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kff.org/affordable-care-act/press-release/healthcare-gov-insurers-denied-nearly-1-in-5-in-network-claims-in-2023-but-information-about-reasons-is-limited-in-public-data/#:~:text=,share%20of%20claims%20for" TargetMode="External"/><Relationship Id="rId48" Type="http://schemas.openxmlformats.org/officeDocument/2006/relationships/hyperlink" Target="https://www.kabbalah.com/en/articles/the-journey-of-life-and-inner-peace/#:~:text=spiritual%20work%20is%20peace%20of,the%20most%20out%20of%20it" TargetMode="External"/><Relationship Id="rId47" Type="http://schemas.openxmlformats.org/officeDocument/2006/relationships/hyperlink" Target="https://solomonjournal.org/spring-2024/8277/our-god-given-light-its-meaning-and-basis-in-jewish-tradition/#:~:text=There%20is%20a%20Jewish%20belief,does%20it%20require%20of%20us" TargetMode="External"/><Relationship Id="rId49" Type="http://schemas.openxmlformats.org/officeDocument/2006/relationships/hyperlink" Target="https://www.nationalww2museum.org/war/articles/holocaust#:~:text=The%20Holocaust%20was%20Nazi%20Germany%E2%80%99s,of%20men%20accused%20of%C2%A0homosexuality%2C%20and" TargetMode="External"/><Relationship Id="rId5" Type="http://schemas.openxmlformats.org/officeDocument/2006/relationships/styles" Target="styles.xml"/><Relationship Id="rId6" Type="http://schemas.openxmlformats.org/officeDocument/2006/relationships/hyperlink" Target="https://www.sciencedirect.com/topics/medicine-and-dentistry/flexner-report#:~:text=Flexner%20Report%20,forced%20to%20eliminate%20such%20programmes" TargetMode="External"/><Relationship Id="rId7" Type="http://schemas.openxmlformats.org/officeDocument/2006/relationships/hyperlink" Target="https://www.thelancet.com/journals/lancet/article/PIIS0140-6736(21)01653-6/fulltext#:~:text=Lancet%20www,greed%2C%20and%20shifting%20attitudes" TargetMode="External"/><Relationship Id="rId8" Type="http://schemas.openxmlformats.org/officeDocument/2006/relationships/hyperlink" Target="https://www.thelancet.com/journals/lancet/article/PIIS0140-6736(21)01653-6/fulltext#:~:text=Lancet%20www,greed%2C%20and%20shifting%20attitudes" TargetMode="External"/><Relationship Id="rId31" Type="http://schemas.openxmlformats.org/officeDocument/2006/relationships/hyperlink" Target="https://www.drugwatch.com/news/2018/03/07/big-pharma-doesnt-want-you-to-know-alternatives/#:~:text=Pharmaceutical%20companies%20make%20billions%20from,health%20care%20practitioners%20like%20myself" TargetMode="External"/><Relationship Id="rId30" Type="http://schemas.openxmlformats.org/officeDocument/2006/relationships/hyperlink" Target="https://en.wikipedia.org/wiki/Flexner_Report#:~:text=Colleges%20for%20the%20education%20of,5" TargetMode="External"/><Relationship Id="rId33" Type="http://schemas.openxmlformats.org/officeDocument/2006/relationships/hyperlink" Target="https://pmc.ncbi.nlm.nih.gov/articles/PMC5603818/#:~:text=psychedelics%20enjoyed%20a%20short,separate%20clinical%20trials%20of%20psilocybin" TargetMode="External"/><Relationship Id="rId32" Type="http://schemas.openxmlformats.org/officeDocument/2006/relationships/hyperlink" Target="https://charlatan.ca/a-history-of-cannabis-how-a-plant-was-demonized/#:~:text=In%20the%20U,%E2%80%9D" TargetMode="External"/><Relationship Id="rId35" Type="http://schemas.openxmlformats.org/officeDocument/2006/relationships/hyperlink" Target="https://berkeleybeacon.com/american-individualism-contributes-to-class-division-and-prevents-collective-contribution/#:~:text=match%20at%20L276%20As%20privileged,this%20foundational%20narrative%20is%20a" TargetMode="External"/><Relationship Id="rId34" Type="http://schemas.openxmlformats.org/officeDocument/2006/relationships/hyperlink" Target="https://time.com/6269091/individualism-ahead-of-the-common-good-for-too-long/#:~:text=But%20something%20has%20changed,social%20media%20hostility%20push%20us" TargetMode="External"/><Relationship Id="rId37" Type="http://schemas.openxmlformats.org/officeDocument/2006/relationships/hyperlink" Target="https://indianexpress.com/article/lifestyle/life-positive/why-dont-we-learn-about-money-in-school-robert-kiyosaki7923450/#:~:text=After%20elucidating%20his%20experience%20in,teach%20in%20school%20to%20anybody%E2%80%9D" TargetMode="External"/><Relationship Id="rId36" Type="http://schemas.openxmlformats.org/officeDocument/2006/relationships/hyperlink" Target="https://indianexpress.com/article/lifestyle/life-positive/why-dont-we-learn-about-money-in-school-robert-kiyosaki7923450/#:~:text=An%20American%20businessman,%E2%80%9D" TargetMode="External"/><Relationship Id="rId39" Type="http://schemas.openxmlformats.org/officeDocument/2006/relationships/hyperlink" Target="https://www.weforum.org/stories/2024/04/financial-literacy-money-education/#:~:text=Yet%2C%20while%20the%20world%20of,EU%20adults%20are%20financially%20illiterate" TargetMode="External"/><Relationship Id="rId38" Type="http://schemas.openxmlformats.org/officeDocument/2006/relationships/hyperlink" Target="https://www.weforum.org/stories/2024/04/financial-literacy-money-education/#:~:text=,to%20improve%20%E2%80%93%20and%20how" TargetMode="External"/><Relationship Id="rId20" Type="http://schemas.openxmlformats.org/officeDocument/2006/relationships/hyperlink" Target="https://www.marxists.org/subject/women/authors/ehrenreich-barbara/witches.htm#:~:text=neighbor%20and%20mother%20to%20daughter," TargetMode="External"/><Relationship Id="rId22" Type="http://schemas.openxmlformats.org/officeDocument/2006/relationships/hyperlink" Target="https://www.highexistence.com/dominator-vs-partnership-cultures-a-profound-re-telling-of-human-history/#:~:text=the%20Goddess%2C%20which%20meant%20the,%E2%80%99%E2%80%9D" TargetMode="External"/><Relationship Id="rId21" Type="http://schemas.openxmlformats.org/officeDocument/2006/relationships/hyperlink" Target="https://www.marxists.org/subject/women/authors/ehrenreich-barbara/witches.htm#:~:text=,women%2C%20our%20history%2C%20our%20birthright" TargetMode="External"/><Relationship Id="rId24" Type="http://schemas.openxmlformats.org/officeDocument/2006/relationships/hyperlink" Target="https://chomsky.info/mediacontrol03/#:~:text=Propaganda%20is%20to%20a%20democracy,is%20to%20a%20totalitarian%20state" TargetMode="External"/><Relationship Id="rId23" Type="http://schemas.openxmlformats.org/officeDocument/2006/relationships/hyperlink" Target="https://twitter.com/KGreenbergTO/status/1646630162451030017#:~:text=Ken%20Greenberg%20on%20X%3A%20,take%20the%20form%20of" TargetMode="External"/><Relationship Id="rId26" Type="http://schemas.openxmlformats.org/officeDocument/2006/relationships/hyperlink" Target="https://discovery.princeton.edu/2014/11/14/study-casts-doubt-on-fairness-of-u-s-democracy/#:~:text=AFFLUENT%20INDIVIDUALS%20AND%20BUSINESS%20CORPORATIONS,Princeton%20University%20and%20Northwestern%20University" TargetMode="External"/><Relationship Id="rId25" Type="http://schemas.openxmlformats.org/officeDocument/2006/relationships/hyperlink" Target="https://en.wikipedia.org/wiki/Bread_and_circuses#:~:text=is%20a%20metonymic%20phrase%20referring,in%20cultural%2C%20particularly%20political%2C%20contexts" TargetMode="External"/><Relationship Id="rId28" Type="http://schemas.openxmlformats.org/officeDocument/2006/relationships/hyperlink" Target="https://www.deseret.com/politics/2025/01/31/pharma-funding-politicians/#:~:text=In%202022%2C%20Open%20Secrets%20found,%E2%80%9D" TargetMode="External"/><Relationship Id="rId27" Type="http://schemas.openxmlformats.org/officeDocument/2006/relationships/hyperlink" Target="https://discovery.princeton.edu/2014/11/14/study-casts-doubt-on-fairness-of-u-s-democracy/#:~:text=groups%20and%20ordinary%20citizens%20each,at%20all%2C%20the%20researchers%20found" TargetMode="External"/><Relationship Id="rId29" Type="http://schemas.openxmlformats.org/officeDocument/2006/relationships/hyperlink" Target="https://represent.us/action/5-facts-lobbyists/#:~:text=The%20New%20York%20Times%20reports,billions%20of%20federal%20stimulus%20dollars" TargetMode="External"/><Relationship Id="rId51" Type="http://schemas.openxmlformats.org/officeDocument/2006/relationships/hyperlink" Target="https://www.biblicalarchaeology.org/daily/biblical-topics/crucifixion/jesus-and-the-cross/#:~:text=Clearly%2C%20today%20the%20cross%20is,21" TargetMode="External"/><Relationship Id="rId50" Type="http://schemas.openxmlformats.org/officeDocument/2006/relationships/hyperlink" Target="https://solomonjournal.org/spring-2024/8277/our-god-given-light-its-meaning-and-basis-in-jewish-tradition/#:~:text=There%20is%20a%20Jewish%20belief,does%20it%20require%20of%20us" TargetMode="External"/><Relationship Id="rId53" Type="http://schemas.openxmlformats.org/officeDocument/2006/relationships/hyperlink" Target="https://benclapton.com/2019/04/21/cross-focused-or-resurrection-focused/#:~:text=Resurrection%20focused%20living" TargetMode="External"/><Relationship Id="rId52" Type="http://schemas.openxmlformats.org/officeDocument/2006/relationships/hyperlink" Target="https://www.biblicalarchaeology.org/daily/biblical-topics/crucifixion/jesus-and-the-cross/#:~:text=cross%20as%20an%20image%20of,21" TargetMode="External"/><Relationship Id="rId11" Type="http://schemas.openxmlformats.org/officeDocument/2006/relationships/hyperlink" Target="https://www.businessinsider.com/these-6-corporations-control-90-of-the-media-in-america-2012-6#:~:text=That%27s%20consolidated%20from%2050%20companies,back%20in%201983" TargetMode="External"/><Relationship Id="rId55" Type="http://schemas.openxmlformats.org/officeDocument/2006/relationships/hyperlink" Target="https://discovery.princeton.edu/2014/11/14/study-casts-doubt-on-fairness-of-u-s-democracy/#:~:text=groups%20and%20ordinary%20citizens%20each,at%20all%2C%20the%20researchers%20found" TargetMode="External"/><Relationship Id="rId10" Type="http://schemas.openxmlformats.org/officeDocument/2006/relationships/hyperlink" Target="https://www.abi.org/feed-item/health-care-costs-number-one-cause-of-bankruptcy-for-american-families#:~:text=Health%20Care%20Costs%20Number%20One,So%2C%20if%20you%20are" TargetMode="External"/><Relationship Id="rId54" Type="http://schemas.openxmlformats.org/officeDocument/2006/relationships/hyperlink" Target="https://medium.com/@hrnews1/report-since-2020-almost-two-thirds-of-all-new-wealth-went-to-the-top-1-bc4a43075194#:~:text=A%20shocking%20new%20report%20from,new%20wealth%20created%20since%202020" TargetMode="External"/><Relationship Id="rId13" Type="http://schemas.openxmlformats.org/officeDocument/2006/relationships/hyperlink" Target="https://www.gendercide.org/case_witchhunts.html#:~:text=Gendercide%20www,of%20those%20executed%20were" TargetMode="External"/><Relationship Id="rId12" Type="http://schemas.openxmlformats.org/officeDocument/2006/relationships/hyperlink" Target="https://www.businessinsider.com/these-6-corporations-control-90-of-the-media-in-america-2012-6#:~:text=That%27s%20consolidated%20from%2050%20companies,back%20in%201983" TargetMode="External"/><Relationship Id="rId56" Type="http://schemas.openxmlformats.org/officeDocument/2006/relationships/hyperlink" Target="https://www.imf.org/en/Publications/fandd/issues/2019/09/tackling-global-tax-havens-shaxon#:~:text=Individuals%20have%20stashed%20%248,Economist%20and" TargetMode="External"/><Relationship Id="rId15" Type="http://schemas.openxmlformats.org/officeDocument/2006/relationships/hyperlink" Target="https://en.wikipedia.org/wiki/Free_energy_suppression_conspiracy_theory#:~:text=New%20energy%20suppression" TargetMode="External"/><Relationship Id="rId14" Type="http://schemas.openxmlformats.org/officeDocument/2006/relationships/hyperlink" Target="https://en.wikipedia.org/wiki/Diego_de_Landa#:~:text=sacrifice.,the%20current%20understanding%20of%20their" TargetMode="External"/><Relationship Id="rId17" Type="http://schemas.openxmlformats.org/officeDocument/2006/relationships/hyperlink" Target="https://en.wikipedia.org/wiki/MKUltra#:~:text=MKUltra,a%20violation%20of%20individual%20rights" TargetMode="External"/><Relationship Id="rId16" Type="http://schemas.openxmlformats.org/officeDocument/2006/relationships/hyperlink" Target="https://en.wikipedia.org/wiki/MKUltra#:~:text=MKUltra,117%2C%20with%20critics%20highlighting%20its" TargetMode="External"/><Relationship Id="rId19" Type="http://schemas.openxmlformats.org/officeDocument/2006/relationships/hyperlink" Target="https://www.marxists.org/subject/women/authors/ehrenreich-barbara/witches.htm#:~:text=,women%2C%20our%20history%2C%20our%20birthright" TargetMode="External"/><Relationship Id="rId18" Type="http://schemas.openxmlformats.org/officeDocument/2006/relationships/hyperlink" Target="https://www.washingtonpost.com/travel/2023/04/06/clarence-thomas-crow-bohemian-grove/#:~:text=called%20the%20%E2%80%9CCremation%20of%20Care%E2%80%9D,%E2%80%9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