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https://www.trec.texas.gov/agency-information/contracts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rec.texas.gov/agency-information/contra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