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F128" w14:textId="0C2F2D8A" w:rsidR="00EB03B4" w:rsidRPr="0070453A" w:rsidRDefault="00EB03B4" w:rsidP="00A7393E">
      <w:pPr>
        <w:jc w:val="center"/>
        <w:rPr>
          <w:b/>
          <w:bCs/>
          <w:sz w:val="28"/>
          <w:szCs w:val="28"/>
        </w:rPr>
      </w:pPr>
      <w:r w:rsidRPr="0070453A">
        <w:rPr>
          <w:b/>
          <w:bCs/>
          <w:sz w:val="28"/>
          <w:szCs w:val="28"/>
        </w:rPr>
        <w:t>D</w:t>
      </w:r>
      <w:r w:rsidR="00A7393E" w:rsidRPr="0070453A">
        <w:rPr>
          <w:b/>
          <w:bCs/>
          <w:sz w:val="28"/>
          <w:szCs w:val="28"/>
        </w:rPr>
        <w:t>ata Science Application</w:t>
      </w:r>
      <w:r w:rsidR="00BD6755" w:rsidRPr="0070453A">
        <w:rPr>
          <w:b/>
          <w:bCs/>
          <w:sz w:val="28"/>
          <w:szCs w:val="28"/>
        </w:rPr>
        <w:t>s</w:t>
      </w:r>
      <w:r w:rsidR="00A7393E" w:rsidRPr="0070453A">
        <w:rPr>
          <w:b/>
          <w:bCs/>
          <w:sz w:val="28"/>
          <w:szCs w:val="28"/>
        </w:rPr>
        <w:t xml:space="preserve"> in O</w:t>
      </w:r>
      <w:r w:rsidRPr="0070453A">
        <w:rPr>
          <w:b/>
          <w:bCs/>
          <w:sz w:val="28"/>
          <w:szCs w:val="28"/>
        </w:rPr>
        <w:t xml:space="preserve">il </w:t>
      </w:r>
      <w:r w:rsidR="00A7393E" w:rsidRPr="0070453A">
        <w:rPr>
          <w:b/>
          <w:bCs/>
          <w:sz w:val="28"/>
          <w:szCs w:val="28"/>
        </w:rPr>
        <w:t>&amp;</w:t>
      </w:r>
      <w:r w:rsidRPr="0070453A">
        <w:rPr>
          <w:b/>
          <w:bCs/>
          <w:sz w:val="28"/>
          <w:szCs w:val="28"/>
        </w:rPr>
        <w:t xml:space="preserve"> </w:t>
      </w:r>
      <w:r w:rsidR="00A7393E" w:rsidRPr="0070453A">
        <w:rPr>
          <w:b/>
          <w:bCs/>
          <w:sz w:val="28"/>
          <w:szCs w:val="28"/>
        </w:rPr>
        <w:t>G</w:t>
      </w:r>
      <w:r w:rsidRPr="0070453A">
        <w:rPr>
          <w:b/>
          <w:bCs/>
          <w:sz w:val="28"/>
          <w:szCs w:val="28"/>
        </w:rPr>
        <w:t>as</w:t>
      </w:r>
      <w:r w:rsidR="00A7393E" w:rsidRPr="0070453A">
        <w:rPr>
          <w:b/>
          <w:bCs/>
          <w:sz w:val="28"/>
          <w:szCs w:val="28"/>
        </w:rPr>
        <w:t xml:space="preserve"> Industry</w:t>
      </w:r>
    </w:p>
    <w:p w14:paraId="7900E6C2" w14:textId="16E6AAA5" w:rsidR="008717B6" w:rsidRPr="003601A3" w:rsidRDefault="006973A2" w:rsidP="00D94BBA">
      <w:pPr>
        <w:rPr>
          <w:sz w:val="24"/>
          <w:szCs w:val="24"/>
        </w:rPr>
      </w:pPr>
      <w:r w:rsidRPr="003601A3">
        <w:rPr>
          <w:sz w:val="24"/>
          <w:szCs w:val="24"/>
        </w:rPr>
        <w:t xml:space="preserve">Oil and gas industry is one of the </w:t>
      </w:r>
      <w:r w:rsidR="00D94BBA" w:rsidRPr="003601A3">
        <w:rPr>
          <w:sz w:val="24"/>
          <w:szCs w:val="24"/>
        </w:rPr>
        <w:t>major</w:t>
      </w:r>
      <w:r w:rsidRPr="003601A3">
        <w:rPr>
          <w:sz w:val="24"/>
          <w:szCs w:val="24"/>
        </w:rPr>
        <w:t xml:space="preserve"> industries who </w:t>
      </w:r>
      <w:r w:rsidR="00326E2E" w:rsidRPr="003601A3">
        <w:rPr>
          <w:sz w:val="24"/>
          <w:szCs w:val="24"/>
        </w:rPr>
        <w:t xml:space="preserve">are </w:t>
      </w:r>
      <w:r w:rsidRPr="003601A3">
        <w:rPr>
          <w:sz w:val="24"/>
          <w:szCs w:val="24"/>
        </w:rPr>
        <w:t>try</w:t>
      </w:r>
      <w:r w:rsidR="00326E2E" w:rsidRPr="003601A3">
        <w:rPr>
          <w:sz w:val="24"/>
          <w:szCs w:val="24"/>
        </w:rPr>
        <w:t>ing</w:t>
      </w:r>
      <w:r w:rsidRPr="003601A3">
        <w:rPr>
          <w:sz w:val="24"/>
          <w:szCs w:val="24"/>
        </w:rPr>
        <w:t xml:space="preserve"> to get benefit of Data science</w:t>
      </w:r>
      <w:r w:rsidR="00304E70">
        <w:rPr>
          <w:sz w:val="24"/>
          <w:szCs w:val="24"/>
        </w:rPr>
        <w:t xml:space="preserve">. They are </w:t>
      </w:r>
      <w:r w:rsidR="00D94BBA" w:rsidRPr="003601A3">
        <w:rPr>
          <w:sz w:val="24"/>
          <w:szCs w:val="24"/>
        </w:rPr>
        <w:t>r</w:t>
      </w:r>
      <w:r w:rsidRPr="003601A3">
        <w:rPr>
          <w:sz w:val="24"/>
          <w:szCs w:val="24"/>
        </w:rPr>
        <w:t>e</w:t>
      </w:r>
      <w:r w:rsidR="00D94BBA" w:rsidRPr="003601A3">
        <w:rPr>
          <w:sz w:val="24"/>
          <w:szCs w:val="24"/>
        </w:rPr>
        <w:t>ly</w:t>
      </w:r>
      <w:r w:rsidRPr="003601A3">
        <w:rPr>
          <w:sz w:val="24"/>
          <w:szCs w:val="24"/>
        </w:rPr>
        <w:t xml:space="preserve">ing on </w:t>
      </w:r>
      <w:r w:rsidR="00D94BBA" w:rsidRPr="003601A3">
        <w:rPr>
          <w:sz w:val="24"/>
          <w:szCs w:val="24"/>
        </w:rPr>
        <w:t xml:space="preserve">the </w:t>
      </w:r>
      <w:r w:rsidRPr="003601A3">
        <w:rPr>
          <w:sz w:val="24"/>
          <w:szCs w:val="24"/>
        </w:rPr>
        <w:t xml:space="preserve">digital transformation to exploit new onshore and offshore oil and gas </w:t>
      </w:r>
      <w:r w:rsidR="0037545F" w:rsidRPr="003601A3">
        <w:rPr>
          <w:sz w:val="24"/>
          <w:szCs w:val="24"/>
        </w:rPr>
        <w:t>assets and</w:t>
      </w:r>
      <w:r w:rsidR="0037545F">
        <w:rPr>
          <w:sz w:val="24"/>
          <w:szCs w:val="24"/>
        </w:rPr>
        <w:t xml:space="preserve"> </w:t>
      </w:r>
      <w:r w:rsidR="00D94BBA" w:rsidRPr="003601A3">
        <w:rPr>
          <w:sz w:val="24"/>
          <w:szCs w:val="24"/>
        </w:rPr>
        <w:t xml:space="preserve">getting advantage </w:t>
      </w:r>
      <w:r w:rsidR="00F65A39" w:rsidRPr="00F65A39">
        <w:rPr>
          <w:sz w:val="24"/>
          <w:szCs w:val="24"/>
        </w:rPr>
        <w:t xml:space="preserve">of </w:t>
      </w:r>
      <w:r w:rsidR="008717B6" w:rsidRPr="003601A3">
        <w:rPr>
          <w:sz w:val="24"/>
          <w:szCs w:val="24"/>
        </w:rPr>
        <w:t xml:space="preserve">Hyperconnectivity with cloud </w:t>
      </w:r>
      <w:r w:rsidR="00F65A39" w:rsidRPr="00F65A39">
        <w:rPr>
          <w:sz w:val="24"/>
          <w:szCs w:val="24"/>
        </w:rPr>
        <w:t xml:space="preserve">and real-time intelligence </w:t>
      </w:r>
      <w:r w:rsidR="008717B6" w:rsidRPr="003601A3">
        <w:rPr>
          <w:sz w:val="24"/>
          <w:szCs w:val="24"/>
        </w:rPr>
        <w:t xml:space="preserve">to streamline the performance of their </w:t>
      </w:r>
      <w:r w:rsidR="00304E70" w:rsidRPr="003601A3">
        <w:rPr>
          <w:sz w:val="24"/>
          <w:szCs w:val="24"/>
        </w:rPr>
        <w:t xml:space="preserve">existing extraction, refining and distribution </w:t>
      </w:r>
      <w:r w:rsidR="008717B6" w:rsidRPr="003601A3">
        <w:rPr>
          <w:sz w:val="24"/>
          <w:szCs w:val="24"/>
        </w:rPr>
        <w:t xml:space="preserve">global operations amid tough market conditions and timely address environmental priorities, such as </w:t>
      </w:r>
      <w:r w:rsidR="0037545F">
        <w:rPr>
          <w:sz w:val="24"/>
          <w:szCs w:val="24"/>
        </w:rPr>
        <w:t>green gas emission reduction</w:t>
      </w:r>
      <w:r w:rsidR="00D94BBA" w:rsidRPr="003601A3">
        <w:rPr>
          <w:sz w:val="24"/>
          <w:szCs w:val="24"/>
        </w:rPr>
        <w:t xml:space="preserve"> to comply with Paris Climate Change Agreement </w:t>
      </w:r>
      <w:r w:rsidR="0001051E" w:rsidRPr="003601A3">
        <w:rPr>
          <w:sz w:val="24"/>
          <w:szCs w:val="24"/>
        </w:rPr>
        <w:t>in</w:t>
      </w:r>
      <w:r w:rsidR="00D94BBA" w:rsidRPr="003601A3">
        <w:rPr>
          <w:sz w:val="24"/>
          <w:szCs w:val="24"/>
        </w:rPr>
        <w:t xml:space="preserve"> 2030</w:t>
      </w:r>
      <w:r w:rsidR="008717B6" w:rsidRPr="003601A3">
        <w:rPr>
          <w:sz w:val="24"/>
          <w:szCs w:val="24"/>
        </w:rPr>
        <w:t xml:space="preserve">. </w:t>
      </w:r>
    </w:p>
    <w:p w14:paraId="6DE3AE0D" w14:textId="7D08812D" w:rsidR="004963AC" w:rsidRPr="003601A3" w:rsidRDefault="00932BBB" w:rsidP="000D6A86">
      <w:pPr>
        <w:rPr>
          <w:sz w:val="24"/>
          <w:szCs w:val="24"/>
        </w:rPr>
      </w:pPr>
      <w:r w:rsidRPr="003601A3">
        <w:rPr>
          <w:sz w:val="24"/>
          <w:szCs w:val="24"/>
        </w:rPr>
        <w:t xml:space="preserve">In this article, </w:t>
      </w:r>
      <w:r w:rsidR="004963AC" w:rsidRPr="003601A3">
        <w:rPr>
          <w:sz w:val="24"/>
          <w:szCs w:val="24"/>
        </w:rPr>
        <w:t>I</w:t>
      </w:r>
      <w:r w:rsidRPr="003601A3">
        <w:rPr>
          <w:sz w:val="24"/>
          <w:szCs w:val="24"/>
        </w:rPr>
        <w:t xml:space="preserve"> will try to </w:t>
      </w:r>
      <w:r w:rsidR="000D6A86" w:rsidRPr="003601A3">
        <w:rPr>
          <w:sz w:val="24"/>
          <w:szCs w:val="24"/>
        </w:rPr>
        <w:t>conduct overall review on the applications of Data Science in </w:t>
      </w:r>
      <w:hyperlink r:id="rId7" w:tooltip="Learn more about oil and gas industry from ScienceDirect's AI-generated Topic Pages" w:history="1">
        <w:r w:rsidR="000D6A86" w:rsidRPr="003601A3">
          <w:rPr>
            <w:sz w:val="24"/>
            <w:szCs w:val="24"/>
          </w:rPr>
          <w:t>oil and gas industry</w:t>
        </w:r>
      </w:hyperlink>
      <w:r w:rsidR="000D6A86">
        <w:rPr>
          <w:sz w:val="24"/>
          <w:szCs w:val="24"/>
        </w:rPr>
        <w:t xml:space="preserve">, and </w:t>
      </w:r>
      <w:r w:rsidRPr="003601A3">
        <w:rPr>
          <w:sz w:val="24"/>
          <w:szCs w:val="24"/>
        </w:rPr>
        <w:t>illustrate</w:t>
      </w:r>
      <w:r w:rsidR="004963AC" w:rsidRPr="003601A3">
        <w:rPr>
          <w:sz w:val="24"/>
          <w:szCs w:val="24"/>
        </w:rPr>
        <w:t xml:space="preserve"> how Data science plays a key role in simplify oil and gas operations </w:t>
      </w:r>
      <w:r w:rsidR="0037545F">
        <w:rPr>
          <w:sz w:val="24"/>
          <w:szCs w:val="24"/>
        </w:rPr>
        <w:t xml:space="preserve">through </w:t>
      </w:r>
      <w:r w:rsidR="004963AC" w:rsidRPr="003601A3">
        <w:rPr>
          <w:sz w:val="24"/>
          <w:szCs w:val="24"/>
        </w:rPr>
        <w:t xml:space="preserve">the three </w:t>
      </w:r>
      <w:r w:rsidR="0037545F">
        <w:rPr>
          <w:sz w:val="24"/>
          <w:szCs w:val="24"/>
        </w:rPr>
        <w:t>phases</w:t>
      </w:r>
      <w:r w:rsidR="000F0B13" w:rsidRPr="003601A3">
        <w:rPr>
          <w:sz w:val="24"/>
          <w:szCs w:val="24"/>
        </w:rPr>
        <w:t xml:space="preserve"> of industry:</w:t>
      </w:r>
      <w:r w:rsidR="004963AC" w:rsidRPr="003601A3">
        <w:rPr>
          <w:sz w:val="24"/>
          <w:szCs w:val="24"/>
        </w:rPr>
        <w:t xml:space="preserve"> upstream</w:t>
      </w:r>
      <w:r w:rsidR="000F0B13" w:rsidRPr="003601A3">
        <w:rPr>
          <w:sz w:val="24"/>
          <w:szCs w:val="24"/>
        </w:rPr>
        <w:t xml:space="preserve"> (exploration, drilling</w:t>
      </w:r>
      <w:r w:rsidR="0001051E" w:rsidRPr="003601A3">
        <w:rPr>
          <w:sz w:val="24"/>
          <w:szCs w:val="24"/>
        </w:rPr>
        <w:t>, reservoir, production</w:t>
      </w:r>
      <w:r w:rsidR="000F0B13" w:rsidRPr="003601A3">
        <w:rPr>
          <w:sz w:val="24"/>
          <w:szCs w:val="24"/>
        </w:rPr>
        <w:t>)</w:t>
      </w:r>
      <w:r w:rsidR="004963AC" w:rsidRPr="003601A3">
        <w:rPr>
          <w:sz w:val="24"/>
          <w:szCs w:val="24"/>
        </w:rPr>
        <w:t>, midstream</w:t>
      </w:r>
      <w:r w:rsidR="000F0B13" w:rsidRPr="003601A3">
        <w:rPr>
          <w:sz w:val="24"/>
          <w:szCs w:val="24"/>
        </w:rPr>
        <w:t xml:space="preserve"> (</w:t>
      </w:r>
      <w:r w:rsidR="0001051E" w:rsidRPr="003601A3">
        <w:rPr>
          <w:sz w:val="24"/>
          <w:szCs w:val="24"/>
        </w:rPr>
        <w:t>transportation</w:t>
      </w:r>
      <w:r w:rsidR="000F0B13" w:rsidRPr="003601A3">
        <w:rPr>
          <w:sz w:val="24"/>
          <w:szCs w:val="24"/>
        </w:rPr>
        <w:t>)</w:t>
      </w:r>
      <w:r w:rsidR="004963AC" w:rsidRPr="003601A3">
        <w:rPr>
          <w:sz w:val="24"/>
          <w:szCs w:val="24"/>
        </w:rPr>
        <w:t xml:space="preserve"> and downstream</w:t>
      </w:r>
      <w:r w:rsidR="000F0B13" w:rsidRPr="003601A3">
        <w:rPr>
          <w:sz w:val="24"/>
          <w:szCs w:val="24"/>
        </w:rPr>
        <w:t xml:space="preserve"> (</w:t>
      </w:r>
      <w:r w:rsidR="0001051E" w:rsidRPr="003601A3">
        <w:rPr>
          <w:sz w:val="24"/>
          <w:szCs w:val="24"/>
        </w:rPr>
        <w:t xml:space="preserve">refining, </w:t>
      </w:r>
      <w:r w:rsidR="004963AC" w:rsidRPr="003601A3">
        <w:rPr>
          <w:sz w:val="24"/>
          <w:szCs w:val="24"/>
        </w:rPr>
        <w:t>delivery</w:t>
      </w:r>
      <w:r w:rsidR="000F0B13" w:rsidRPr="003601A3">
        <w:rPr>
          <w:sz w:val="24"/>
          <w:szCs w:val="24"/>
        </w:rPr>
        <w:t>)</w:t>
      </w:r>
      <w:r w:rsidR="004963AC" w:rsidRPr="003601A3">
        <w:rPr>
          <w:sz w:val="24"/>
          <w:szCs w:val="24"/>
        </w:rPr>
        <w:t>.</w:t>
      </w:r>
      <w:r w:rsidR="00A7393E" w:rsidRPr="003601A3">
        <w:rPr>
          <w:sz w:val="24"/>
          <w:szCs w:val="24"/>
        </w:rPr>
        <w:t xml:space="preserve"> </w:t>
      </w:r>
      <w:r w:rsidR="00A7393E" w:rsidRPr="003601A3">
        <w:rPr>
          <w:noProof/>
          <w:sz w:val="24"/>
          <w:szCs w:val="24"/>
        </w:rPr>
        <w:drawing>
          <wp:inline distT="0" distB="0" distL="0" distR="0" wp14:anchorId="5E3193FF" wp14:editId="53A5A246">
            <wp:extent cx="5943600" cy="1209675"/>
            <wp:effectExtent l="0" t="0" r="0" b="9525"/>
            <wp:docPr id="4" name="Picture 4" descr="The images shows use cases of oil and gas industry in big data analytics, which include upstream, midstream and down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images shows use cases of oil and gas industry in big data analytics, which include upstream, midstream and downstream."/>
                    <pic:cNvPicPr>
                      <a:picLocks noChangeAspect="1" noChangeArrowheads="1"/>
                    </pic:cNvPicPr>
                  </pic:nvPicPr>
                  <pic:blipFill rotWithShape="1">
                    <a:blip r:embed="rId8">
                      <a:extLst>
                        <a:ext uri="{28A0092B-C50C-407E-A947-70E740481C1C}">
                          <a14:useLocalDpi xmlns:a14="http://schemas.microsoft.com/office/drawing/2010/main" val="0"/>
                        </a:ext>
                      </a:extLst>
                    </a:blip>
                    <a:srcRect t="19056" b="18892"/>
                    <a:stretch/>
                  </pic:blipFill>
                  <pic:spPr bwMode="auto">
                    <a:xfrm>
                      <a:off x="0" y="0"/>
                      <a:ext cx="5943600" cy="1209675"/>
                    </a:xfrm>
                    <a:prstGeom prst="rect">
                      <a:avLst/>
                    </a:prstGeom>
                    <a:noFill/>
                    <a:ln>
                      <a:noFill/>
                    </a:ln>
                    <a:extLst>
                      <a:ext uri="{53640926-AAD7-44D8-BBD7-CCE9431645EC}">
                        <a14:shadowObscured xmlns:a14="http://schemas.microsoft.com/office/drawing/2010/main"/>
                      </a:ext>
                    </a:extLst>
                  </pic:spPr>
                </pic:pic>
              </a:graphicData>
            </a:graphic>
          </wp:inline>
        </w:drawing>
      </w:r>
    </w:p>
    <w:p w14:paraId="2150B403" w14:textId="47854120" w:rsidR="004963AC" w:rsidRPr="003601A3" w:rsidRDefault="004963AC" w:rsidP="00CF1C4C">
      <w:pPr>
        <w:rPr>
          <w:b/>
          <w:bCs/>
          <w:sz w:val="24"/>
          <w:szCs w:val="24"/>
        </w:rPr>
      </w:pPr>
      <w:r w:rsidRPr="003601A3">
        <w:rPr>
          <w:b/>
          <w:bCs/>
          <w:sz w:val="24"/>
          <w:szCs w:val="24"/>
        </w:rPr>
        <w:t>Upstream </w:t>
      </w:r>
      <w:r w:rsidR="001B3C2E" w:rsidRPr="003601A3">
        <w:rPr>
          <w:b/>
          <w:bCs/>
          <w:sz w:val="24"/>
          <w:szCs w:val="24"/>
        </w:rPr>
        <w:t>Phase</w:t>
      </w:r>
    </w:p>
    <w:p w14:paraId="52765EBB" w14:textId="16F3EC05" w:rsidR="007F1384" w:rsidRPr="003601A3" w:rsidRDefault="007F1384" w:rsidP="000F0B13">
      <w:pPr>
        <w:rPr>
          <w:sz w:val="24"/>
          <w:szCs w:val="24"/>
        </w:rPr>
      </w:pPr>
      <w:r w:rsidRPr="003601A3">
        <w:rPr>
          <w:sz w:val="24"/>
          <w:szCs w:val="24"/>
        </w:rPr>
        <w:t xml:space="preserve">The upstream sector is the first phase of </w:t>
      </w:r>
      <w:hyperlink r:id="rId9" w:tooltip="Learn more about oil and gas industry from ScienceDirect's AI-generated Topic Pages" w:history="1">
        <w:r w:rsidRPr="003601A3">
          <w:rPr>
            <w:sz w:val="24"/>
            <w:szCs w:val="24"/>
          </w:rPr>
          <w:t>oil and gas extraction process, it contains the exploration and drilling</w:t>
        </w:r>
        <w:r w:rsidR="0001051E" w:rsidRPr="003601A3">
          <w:rPr>
            <w:sz w:val="24"/>
            <w:szCs w:val="24"/>
          </w:rPr>
          <w:t>, reservoir and production</w:t>
        </w:r>
        <w:r w:rsidRPr="003601A3">
          <w:rPr>
            <w:sz w:val="24"/>
            <w:szCs w:val="24"/>
          </w:rPr>
          <w:t xml:space="preserve"> operations. </w:t>
        </w:r>
      </w:hyperlink>
      <w:r w:rsidRPr="003601A3">
        <w:rPr>
          <w:sz w:val="24"/>
          <w:szCs w:val="24"/>
        </w:rPr>
        <w:t>The application of Data science has become prominent as the amount of generated and</w:t>
      </w:r>
      <w:r w:rsidR="001A779F" w:rsidRPr="003601A3">
        <w:rPr>
          <w:sz w:val="24"/>
          <w:szCs w:val="24"/>
        </w:rPr>
        <w:t xml:space="preserve"> recorded</w:t>
      </w:r>
      <w:r w:rsidRPr="003601A3">
        <w:rPr>
          <w:sz w:val="24"/>
          <w:szCs w:val="24"/>
        </w:rPr>
        <w:t xml:space="preserve"> data has </w:t>
      </w:r>
      <w:r w:rsidR="0001051E" w:rsidRPr="003601A3">
        <w:rPr>
          <w:sz w:val="24"/>
          <w:szCs w:val="24"/>
        </w:rPr>
        <w:t>dramatically</w:t>
      </w:r>
      <w:r w:rsidRPr="003601A3">
        <w:rPr>
          <w:sz w:val="24"/>
          <w:szCs w:val="24"/>
        </w:rPr>
        <w:t xml:space="preserve"> increased</w:t>
      </w:r>
      <w:r w:rsidR="001A779F" w:rsidRPr="003601A3">
        <w:rPr>
          <w:sz w:val="24"/>
          <w:szCs w:val="24"/>
        </w:rPr>
        <w:t xml:space="preserve"> during the upstream phase</w:t>
      </w:r>
      <w:r w:rsidRPr="003601A3">
        <w:rPr>
          <w:sz w:val="24"/>
          <w:szCs w:val="24"/>
        </w:rPr>
        <w:t>. The improvements in seismic acquisitions devices, channel counting, fluid front monitoring </w:t>
      </w:r>
      <w:hyperlink r:id="rId10" w:tooltip="Learn more about geophones from ScienceDirect's AI-generated Topic Pages" w:history="1">
        <w:r w:rsidRPr="003601A3">
          <w:rPr>
            <w:sz w:val="24"/>
            <w:szCs w:val="24"/>
          </w:rPr>
          <w:t>geophones</w:t>
        </w:r>
      </w:hyperlink>
      <w:r w:rsidRPr="003601A3">
        <w:rPr>
          <w:sz w:val="24"/>
          <w:szCs w:val="24"/>
        </w:rPr>
        <w:t>, </w:t>
      </w:r>
      <w:hyperlink r:id="rId11" w:tooltip="Learn more about LWD from ScienceDirect's AI-generated Topic Pages" w:history="1">
        <w:r w:rsidRPr="003601A3">
          <w:rPr>
            <w:sz w:val="24"/>
            <w:szCs w:val="24"/>
          </w:rPr>
          <w:t>LWD</w:t>
        </w:r>
      </w:hyperlink>
      <w:r w:rsidRPr="003601A3">
        <w:rPr>
          <w:sz w:val="24"/>
          <w:szCs w:val="24"/>
        </w:rPr>
        <w:t xml:space="preserve">, </w:t>
      </w:r>
      <w:hyperlink r:id="rId12" w:tooltip="Learn more about MWD from ScienceDirect's AI-generated Topic Pages" w:history="1">
        <w:r w:rsidRPr="003601A3">
          <w:rPr>
            <w:sz w:val="24"/>
            <w:szCs w:val="24"/>
          </w:rPr>
          <w:t>MWD</w:t>
        </w:r>
      </w:hyperlink>
      <w:r w:rsidRPr="003601A3">
        <w:rPr>
          <w:sz w:val="24"/>
          <w:szCs w:val="24"/>
        </w:rPr>
        <w:t> </w:t>
      </w:r>
      <w:r w:rsidR="001A779F" w:rsidRPr="003601A3">
        <w:rPr>
          <w:sz w:val="24"/>
          <w:szCs w:val="24"/>
        </w:rPr>
        <w:t xml:space="preserve">and wireline </w:t>
      </w:r>
      <w:r w:rsidRPr="003601A3">
        <w:rPr>
          <w:sz w:val="24"/>
          <w:szCs w:val="24"/>
        </w:rPr>
        <w:t xml:space="preserve">tools have provided </w:t>
      </w:r>
      <w:r w:rsidR="001A779F" w:rsidRPr="003601A3">
        <w:rPr>
          <w:sz w:val="24"/>
          <w:szCs w:val="24"/>
        </w:rPr>
        <w:t xml:space="preserve">a huge </w:t>
      </w:r>
      <w:r w:rsidRPr="003601A3">
        <w:rPr>
          <w:sz w:val="24"/>
          <w:szCs w:val="24"/>
        </w:rPr>
        <w:t xml:space="preserve">amount of data to be processed and analyzed. </w:t>
      </w:r>
      <w:r w:rsidR="001A779F" w:rsidRPr="003601A3">
        <w:rPr>
          <w:sz w:val="24"/>
          <w:szCs w:val="24"/>
        </w:rPr>
        <w:t xml:space="preserve">I will </w:t>
      </w:r>
      <w:r w:rsidR="001B3C2E" w:rsidRPr="003601A3">
        <w:rPr>
          <w:sz w:val="24"/>
          <w:szCs w:val="24"/>
        </w:rPr>
        <w:t>summarize how data science contributes to each upstream operation and</w:t>
      </w:r>
      <w:r w:rsidRPr="003601A3">
        <w:rPr>
          <w:sz w:val="24"/>
          <w:szCs w:val="24"/>
        </w:rPr>
        <w:t xml:space="preserve"> presents an </w:t>
      </w:r>
      <w:r w:rsidR="008245F7" w:rsidRPr="003601A3">
        <w:rPr>
          <w:sz w:val="24"/>
          <w:szCs w:val="24"/>
        </w:rPr>
        <w:t>informative insight</w:t>
      </w:r>
      <w:r w:rsidR="001B3C2E" w:rsidRPr="003601A3">
        <w:rPr>
          <w:sz w:val="24"/>
          <w:szCs w:val="24"/>
        </w:rPr>
        <w:t xml:space="preserve"> </w:t>
      </w:r>
      <w:r w:rsidRPr="003601A3">
        <w:rPr>
          <w:sz w:val="24"/>
          <w:szCs w:val="24"/>
        </w:rPr>
        <w:t xml:space="preserve">from the vast amount of available data in </w:t>
      </w:r>
      <w:r w:rsidR="001B3C2E" w:rsidRPr="003601A3">
        <w:rPr>
          <w:sz w:val="24"/>
          <w:szCs w:val="24"/>
        </w:rPr>
        <w:t>this phase.</w:t>
      </w:r>
    </w:p>
    <w:p w14:paraId="7018BCF1" w14:textId="72C9269D" w:rsidR="004963AC" w:rsidRPr="003601A3" w:rsidRDefault="001B3C2E" w:rsidP="00CF1C4C">
      <w:pPr>
        <w:pStyle w:val="ListParagraph"/>
        <w:numPr>
          <w:ilvl w:val="0"/>
          <w:numId w:val="9"/>
        </w:numPr>
        <w:rPr>
          <w:b/>
          <w:bCs/>
          <w:sz w:val="24"/>
          <w:szCs w:val="24"/>
        </w:rPr>
      </w:pPr>
      <w:r w:rsidRPr="003601A3">
        <w:rPr>
          <w:b/>
          <w:bCs/>
          <w:sz w:val="24"/>
          <w:szCs w:val="24"/>
        </w:rPr>
        <w:t>S</w:t>
      </w:r>
      <w:r w:rsidR="004963AC" w:rsidRPr="003601A3">
        <w:rPr>
          <w:b/>
          <w:bCs/>
          <w:sz w:val="24"/>
          <w:szCs w:val="24"/>
        </w:rPr>
        <w:t xml:space="preserve">eismic </w:t>
      </w:r>
      <w:r w:rsidRPr="003601A3">
        <w:rPr>
          <w:b/>
          <w:bCs/>
          <w:sz w:val="24"/>
          <w:szCs w:val="24"/>
        </w:rPr>
        <w:t>D</w:t>
      </w:r>
      <w:r w:rsidR="004963AC" w:rsidRPr="003601A3">
        <w:rPr>
          <w:b/>
          <w:bCs/>
          <w:sz w:val="24"/>
          <w:szCs w:val="24"/>
        </w:rPr>
        <w:t>ata</w:t>
      </w:r>
    </w:p>
    <w:p w14:paraId="4F794FB0" w14:textId="06967670" w:rsidR="0076253F" w:rsidRPr="003601A3" w:rsidRDefault="008245F7" w:rsidP="008245F7">
      <w:pPr>
        <w:spacing w:after="0" w:line="240" w:lineRule="auto"/>
        <w:rPr>
          <w:rFonts w:eastAsia="Times New Roman" w:cstheme="minorHAnsi"/>
          <w:color w:val="2E2E2E"/>
          <w:sz w:val="24"/>
          <w:szCs w:val="24"/>
          <w:lang w:eastAsia="en-CA"/>
        </w:rPr>
      </w:pPr>
      <w:r w:rsidRPr="003601A3">
        <w:rPr>
          <w:rFonts w:eastAsia="Times New Roman" w:cstheme="minorHAnsi"/>
          <w:color w:val="2E2E2E"/>
          <w:sz w:val="24"/>
          <w:szCs w:val="24"/>
          <w:lang w:eastAsia="en-CA"/>
        </w:rPr>
        <w:t xml:space="preserve">The processing and interpreting of seismic data require sophisticated processing computers with powerful visualizations capabilities. With the recent improvements in seismic devices, the amount of generated data has boosted significantly. The detailed interpretation of these new datasets needs to go beyond the conventional methods. In fact, one of the most important applications of Data </w:t>
      </w:r>
      <w:r w:rsidR="0076253F" w:rsidRPr="003601A3">
        <w:rPr>
          <w:rFonts w:eastAsia="Times New Roman" w:cstheme="minorHAnsi"/>
          <w:color w:val="2E2E2E"/>
          <w:sz w:val="24"/>
          <w:szCs w:val="24"/>
          <w:lang w:eastAsia="en-CA"/>
        </w:rPr>
        <w:t xml:space="preserve">Science </w:t>
      </w:r>
      <w:r w:rsidRPr="003601A3">
        <w:rPr>
          <w:rFonts w:eastAsia="Times New Roman" w:cstheme="minorHAnsi"/>
          <w:color w:val="2E2E2E"/>
          <w:sz w:val="24"/>
          <w:szCs w:val="24"/>
          <w:lang w:eastAsia="en-CA"/>
        </w:rPr>
        <w:t>in oil and gas industry is analyzing the seismic data [</w:t>
      </w:r>
      <w:bookmarkStart w:id="0" w:name="bbib28"/>
      <w:r w:rsidR="00EE37E6" w:rsidRPr="003601A3">
        <w:rPr>
          <w:rFonts w:eastAsia="Times New Roman" w:cstheme="minorHAnsi"/>
          <w:color w:val="00B0F0"/>
          <w:sz w:val="24"/>
          <w:szCs w:val="24"/>
          <w:lang w:eastAsia="en-CA"/>
        </w:rPr>
        <w:fldChar w:fldCharType="begin"/>
      </w:r>
      <w:r w:rsidR="00EE37E6" w:rsidRPr="003601A3">
        <w:rPr>
          <w:rFonts w:eastAsia="Times New Roman" w:cstheme="minorHAnsi"/>
          <w:color w:val="00B0F0"/>
          <w:sz w:val="24"/>
          <w:szCs w:val="24"/>
          <w:lang w:eastAsia="en-CA"/>
        </w:rPr>
        <w:instrText xml:space="preserve"> HYPERLINK "https://onepetro.org/SPEATCE/proceedings-abstract/15ATCE/3-15ATCE/D031S030R009/180392" </w:instrText>
      </w:r>
      <w:r w:rsidR="00EE37E6" w:rsidRPr="003601A3">
        <w:rPr>
          <w:rFonts w:eastAsia="Times New Roman" w:cstheme="minorHAnsi"/>
          <w:color w:val="00B0F0"/>
          <w:sz w:val="24"/>
          <w:szCs w:val="24"/>
          <w:lang w:eastAsia="en-CA"/>
        </w:rPr>
        <w:fldChar w:fldCharType="separate"/>
      </w:r>
      <w:r w:rsidR="00EE37E6" w:rsidRPr="003601A3">
        <w:rPr>
          <w:rStyle w:val="Hyperlink"/>
          <w:rFonts w:eastAsia="Times New Roman" w:cstheme="minorHAnsi"/>
          <w:color w:val="00B0F0"/>
          <w:sz w:val="24"/>
          <w:szCs w:val="24"/>
          <w:lang w:eastAsia="en-CA"/>
        </w:rPr>
        <w:t>1</w:t>
      </w:r>
      <w:bookmarkEnd w:id="0"/>
      <w:r w:rsidR="00EE37E6" w:rsidRPr="003601A3">
        <w:rPr>
          <w:rFonts w:eastAsia="Times New Roman" w:cstheme="minorHAnsi"/>
          <w:color w:val="00B0F0"/>
          <w:sz w:val="24"/>
          <w:szCs w:val="24"/>
          <w:lang w:eastAsia="en-CA"/>
        </w:rPr>
        <w:fldChar w:fldCharType="end"/>
      </w:r>
      <w:r w:rsidRPr="003601A3">
        <w:rPr>
          <w:rFonts w:eastAsia="Times New Roman" w:cstheme="minorHAnsi"/>
          <w:color w:val="2E2E2E"/>
          <w:sz w:val="24"/>
          <w:szCs w:val="24"/>
          <w:lang w:eastAsia="en-CA"/>
        </w:rPr>
        <w:t xml:space="preserve">]. Machine learning tools can reveal the relationship between the recorded data more efficiently, specifically </w:t>
      </w:r>
      <w:r w:rsidR="003C75BA" w:rsidRPr="003601A3">
        <w:rPr>
          <w:rFonts w:eastAsia="Times New Roman" w:cstheme="minorHAnsi"/>
          <w:color w:val="2E2E2E"/>
          <w:sz w:val="24"/>
          <w:szCs w:val="24"/>
          <w:lang w:eastAsia="en-CA"/>
        </w:rPr>
        <w:t>when</w:t>
      </w:r>
      <w:r w:rsidRPr="003601A3">
        <w:rPr>
          <w:rFonts w:eastAsia="Times New Roman" w:cstheme="minorHAnsi"/>
          <w:color w:val="2E2E2E"/>
          <w:sz w:val="24"/>
          <w:szCs w:val="24"/>
          <w:lang w:eastAsia="en-CA"/>
        </w:rPr>
        <w:t xml:space="preserve"> dealing with huge datasets. In </w:t>
      </w:r>
      <w:r w:rsidR="00041AA6" w:rsidRPr="003601A3">
        <w:rPr>
          <w:rFonts w:eastAsia="Times New Roman" w:cstheme="minorHAnsi"/>
          <w:color w:val="2E2E2E"/>
          <w:sz w:val="24"/>
          <w:szCs w:val="24"/>
          <w:lang w:eastAsia="en-CA"/>
        </w:rPr>
        <w:t>research</w:t>
      </w:r>
      <w:r w:rsidRPr="003601A3">
        <w:rPr>
          <w:rFonts w:eastAsia="Times New Roman" w:cstheme="minorHAnsi"/>
          <w:color w:val="2E2E2E"/>
          <w:sz w:val="24"/>
          <w:szCs w:val="24"/>
          <w:lang w:eastAsia="en-CA"/>
        </w:rPr>
        <w:t xml:space="preserve"> conducted by </w:t>
      </w:r>
      <w:proofErr w:type="spellStart"/>
      <w:r w:rsidRPr="003601A3">
        <w:rPr>
          <w:rFonts w:eastAsia="Times New Roman" w:cstheme="minorHAnsi"/>
          <w:color w:val="2E2E2E"/>
          <w:sz w:val="24"/>
          <w:szCs w:val="24"/>
          <w:lang w:eastAsia="en-CA"/>
        </w:rPr>
        <w:t>Roden</w:t>
      </w:r>
      <w:proofErr w:type="spellEnd"/>
      <w:r w:rsidRPr="003601A3">
        <w:rPr>
          <w:rFonts w:eastAsia="Times New Roman" w:cstheme="minorHAnsi"/>
          <w:color w:val="2E2E2E"/>
          <w:sz w:val="24"/>
          <w:szCs w:val="24"/>
          <w:lang w:eastAsia="en-CA"/>
        </w:rPr>
        <w:t xml:space="preserve"> [</w:t>
      </w:r>
      <w:hyperlink r:id="rId13" w:history="1">
        <w:r w:rsidRPr="003601A3">
          <w:rPr>
            <w:rFonts w:eastAsia="Times New Roman" w:cstheme="minorHAnsi"/>
            <w:color w:val="0C7DBB"/>
            <w:sz w:val="24"/>
            <w:szCs w:val="24"/>
            <w:u w:val="single"/>
            <w:lang w:eastAsia="en-CA"/>
          </w:rPr>
          <w:t>2</w:t>
        </w:r>
      </w:hyperlink>
      <w:r w:rsidRPr="003601A3">
        <w:rPr>
          <w:rFonts w:eastAsia="Times New Roman" w:cstheme="minorHAnsi"/>
          <w:color w:val="2E2E2E"/>
          <w:sz w:val="24"/>
          <w:szCs w:val="24"/>
          <w:lang w:eastAsia="en-CA"/>
        </w:rPr>
        <w:t xml:space="preserve">], the author incorporated principal component analysis (PCA) with self-organizing maps (SOM) to carry out multi-component seismic analysis. In his research, the analysis </w:t>
      </w:r>
      <w:r w:rsidR="0076253F" w:rsidRPr="003601A3">
        <w:rPr>
          <w:rFonts w:eastAsia="Times New Roman" w:cstheme="minorHAnsi"/>
          <w:color w:val="2E2E2E"/>
          <w:sz w:val="24"/>
          <w:szCs w:val="24"/>
          <w:lang w:eastAsia="en-CA"/>
        </w:rPr>
        <w:t xml:space="preserve">contains </w:t>
      </w:r>
      <w:r w:rsidRPr="003601A3">
        <w:rPr>
          <w:rFonts w:eastAsia="Times New Roman" w:cstheme="minorHAnsi"/>
          <w:color w:val="2E2E2E"/>
          <w:sz w:val="24"/>
          <w:szCs w:val="24"/>
          <w:lang w:eastAsia="en-CA"/>
        </w:rPr>
        <w:t>five stages</w:t>
      </w:r>
      <w:r w:rsidR="0076253F" w:rsidRPr="003601A3">
        <w:rPr>
          <w:rFonts w:eastAsia="Times New Roman" w:cstheme="minorHAnsi"/>
          <w:color w:val="2E2E2E"/>
          <w:sz w:val="24"/>
          <w:szCs w:val="24"/>
          <w:lang w:eastAsia="en-CA"/>
        </w:rPr>
        <w:t xml:space="preserve"> as follow:</w:t>
      </w:r>
    </w:p>
    <w:p w14:paraId="643B9FBB" w14:textId="77777777" w:rsidR="0076253F" w:rsidRPr="003601A3" w:rsidRDefault="0076253F" w:rsidP="0076253F">
      <w:pPr>
        <w:pStyle w:val="ListParagraph"/>
        <w:numPr>
          <w:ilvl w:val="0"/>
          <w:numId w:val="6"/>
        </w:numPr>
        <w:spacing w:after="0" w:line="240" w:lineRule="auto"/>
        <w:rPr>
          <w:rFonts w:eastAsia="Times New Roman" w:cstheme="minorHAnsi"/>
          <w:color w:val="2E2E2E"/>
          <w:sz w:val="24"/>
          <w:szCs w:val="24"/>
          <w:lang w:eastAsia="en-CA"/>
        </w:rPr>
      </w:pPr>
      <w:r w:rsidRPr="003601A3">
        <w:rPr>
          <w:rFonts w:eastAsia="Times New Roman" w:cstheme="minorHAnsi"/>
          <w:color w:val="2E2E2E"/>
          <w:sz w:val="24"/>
          <w:szCs w:val="24"/>
          <w:lang w:eastAsia="en-CA"/>
        </w:rPr>
        <w:t>T</w:t>
      </w:r>
      <w:r w:rsidR="008245F7" w:rsidRPr="003601A3">
        <w:rPr>
          <w:rFonts w:eastAsia="Times New Roman" w:cstheme="minorHAnsi"/>
          <w:color w:val="2E2E2E"/>
          <w:sz w:val="24"/>
          <w:szCs w:val="24"/>
          <w:lang w:eastAsia="en-CA"/>
        </w:rPr>
        <w:t>he geological issue was clearly defined</w:t>
      </w:r>
      <w:r w:rsidRPr="003601A3">
        <w:rPr>
          <w:rFonts w:eastAsia="Times New Roman" w:cstheme="minorHAnsi"/>
          <w:color w:val="2E2E2E"/>
          <w:sz w:val="24"/>
          <w:szCs w:val="24"/>
          <w:lang w:eastAsia="en-CA"/>
        </w:rPr>
        <w:t>.</w:t>
      </w:r>
    </w:p>
    <w:p w14:paraId="40956134" w14:textId="77777777" w:rsidR="0076253F" w:rsidRPr="003601A3" w:rsidRDefault="008245F7" w:rsidP="0076253F">
      <w:pPr>
        <w:pStyle w:val="ListParagraph"/>
        <w:numPr>
          <w:ilvl w:val="0"/>
          <w:numId w:val="6"/>
        </w:numPr>
        <w:spacing w:after="0" w:line="240" w:lineRule="auto"/>
        <w:rPr>
          <w:rFonts w:eastAsia="Times New Roman" w:cstheme="minorHAnsi"/>
          <w:color w:val="2E2E2E"/>
          <w:sz w:val="24"/>
          <w:szCs w:val="24"/>
          <w:lang w:eastAsia="en-CA"/>
        </w:rPr>
      </w:pPr>
      <w:r w:rsidRPr="003601A3">
        <w:rPr>
          <w:rFonts w:eastAsia="Times New Roman" w:cstheme="minorHAnsi"/>
          <w:color w:val="2E2E2E"/>
          <w:sz w:val="24"/>
          <w:szCs w:val="24"/>
          <w:lang w:eastAsia="en-CA"/>
        </w:rPr>
        <w:t>PCA was run to identify the key attributes related to the defined problem</w:t>
      </w:r>
      <w:r w:rsidR="0076253F" w:rsidRPr="003601A3">
        <w:rPr>
          <w:rFonts w:eastAsia="Times New Roman" w:cstheme="minorHAnsi"/>
          <w:color w:val="2E2E2E"/>
          <w:sz w:val="24"/>
          <w:szCs w:val="24"/>
          <w:lang w:eastAsia="en-CA"/>
        </w:rPr>
        <w:t>.</w:t>
      </w:r>
    </w:p>
    <w:p w14:paraId="267F2F1E" w14:textId="77777777" w:rsidR="0076253F" w:rsidRPr="003601A3" w:rsidRDefault="008245F7" w:rsidP="0076253F">
      <w:pPr>
        <w:pStyle w:val="ListParagraph"/>
        <w:numPr>
          <w:ilvl w:val="0"/>
          <w:numId w:val="6"/>
        </w:numPr>
        <w:spacing w:after="0" w:line="240" w:lineRule="auto"/>
        <w:rPr>
          <w:rFonts w:eastAsia="Times New Roman" w:cstheme="minorHAnsi"/>
          <w:color w:val="2E2E2E"/>
          <w:sz w:val="24"/>
          <w:szCs w:val="24"/>
          <w:lang w:eastAsia="en-CA"/>
        </w:rPr>
      </w:pPr>
      <w:r w:rsidRPr="003601A3">
        <w:rPr>
          <w:rFonts w:eastAsia="Times New Roman" w:cstheme="minorHAnsi"/>
          <w:color w:val="2E2E2E"/>
          <w:sz w:val="24"/>
          <w:szCs w:val="24"/>
          <w:lang w:eastAsia="en-CA"/>
        </w:rPr>
        <w:lastRenderedPageBreak/>
        <w:t xml:space="preserve">SOM was run by employing machine learning tools to train a prediction </w:t>
      </w:r>
      <w:r w:rsidR="0076253F" w:rsidRPr="003601A3">
        <w:rPr>
          <w:rFonts w:eastAsia="Times New Roman" w:cstheme="minorHAnsi"/>
          <w:color w:val="2E2E2E"/>
          <w:sz w:val="24"/>
          <w:szCs w:val="24"/>
          <w:lang w:eastAsia="en-CA"/>
        </w:rPr>
        <w:t>model.</w:t>
      </w:r>
    </w:p>
    <w:p w14:paraId="04A0D80C" w14:textId="354783FB" w:rsidR="0076253F" w:rsidRPr="003601A3" w:rsidRDefault="0076253F" w:rsidP="0076253F">
      <w:pPr>
        <w:pStyle w:val="ListParagraph"/>
        <w:numPr>
          <w:ilvl w:val="0"/>
          <w:numId w:val="6"/>
        </w:numPr>
        <w:spacing w:after="0" w:line="240" w:lineRule="auto"/>
        <w:rPr>
          <w:rFonts w:eastAsia="Times New Roman" w:cstheme="minorHAnsi"/>
          <w:color w:val="2E2E2E"/>
          <w:sz w:val="24"/>
          <w:szCs w:val="24"/>
          <w:lang w:eastAsia="en-CA"/>
        </w:rPr>
      </w:pPr>
      <w:r w:rsidRPr="003601A3">
        <w:rPr>
          <w:rFonts w:eastAsia="Times New Roman" w:cstheme="minorHAnsi"/>
          <w:color w:val="2E2E2E"/>
          <w:sz w:val="24"/>
          <w:szCs w:val="24"/>
          <w:lang w:eastAsia="en-CA"/>
        </w:rPr>
        <w:t>T</w:t>
      </w:r>
      <w:r w:rsidR="008245F7" w:rsidRPr="003601A3">
        <w:rPr>
          <w:rFonts w:eastAsia="Times New Roman" w:cstheme="minorHAnsi"/>
          <w:color w:val="2E2E2E"/>
          <w:sz w:val="24"/>
          <w:szCs w:val="24"/>
          <w:lang w:eastAsia="en-CA"/>
        </w:rPr>
        <w:t xml:space="preserve">he outcomes of SOM analysis </w:t>
      </w:r>
      <w:r w:rsidR="00041AA6" w:rsidRPr="003601A3">
        <w:rPr>
          <w:rFonts w:eastAsia="Times New Roman" w:cstheme="minorHAnsi"/>
          <w:color w:val="2E2E2E"/>
          <w:sz w:val="24"/>
          <w:szCs w:val="24"/>
          <w:lang w:eastAsia="en-CA"/>
        </w:rPr>
        <w:t>were</w:t>
      </w:r>
      <w:r w:rsidR="008245F7" w:rsidRPr="003601A3">
        <w:rPr>
          <w:rFonts w:eastAsia="Times New Roman" w:cstheme="minorHAnsi"/>
          <w:color w:val="2E2E2E"/>
          <w:sz w:val="24"/>
          <w:szCs w:val="24"/>
          <w:lang w:eastAsia="en-CA"/>
        </w:rPr>
        <w:t xml:space="preserve"> further analyzed by 2D maps to identify the important geological features</w:t>
      </w:r>
      <w:r w:rsidRPr="003601A3">
        <w:rPr>
          <w:rFonts w:eastAsia="Times New Roman" w:cstheme="minorHAnsi"/>
          <w:color w:val="2E2E2E"/>
          <w:sz w:val="24"/>
          <w:szCs w:val="24"/>
          <w:lang w:eastAsia="en-CA"/>
        </w:rPr>
        <w:t>.</w:t>
      </w:r>
    </w:p>
    <w:p w14:paraId="41234D1E" w14:textId="2CAA4E1D" w:rsidR="008245F7" w:rsidRPr="003601A3" w:rsidRDefault="0076253F" w:rsidP="0076253F">
      <w:pPr>
        <w:pStyle w:val="ListParagraph"/>
        <w:numPr>
          <w:ilvl w:val="0"/>
          <w:numId w:val="6"/>
        </w:numPr>
        <w:spacing w:after="0" w:line="240" w:lineRule="auto"/>
        <w:rPr>
          <w:rFonts w:eastAsia="Times New Roman" w:cstheme="minorHAnsi"/>
          <w:color w:val="2E2E2E"/>
          <w:sz w:val="24"/>
          <w:szCs w:val="24"/>
          <w:lang w:eastAsia="en-CA"/>
        </w:rPr>
      </w:pPr>
      <w:bookmarkStart w:id="1" w:name="bbib29"/>
      <w:r w:rsidRPr="003601A3">
        <w:rPr>
          <w:rFonts w:eastAsia="Times New Roman" w:cstheme="minorHAnsi"/>
          <w:color w:val="2E2E2E"/>
          <w:sz w:val="24"/>
          <w:szCs w:val="24"/>
          <w:lang w:eastAsia="en-CA"/>
        </w:rPr>
        <w:t>S</w:t>
      </w:r>
      <w:r w:rsidR="008245F7" w:rsidRPr="003601A3">
        <w:rPr>
          <w:rFonts w:eastAsia="Times New Roman" w:cstheme="minorHAnsi"/>
          <w:color w:val="2E2E2E"/>
          <w:sz w:val="24"/>
          <w:szCs w:val="24"/>
          <w:lang w:eastAsia="en-CA"/>
        </w:rPr>
        <w:t>ensitivity analysis was conducted to refine the results by considering various attributes and different training</w:t>
      </w:r>
      <w:r w:rsidR="003C75BA" w:rsidRPr="003601A3">
        <w:rPr>
          <w:rFonts w:eastAsia="Times New Roman" w:cstheme="minorHAnsi"/>
          <w:color w:val="2E2E2E"/>
          <w:sz w:val="24"/>
          <w:szCs w:val="24"/>
          <w:lang w:eastAsia="en-CA"/>
        </w:rPr>
        <w:t xml:space="preserve"> model</w:t>
      </w:r>
      <w:r w:rsidR="008245F7" w:rsidRPr="003601A3">
        <w:rPr>
          <w:rFonts w:eastAsia="Times New Roman" w:cstheme="minorHAnsi"/>
          <w:color w:val="2E2E2E"/>
          <w:sz w:val="24"/>
          <w:szCs w:val="24"/>
          <w:lang w:eastAsia="en-CA"/>
        </w:rPr>
        <w:t xml:space="preserve"> scenarios</w:t>
      </w:r>
      <w:bookmarkEnd w:id="1"/>
      <w:r w:rsidR="008245F7" w:rsidRPr="003601A3">
        <w:rPr>
          <w:rFonts w:eastAsia="Times New Roman" w:cstheme="minorHAnsi"/>
          <w:color w:val="2E2E2E"/>
          <w:sz w:val="24"/>
          <w:szCs w:val="24"/>
          <w:lang w:eastAsia="en-CA"/>
        </w:rPr>
        <w:t>.</w:t>
      </w:r>
    </w:p>
    <w:p w14:paraId="2F25F73B" w14:textId="77777777" w:rsidR="0076253F" w:rsidRPr="003601A3" w:rsidRDefault="0076253F" w:rsidP="0076253F">
      <w:pPr>
        <w:spacing w:after="0" w:line="240" w:lineRule="auto"/>
        <w:ind w:left="360"/>
        <w:rPr>
          <w:rFonts w:ascii="Georgia" w:eastAsia="Times New Roman" w:hAnsi="Georgia" w:cs="Times New Roman"/>
          <w:color w:val="2E2E2E"/>
          <w:sz w:val="24"/>
          <w:szCs w:val="24"/>
          <w:lang w:eastAsia="en-CA"/>
        </w:rPr>
      </w:pPr>
    </w:p>
    <w:p w14:paraId="66690707" w14:textId="42FD6EC6" w:rsidR="004963AC" w:rsidRPr="003601A3" w:rsidRDefault="00667AD2" w:rsidP="00CF1C4C">
      <w:pPr>
        <w:pStyle w:val="ListParagraph"/>
        <w:numPr>
          <w:ilvl w:val="0"/>
          <w:numId w:val="9"/>
        </w:numPr>
        <w:rPr>
          <w:b/>
          <w:bCs/>
          <w:sz w:val="24"/>
          <w:szCs w:val="24"/>
        </w:rPr>
      </w:pPr>
      <w:r w:rsidRPr="003601A3">
        <w:rPr>
          <w:b/>
          <w:bCs/>
          <w:sz w:val="24"/>
          <w:szCs w:val="24"/>
        </w:rPr>
        <w:t>D</w:t>
      </w:r>
      <w:r w:rsidR="004963AC" w:rsidRPr="003601A3">
        <w:rPr>
          <w:b/>
          <w:bCs/>
          <w:sz w:val="24"/>
          <w:szCs w:val="24"/>
        </w:rPr>
        <w:t xml:space="preserve">rilling </w:t>
      </w:r>
      <w:r w:rsidRPr="003601A3">
        <w:rPr>
          <w:b/>
          <w:bCs/>
          <w:sz w:val="24"/>
          <w:szCs w:val="24"/>
        </w:rPr>
        <w:t>Optimization</w:t>
      </w:r>
    </w:p>
    <w:p w14:paraId="4A5E0B60" w14:textId="5C6A2B84" w:rsidR="00CF1C4C" w:rsidRPr="003601A3" w:rsidRDefault="004963AC" w:rsidP="003601A3">
      <w:pPr>
        <w:rPr>
          <w:rFonts w:cstheme="minorHAnsi"/>
          <w:color w:val="2E2E2E"/>
          <w:sz w:val="24"/>
          <w:szCs w:val="24"/>
        </w:rPr>
      </w:pPr>
      <w:r w:rsidRPr="003601A3">
        <w:rPr>
          <w:sz w:val="24"/>
          <w:szCs w:val="24"/>
        </w:rPr>
        <w:t xml:space="preserve"> One method to </w:t>
      </w:r>
      <w:r w:rsidR="006C5373" w:rsidRPr="003601A3">
        <w:rPr>
          <w:sz w:val="24"/>
          <w:szCs w:val="24"/>
        </w:rPr>
        <w:t>increase the</w:t>
      </w:r>
      <w:r w:rsidRPr="003601A3">
        <w:rPr>
          <w:sz w:val="24"/>
          <w:szCs w:val="24"/>
        </w:rPr>
        <w:t xml:space="preserve"> drilling</w:t>
      </w:r>
      <w:r w:rsidR="006C5373" w:rsidRPr="003601A3">
        <w:rPr>
          <w:sz w:val="24"/>
          <w:szCs w:val="24"/>
        </w:rPr>
        <w:t xml:space="preserve"> efficiency</w:t>
      </w:r>
      <w:r w:rsidRPr="003601A3">
        <w:rPr>
          <w:sz w:val="24"/>
          <w:szCs w:val="24"/>
        </w:rPr>
        <w:t xml:space="preserve"> is to customize predictive models that predict possible equipment</w:t>
      </w:r>
      <w:r w:rsidR="003C75BA" w:rsidRPr="003601A3">
        <w:rPr>
          <w:sz w:val="24"/>
          <w:szCs w:val="24"/>
        </w:rPr>
        <w:t>’s failures</w:t>
      </w:r>
      <w:r w:rsidRPr="003601A3">
        <w:rPr>
          <w:sz w:val="24"/>
          <w:szCs w:val="24"/>
        </w:rPr>
        <w:t>. The equipment has sensors</w:t>
      </w:r>
      <w:r w:rsidR="006C5373" w:rsidRPr="003601A3">
        <w:rPr>
          <w:sz w:val="24"/>
          <w:szCs w:val="24"/>
        </w:rPr>
        <w:t xml:space="preserve"> around the drilling rig</w:t>
      </w:r>
      <w:r w:rsidRPr="003601A3">
        <w:rPr>
          <w:sz w:val="24"/>
          <w:szCs w:val="24"/>
        </w:rPr>
        <w:t xml:space="preserve"> for collecting data during drilling operations. This data is </w:t>
      </w:r>
      <w:r w:rsidR="003C75BA" w:rsidRPr="003601A3">
        <w:rPr>
          <w:sz w:val="24"/>
          <w:szCs w:val="24"/>
        </w:rPr>
        <w:t xml:space="preserve">transmitted in real-time </w:t>
      </w:r>
      <w:r w:rsidR="006C5373" w:rsidRPr="003601A3">
        <w:rPr>
          <w:sz w:val="24"/>
          <w:szCs w:val="24"/>
        </w:rPr>
        <w:t xml:space="preserve">to Real-Time Operation Center(RTOC) in the head quarte offices </w:t>
      </w:r>
      <w:r w:rsidR="003C75BA" w:rsidRPr="003601A3">
        <w:rPr>
          <w:sz w:val="24"/>
          <w:szCs w:val="24"/>
        </w:rPr>
        <w:t>and used to apply</w:t>
      </w:r>
      <w:r w:rsidRPr="003601A3">
        <w:rPr>
          <w:sz w:val="24"/>
          <w:szCs w:val="24"/>
        </w:rPr>
        <w:t> </w:t>
      </w:r>
      <w:hyperlink r:id="rId14" w:history="1">
        <w:r w:rsidRPr="003601A3">
          <w:rPr>
            <w:sz w:val="24"/>
            <w:szCs w:val="24"/>
          </w:rPr>
          <w:t>machine learning</w:t>
        </w:r>
      </w:hyperlink>
      <w:r w:rsidRPr="003601A3">
        <w:rPr>
          <w:sz w:val="24"/>
          <w:szCs w:val="24"/>
        </w:rPr>
        <w:t> algorithms</w:t>
      </w:r>
      <w:r w:rsidR="006C5373" w:rsidRPr="003601A3">
        <w:rPr>
          <w:sz w:val="24"/>
          <w:szCs w:val="24"/>
        </w:rPr>
        <w:t xml:space="preserve"> and predict any deviation f</w:t>
      </w:r>
      <w:r w:rsidR="003601A3" w:rsidRPr="003601A3">
        <w:rPr>
          <w:sz w:val="24"/>
          <w:szCs w:val="24"/>
        </w:rPr>
        <w:t>rom</w:t>
      </w:r>
      <w:r w:rsidR="006C5373" w:rsidRPr="003601A3">
        <w:rPr>
          <w:sz w:val="24"/>
          <w:szCs w:val="24"/>
        </w:rPr>
        <w:t xml:space="preserve"> the performance benchmark.</w:t>
      </w:r>
      <w:r w:rsidR="00CF1C4C" w:rsidRPr="003601A3">
        <w:rPr>
          <w:rFonts w:cstheme="minorHAnsi"/>
          <w:color w:val="2E2E2E"/>
          <w:sz w:val="24"/>
          <w:szCs w:val="24"/>
        </w:rPr>
        <w:t xml:space="preserve"> In </w:t>
      </w:r>
      <w:r w:rsidR="00A74EA0" w:rsidRPr="003601A3">
        <w:rPr>
          <w:rFonts w:cstheme="minorHAnsi"/>
          <w:color w:val="2E2E2E"/>
          <w:sz w:val="24"/>
          <w:szCs w:val="24"/>
        </w:rPr>
        <w:t>a</w:t>
      </w:r>
      <w:r w:rsidR="00CF1C4C" w:rsidRPr="003601A3">
        <w:rPr>
          <w:rFonts w:cstheme="minorHAnsi"/>
          <w:color w:val="2E2E2E"/>
          <w:sz w:val="24"/>
          <w:szCs w:val="24"/>
        </w:rPr>
        <w:t xml:space="preserve"> study by </w:t>
      </w:r>
      <w:proofErr w:type="spellStart"/>
      <w:r w:rsidR="00CF1C4C" w:rsidRPr="003601A3">
        <w:rPr>
          <w:rFonts w:cstheme="minorHAnsi"/>
          <w:color w:val="2E2E2E"/>
          <w:sz w:val="24"/>
          <w:szCs w:val="24"/>
        </w:rPr>
        <w:t>Maidla</w:t>
      </w:r>
      <w:proofErr w:type="spellEnd"/>
      <w:r w:rsidR="00CF1C4C" w:rsidRPr="003601A3">
        <w:rPr>
          <w:rFonts w:cstheme="minorHAnsi"/>
          <w:color w:val="2E2E2E"/>
          <w:sz w:val="24"/>
          <w:szCs w:val="24"/>
        </w:rPr>
        <w:t xml:space="preserve"> et al. [</w:t>
      </w:r>
      <w:bookmarkStart w:id="2" w:name="bbib34"/>
      <w:r w:rsidR="00CF1C4C" w:rsidRPr="003601A3">
        <w:rPr>
          <w:rFonts w:cstheme="minorHAnsi"/>
          <w:color w:val="2E2E2E"/>
          <w:sz w:val="24"/>
          <w:szCs w:val="24"/>
        </w:rPr>
        <w:fldChar w:fldCharType="begin"/>
      </w:r>
      <w:r w:rsidR="00667AD2" w:rsidRPr="003601A3">
        <w:rPr>
          <w:rFonts w:cstheme="minorHAnsi"/>
          <w:color w:val="2E2E2E"/>
          <w:sz w:val="24"/>
          <w:szCs w:val="24"/>
        </w:rPr>
        <w:instrText>HYPERLINK "https://onepetro.org/SPEDC/proceedings-abstract/18DC/2-18DC/D021S007R001/213603"</w:instrText>
      </w:r>
      <w:r w:rsidR="00CF1C4C" w:rsidRPr="003601A3">
        <w:rPr>
          <w:rFonts w:cstheme="minorHAnsi"/>
          <w:color w:val="2E2E2E"/>
          <w:sz w:val="24"/>
          <w:szCs w:val="24"/>
        </w:rPr>
        <w:fldChar w:fldCharType="separate"/>
      </w:r>
      <w:r w:rsidR="00CF1C4C" w:rsidRPr="003601A3">
        <w:rPr>
          <w:rStyle w:val="Hyperlink"/>
          <w:rFonts w:cstheme="minorHAnsi"/>
          <w:color w:val="0C7DBB"/>
          <w:sz w:val="24"/>
          <w:szCs w:val="24"/>
        </w:rPr>
        <w:t>3</w:t>
      </w:r>
      <w:r w:rsidR="00CF1C4C" w:rsidRPr="003601A3">
        <w:rPr>
          <w:rFonts w:cstheme="minorHAnsi"/>
          <w:color w:val="2E2E2E"/>
          <w:sz w:val="24"/>
          <w:szCs w:val="24"/>
        </w:rPr>
        <w:fldChar w:fldCharType="end"/>
      </w:r>
      <w:bookmarkEnd w:id="2"/>
      <w:r w:rsidR="00CF1C4C" w:rsidRPr="003601A3">
        <w:rPr>
          <w:rFonts w:cstheme="minorHAnsi"/>
          <w:color w:val="2E2E2E"/>
          <w:sz w:val="24"/>
          <w:szCs w:val="24"/>
        </w:rPr>
        <w:t>] the drilling performance was improved by applying Data analytics and including drilling and formation parameters. In their study, the data from morning report, electronic drilling recorder (EDR), and cross-plots of weight on bit (WOB) and differential pressure were used to optimize the drilling performance.</w:t>
      </w:r>
    </w:p>
    <w:p w14:paraId="68CA1065" w14:textId="41C1731D" w:rsidR="004963AC" w:rsidRPr="003601A3" w:rsidRDefault="001C3856" w:rsidP="00A06F4B">
      <w:pPr>
        <w:pStyle w:val="ListParagraph"/>
        <w:numPr>
          <w:ilvl w:val="0"/>
          <w:numId w:val="9"/>
        </w:numPr>
        <w:rPr>
          <w:b/>
          <w:bCs/>
          <w:sz w:val="24"/>
          <w:szCs w:val="24"/>
        </w:rPr>
      </w:pPr>
      <w:r w:rsidRPr="003601A3">
        <w:rPr>
          <w:b/>
          <w:bCs/>
          <w:sz w:val="24"/>
          <w:szCs w:val="24"/>
        </w:rPr>
        <w:t>R</w:t>
      </w:r>
      <w:r w:rsidR="004963AC" w:rsidRPr="003601A3">
        <w:rPr>
          <w:b/>
          <w:bCs/>
          <w:sz w:val="24"/>
          <w:szCs w:val="24"/>
        </w:rPr>
        <w:t xml:space="preserve">eservoir </w:t>
      </w:r>
      <w:r w:rsidRPr="003601A3">
        <w:rPr>
          <w:b/>
          <w:bCs/>
          <w:sz w:val="24"/>
          <w:szCs w:val="24"/>
        </w:rPr>
        <w:t>E</w:t>
      </w:r>
      <w:r w:rsidR="004963AC" w:rsidRPr="003601A3">
        <w:rPr>
          <w:b/>
          <w:bCs/>
          <w:sz w:val="24"/>
          <w:szCs w:val="24"/>
        </w:rPr>
        <w:t>ngineering</w:t>
      </w:r>
    </w:p>
    <w:p w14:paraId="39721A07" w14:textId="0963C63E" w:rsidR="00293738" w:rsidRPr="003601A3" w:rsidRDefault="004963AC" w:rsidP="00D86C66">
      <w:pPr>
        <w:rPr>
          <w:rFonts w:cstheme="minorHAnsi"/>
          <w:color w:val="2E2E2E"/>
          <w:sz w:val="24"/>
          <w:szCs w:val="24"/>
        </w:rPr>
      </w:pPr>
      <w:r w:rsidRPr="003601A3">
        <w:rPr>
          <w:sz w:val="24"/>
          <w:szCs w:val="24"/>
        </w:rPr>
        <w:t> </w:t>
      </w:r>
      <w:r w:rsidR="00293738" w:rsidRPr="003601A3">
        <w:rPr>
          <w:rFonts w:cstheme="minorHAnsi"/>
          <w:color w:val="2E2E2E"/>
          <w:sz w:val="24"/>
          <w:szCs w:val="24"/>
        </w:rPr>
        <w:t>New generation of reservoir simulation technique incorporates the artificial intelligence and data mining technologies with the Closed-Loop Reservoir Management (CLRM) and Integrated Asset Modeling (IAM). The result will be an innovative information-oriented reservoir modeling approach</w:t>
      </w:r>
      <w:r w:rsidR="007E43AF" w:rsidRPr="003601A3">
        <w:rPr>
          <w:rFonts w:cstheme="minorHAnsi"/>
          <w:color w:val="2E2E2E"/>
          <w:sz w:val="24"/>
          <w:szCs w:val="24"/>
        </w:rPr>
        <w:t xml:space="preserve">, which </w:t>
      </w:r>
      <w:r w:rsidR="00293738" w:rsidRPr="003601A3">
        <w:rPr>
          <w:rFonts w:cstheme="minorHAnsi"/>
          <w:color w:val="2E2E2E"/>
          <w:sz w:val="24"/>
          <w:szCs w:val="24"/>
        </w:rPr>
        <w:t>can improve the modeling by predicting the affective parameters which theory-based </w:t>
      </w:r>
      <w:hyperlink r:id="rId15" w:tooltip="Learn more about equations of state from ScienceDirect's AI-generated Topic Pages" w:history="1">
        <w:r w:rsidR="00293738" w:rsidRPr="003601A3">
          <w:rPr>
            <w:sz w:val="24"/>
            <w:szCs w:val="24"/>
          </w:rPr>
          <w:t>equations of state</w:t>
        </w:r>
      </w:hyperlink>
      <w:r w:rsidR="00293738" w:rsidRPr="003601A3">
        <w:rPr>
          <w:rFonts w:cstheme="minorHAnsi"/>
          <w:color w:val="2E2E2E"/>
          <w:sz w:val="24"/>
          <w:szCs w:val="24"/>
        </w:rPr>
        <w:t> cannot capture</w:t>
      </w:r>
      <w:r w:rsidR="007E43AF" w:rsidRPr="003601A3">
        <w:rPr>
          <w:rFonts w:cstheme="minorHAnsi"/>
          <w:color w:val="2E2E2E"/>
          <w:sz w:val="24"/>
          <w:szCs w:val="24"/>
        </w:rPr>
        <w:t>.</w:t>
      </w:r>
      <w:r w:rsidR="00293738" w:rsidRPr="003601A3">
        <w:rPr>
          <w:rFonts w:cstheme="minorHAnsi"/>
          <w:color w:val="2E2E2E"/>
          <w:sz w:val="24"/>
          <w:szCs w:val="24"/>
        </w:rPr>
        <w:t xml:space="preserve"> Bello et al. [</w:t>
      </w:r>
      <w:bookmarkStart w:id="3" w:name="bbib38"/>
      <w:r w:rsidR="007E43AF" w:rsidRPr="003601A3">
        <w:rPr>
          <w:rFonts w:cstheme="minorHAnsi"/>
          <w:color w:val="2E2E2E"/>
          <w:sz w:val="24"/>
          <w:szCs w:val="24"/>
        </w:rPr>
        <w:fldChar w:fldCharType="begin"/>
      </w:r>
      <w:r w:rsidR="007E43AF" w:rsidRPr="003601A3">
        <w:rPr>
          <w:rFonts w:cstheme="minorHAnsi"/>
          <w:color w:val="2E2E2E"/>
          <w:sz w:val="24"/>
          <w:szCs w:val="24"/>
        </w:rPr>
        <w:instrText xml:space="preserve"> HYPERLINK "https://onepetro.org/SPERCSC/proceedings-abstract/17RCSC/3-17RCSC/D031S014R002/208324" </w:instrText>
      </w:r>
      <w:r w:rsidR="007E43AF" w:rsidRPr="003601A3">
        <w:rPr>
          <w:rFonts w:cstheme="minorHAnsi"/>
          <w:color w:val="2E2E2E"/>
          <w:sz w:val="24"/>
          <w:szCs w:val="24"/>
        </w:rPr>
        <w:fldChar w:fldCharType="separate"/>
      </w:r>
      <w:r w:rsidR="007E43AF" w:rsidRPr="003601A3">
        <w:rPr>
          <w:rStyle w:val="Hyperlink"/>
          <w:rFonts w:cstheme="minorHAnsi"/>
          <w:sz w:val="24"/>
          <w:szCs w:val="24"/>
        </w:rPr>
        <w:t>4</w:t>
      </w:r>
      <w:r w:rsidR="007E43AF" w:rsidRPr="003601A3">
        <w:rPr>
          <w:rFonts w:cstheme="minorHAnsi"/>
          <w:color w:val="2E2E2E"/>
          <w:sz w:val="24"/>
          <w:szCs w:val="24"/>
        </w:rPr>
        <w:fldChar w:fldCharType="end"/>
      </w:r>
      <w:bookmarkEnd w:id="3"/>
      <w:r w:rsidR="00293738" w:rsidRPr="003601A3">
        <w:rPr>
          <w:rFonts w:cstheme="minorHAnsi"/>
          <w:color w:val="2E2E2E"/>
          <w:sz w:val="24"/>
          <w:szCs w:val="24"/>
        </w:rPr>
        <w:t xml:space="preserve">] used </w:t>
      </w:r>
      <w:r w:rsidR="00D86C66" w:rsidRPr="003601A3">
        <w:rPr>
          <w:rFonts w:cstheme="minorHAnsi"/>
          <w:color w:val="2E2E2E"/>
          <w:sz w:val="24"/>
          <w:szCs w:val="24"/>
        </w:rPr>
        <w:t xml:space="preserve">the data of reservoir characterization </w:t>
      </w:r>
      <w:r w:rsidR="00293738" w:rsidRPr="003601A3">
        <w:rPr>
          <w:rFonts w:cstheme="minorHAnsi"/>
          <w:color w:val="2E2E2E"/>
          <w:sz w:val="24"/>
          <w:szCs w:val="24"/>
        </w:rPr>
        <w:t>to develop a </w:t>
      </w:r>
      <w:hyperlink r:id="rId16" w:tooltip="Learn more about reservoir management from ScienceDirect's AI-generated Topic Pages" w:history="1">
        <w:r w:rsidR="00293738" w:rsidRPr="003601A3">
          <w:rPr>
            <w:sz w:val="24"/>
            <w:szCs w:val="24"/>
          </w:rPr>
          <w:t>reservoir management</w:t>
        </w:r>
      </w:hyperlink>
      <w:r w:rsidR="00293738" w:rsidRPr="003601A3">
        <w:rPr>
          <w:rFonts w:cstheme="minorHAnsi"/>
          <w:color w:val="2E2E2E"/>
          <w:sz w:val="24"/>
          <w:szCs w:val="24"/>
        </w:rPr>
        <w:t xml:space="preserve"> application based on utilizing Data </w:t>
      </w:r>
      <w:r w:rsidR="00D86C66" w:rsidRPr="003601A3">
        <w:rPr>
          <w:rFonts w:cstheme="minorHAnsi"/>
          <w:color w:val="2E2E2E"/>
          <w:sz w:val="24"/>
          <w:szCs w:val="24"/>
        </w:rPr>
        <w:t>Science tools</w:t>
      </w:r>
      <w:r w:rsidR="007C11AE" w:rsidRPr="003601A3">
        <w:rPr>
          <w:rFonts w:cstheme="minorHAnsi"/>
          <w:color w:val="2E2E2E"/>
          <w:sz w:val="24"/>
          <w:szCs w:val="24"/>
        </w:rPr>
        <w:t>, including data visualization</w:t>
      </w:r>
      <w:r w:rsidR="00293738" w:rsidRPr="003601A3">
        <w:rPr>
          <w:rFonts w:cstheme="minorHAnsi"/>
          <w:color w:val="2E2E2E"/>
          <w:sz w:val="24"/>
          <w:szCs w:val="24"/>
        </w:rPr>
        <w:t>, </w:t>
      </w:r>
      <w:hyperlink r:id="rId17" w:tooltip="Learn more about downhole data from ScienceDirect's AI-generated Topic Pages" w:history="1">
        <w:r w:rsidR="00293738" w:rsidRPr="003601A3">
          <w:rPr>
            <w:sz w:val="24"/>
            <w:szCs w:val="24"/>
          </w:rPr>
          <w:t>downhole</w:t>
        </w:r>
        <w:r w:rsidR="007C11AE" w:rsidRPr="003601A3">
          <w:rPr>
            <w:sz w:val="24"/>
            <w:szCs w:val="24"/>
          </w:rPr>
          <w:t xml:space="preserve"> </w:t>
        </w:r>
        <w:r w:rsidR="00293738" w:rsidRPr="003601A3">
          <w:rPr>
            <w:sz w:val="24"/>
            <w:szCs w:val="24"/>
          </w:rPr>
          <w:t>data</w:t>
        </w:r>
      </w:hyperlink>
      <w:r w:rsidR="00293738" w:rsidRPr="003601A3">
        <w:rPr>
          <w:rFonts w:cstheme="minorHAnsi"/>
          <w:color w:val="2E2E2E"/>
          <w:sz w:val="24"/>
          <w:szCs w:val="24"/>
        </w:rPr>
        <w:t> </w:t>
      </w:r>
      <w:r w:rsidR="007C11AE" w:rsidRPr="003601A3">
        <w:rPr>
          <w:rFonts w:cstheme="minorHAnsi"/>
          <w:color w:val="2E2E2E"/>
          <w:sz w:val="24"/>
          <w:szCs w:val="24"/>
        </w:rPr>
        <w:t>preprocessing</w:t>
      </w:r>
      <w:r w:rsidR="00293738" w:rsidRPr="003601A3">
        <w:rPr>
          <w:rFonts w:cstheme="minorHAnsi"/>
          <w:color w:val="2E2E2E"/>
          <w:sz w:val="24"/>
          <w:szCs w:val="24"/>
        </w:rPr>
        <w:t>,</w:t>
      </w:r>
      <w:r w:rsidR="007C11AE" w:rsidRPr="003601A3">
        <w:rPr>
          <w:rFonts w:cstheme="minorHAnsi"/>
          <w:color w:val="2E2E2E"/>
          <w:sz w:val="24"/>
          <w:szCs w:val="24"/>
        </w:rPr>
        <w:t xml:space="preserve"> create</w:t>
      </w:r>
      <w:r w:rsidR="00293738" w:rsidRPr="003601A3">
        <w:rPr>
          <w:rFonts w:cstheme="minorHAnsi"/>
          <w:color w:val="2E2E2E"/>
          <w:sz w:val="24"/>
          <w:szCs w:val="24"/>
        </w:rPr>
        <w:t xml:space="preserve"> </w:t>
      </w:r>
      <w:r w:rsidR="007C11AE" w:rsidRPr="003601A3">
        <w:rPr>
          <w:rFonts w:cstheme="minorHAnsi"/>
          <w:color w:val="2E2E2E"/>
          <w:sz w:val="24"/>
          <w:szCs w:val="24"/>
        </w:rPr>
        <w:t xml:space="preserve">machine learning </w:t>
      </w:r>
      <w:r w:rsidR="00293738" w:rsidRPr="003601A3">
        <w:rPr>
          <w:rFonts w:cstheme="minorHAnsi"/>
          <w:color w:val="2E2E2E"/>
          <w:sz w:val="24"/>
          <w:szCs w:val="24"/>
        </w:rPr>
        <w:t>model</w:t>
      </w:r>
      <w:r w:rsidR="007C11AE" w:rsidRPr="003601A3">
        <w:rPr>
          <w:rFonts w:cstheme="minorHAnsi"/>
          <w:color w:val="2E2E2E"/>
          <w:sz w:val="24"/>
          <w:szCs w:val="24"/>
        </w:rPr>
        <w:t xml:space="preserve"> and </w:t>
      </w:r>
      <w:r w:rsidR="00293738" w:rsidRPr="003601A3">
        <w:rPr>
          <w:rFonts w:cstheme="minorHAnsi"/>
          <w:color w:val="2E2E2E"/>
          <w:sz w:val="24"/>
          <w:szCs w:val="24"/>
        </w:rPr>
        <w:t xml:space="preserve">do the training, development, and </w:t>
      </w:r>
      <w:r w:rsidR="007C11AE" w:rsidRPr="003601A3">
        <w:rPr>
          <w:rFonts w:cstheme="minorHAnsi"/>
          <w:color w:val="2E2E2E"/>
          <w:sz w:val="24"/>
          <w:szCs w:val="24"/>
        </w:rPr>
        <w:t xml:space="preserve">model </w:t>
      </w:r>
      <w:r w:rsidR="00293738" w:rsidRPr="003601A3">
        <w:rPr>
          <w:rFonts w:cstheme="minorHAnsi"/>
          <w:color w:val="2E2E2E"/>
          <w:sz w:val="24"/>
          <w:szCs w:val="24"/>
        </w:rPr>
        <w:t>validation. They used the Apache Spark machine learning tool to conduct</w:t>
      </w:r>
      <w:r w:rsidR="00A7393E" w:rsidRPr="003601A3">
        <w:rPr>
          <w:rFonts w:cstheme="minorHAnsi"/>
          <w:color w:val="2E2E2E"/>
          <w:sz w:val="24"/>
          <w:szCs w:val="24"/>
        </w:rPr>
        <w:t xml:space="preserve"> their project and</w:t>
      </w:r>
      <w:r w:rsidR="00293738" w:rsidRPr="003601A3">
        <w:rPr>
          <w:rFonts w:cstheme="minorHAnsi"/>
          <w:color w:val="2E2E2E"/>
          <w:sz w:val="24"/>
          <w:szCs w:val="24"/>
        </w:rPr>
        <w:t xml:space="preserve"> </w:t>
      </w:r>
      <w:r w:rsidR="00A7393E" w:rsidRPr="003601A3">
        <w:rPr>
          <w:rFonts w:cstheme="minorHAnsi"/>
          <w:color w:val="2E2E2E"/>
          <w:sz w:val="24"/>
          <w:szCs w:val="24"/>
        </w:rPr>
        <w:t>t</w:t>
      </w:r>
      <w:r w:rsidR="00293738" w:rsidRPr="003601A3">
        <w:rPr>
          <w:rFonts w:cstheme="minorHAnsi"/>
          <w:color w:val="2E2E2E"/>
          <w:sz w:val="24"/>
          <w:szCs w:val="24"/>
        </w:rPr>
        <w:t xml:space="preserve">hey </w:t>
      </w:r>
      <w:r w:rsidR="00CD1235" w:rsidRPr="003601A3">
        <w:rPr>
          <w:rFonts w:cstheme="minorHAnsi"/>
          <w:color w:val="2E2E2E"/>
          <w:sz w:val="24"/>
          <w:szCs w:val="24"/>
        </w:rPr>
        <w:t>deplo</w:t>
      </w:r>
      <w:r w:rsidR="00CD1235">
        <w:rPr>
          <w:rFonts w:cstheme="minorHAnsi"/>
          <w:color w:val="2E2E2E"/>
          <w:sz w:val="24"/>
          <w:szCs w:val="24"/>
        </w:rPr>
        <w:t>yed</w:t>
      </w:r>
      <w:r w:rsidR="00A7393E" w:rsidRPr="003601A3">
        <w:rPr>
          <w:rFonts w:cstheme="minorHAnsi"/>
          <w:color w:val="2E2E2E"/>
          <w:sz w:val="24"/>
          <w:szCs w:val="24"/>
        </w:rPr>
        <w:t xml:space="preserve"> the</w:t>
      </w:r>
      <w:r w:rsidR="00293738" w:rsidRPr="003601A3">
        <w:rPr>
          <w:rFonts w:cstheme="minorHAnsi"/>
          <w:color w:val="2E2E2E"/>
          <w:sz w:val="24"/>
          <w:szCs w:val="24"/>
        </w:rPr>
        <w:t xml:space="preserve"> developed model to </w:t>
      </w:r>
      <w:r w:rsidR="00A7393E" w:rsidRPr="003601A3">
        <w:rPr>
          <w:rFonts w:cstheme="minorHAnsi"/>
          <w:color w:val="2E2E2E"/>
          <w:sz w:val="24"/>
          <w:szCs w:val="24"/>
        </w:rPr>
        <w:t xml:space="preserve">the cloud to </w:t>
      </w:r>
      <w:r w:rsidR="00293738" w:rsidRPr="003601A3">
        <w:rPr>
          <w:rFonts w:cstheme="minorHAnsi"/>
          <w:color w:val="2E2E2E"/>
          <w:sz w:val="24"/>
          <w:szCs w:val="24"/>
        </w:rPr>
        <w:t>facilitate the user/system interactions</w:t>
      </w:r>
      <w:r w:rsidR="00A7393E" w:rsidRPr="003601A3">
        <w:rPr>
          <w:rFonts w:cstheme="minorHAnsi"/>
          <w:color w:val="2E2E2E"/>
          <w:sz w:val="24"/>
          <w:szCs w:val="24"/>
        </w:rPr>
        <w:t>.</w:t>
      </w:r>
    </w:p>
    <w:p w14:paraId="5FA564CD" w14:textId="77777777" w:rsidR="004F20A0" w:rsidRPr="003601A3" w:rsidRDefault="004F20A0" w:rsidP="004F20A0">
      <w:pPr>
        <w:pStyle w:val="ListParagraph"/>
        <w:numPr>
          <w:ilvl w:val="0"/>
          <w:numId w:val="9"/>
        </w:numPr>
        <w:rPr>
          <w:b/>
          <w:bCs/>
          <w:sz w:val="24"/>
          <w:szCs w:val="24"/>
        </w:rPr>
      </w:pPr>
      <w:r w:rsidRPr="003601A3">
        <w:rPr>
          <w:b/>
          <w:bCs/>
          <w:sz w:val="24"/>
          <w:szCs w:val="24"/>
        </w:rPr>
        <w:t>production engineering</w:t>
      </w:r>
    </w:p>
    <w:p w14:paraId="5C5D0938" w14:textId="7FCCFD01" w:rsidR="004F20A0" w:rsidRPr="003601A3" w:rsidRDefault="004F20A0" w:rsidP="004F20A0">
      <w:pPr>
        <w:rPr>
          <w:rFonts w:cstheme="minorHAnsi"/>
          <w:sz w:val="24"/>
          <w:szCs w:val="24"/>
        </w:rPr>
      </w:pPr>
      <w:r w:rsidRPr="003601A3">
        <w:rPr>
          <w:rFonts w:cstheme="minorHAnsi"/>
          <w:color w:val="2E2E2E"/>
          <w:sz w:val="24"/>
          <w:szCs w:val="24"/>
        </w:rPr>
        <w:t>Seemann et al. [</w:t>
      </w:r>
      <w:hyperlink r:id="rId18" w:history="1">
        <w:r w:rsidRPr="003601A3">
          <w:rPr>
            <w:rStyle w:val="Hyperlink"/>
            <w:rFonts w:cstheme="minorHAnsi"/>
            <w:sz w:val="24"/>
            <w:szCs w:val="24"/>
          </w:rPr>
          <w:t>5</w:t>
        </w:r>
      </w:hyperlink>
      <w:r w:rsidRPr="003601A3">
        <w:rPr>
          <w:rFonts w:cstheme="minorHAnsi"/>
          <w:color w:val="2E2E2E"/>
          <w:sz w:val="24"/>
          <w:szCs w:val="24"/>
        </w:rPr>
        <w:t>] from Saudi Aramco developed a smart forecast and flow method to conduct automated decline analysis</w:t>
      </w:r>
      <w:r w:rsidR="003601A3">
        <w:rPr>
          <w:rFonts w:cstheme="minorHAnsi"/>
          <w:color w:val="2E2E2E"/>
          <w:sz w:val="24"/>
          <w:szCs w:val="24"/>
        </w:rPr>
        <w:t xml:space="preserve"> of oil production</w:t>
      </w:r>
      <w:r w:rsidRPr="003601A3">
        <w:rPr>
          <w:rFonts w:cstheme="minorHAnsi"/>
          <w:color w:val="2E2E2E"/>
          <w:sz w:val="24"/>
          <w:szCs w:val="24"/>
        </w:rPr>
        <w:t>. Their goal was to identify the underlying pattern in production data and to forecast the production performance.</w:t>
      </w:r>
    </w:p>
    <w:p w14:paraId="08E65213" w14:textId="0C8C2F9B" w:rsidR="004963AC" w:rsidRPr="003601A3" w:rsidRDefault="004963AC" w:rsidP="000F0B13">
      <w:pPr>
        <w:rPr>
          <w:b/>
          <w:bCs/>
          <w:sz w:val="24"/>
          <w:szCs w:val="24"/>
        </w:rPr>
      </w:pPr>
      <w:r w:rsidRPr="003601A3">
        <w:rPr>
          <w:b/>
          <w:bCs/>
          <w:sz w:val="24"/>
          <w:szCs w:val="24"/>
        </w:rPr>
        <w:t>Midstream</w:t>
      </w:r>
      <w:r w:rsidR="00A7393E" w:rsidRPr="003601A3">
        <w:rPr>
          <w:b/>
          <w:bCs/>
          <w:sz w:val="24"/>
          <w:szCs w:val="24"/>
        </w:rPr>
        <w:t xml:space="preserve"> Phase</w:t>
      </w:r>
    </w:p>
    <w:p w14:paraId="7234AC91" w14:textId="5AB43F19" w:rsidR="004963AC" w:rsidRPr="003601A3" w:rsidRDefault="004963AC" w:rsidP="00A7393E">
      <w:pPr>
        <w:rPr>
          <w:sz w:val="24"/>
          <w:szCs w:val="24"/>
        </w:rPr>
      </w:pPr>
      <w:r w:rsidRPr="003601A3">
        <w:rPr>
          <w:sz w:val="24"/>
          <w:szCs w:val="24"/>
        </w:rPr>
        <w:t> </w:t>
      </w:r>
      <w:r w:rsidR="00E004C7" w:rsidRPr="003601A3">
        <w:rPr>
          <w:sz w:val="24"/>
          <w:szCs w:val="24"/>
        </w:rPr>
        <w:t xml:space="preserve">Oil and gas’s transportation represent a big challenge to the oil producers around the world. That challenge </w:t>
      </w:r>
      <w:r w:rsidR="00226AA1" w:rsidRPr="003601A3">
        <w:rPr>
          <w:sz w:val="24"/>
          <w:szCs w:val="24"/>
        </w:rPr>
        <w:t>demonstrates</w:t>
      </w:r>
      <w:r w:rsidR="00E004C7" w:rsidRPr="003601A3">
        <w:rPr>
          <w:sz w:val="24"/>
          <w:szCs w:val="24"/>
        </w:rPr>
        <w:t xml:space="preserve"> in assure </w:t>
      </w:r>
      <w:r w:rsidRPr="003601A3">
        <w:rPr>
          <w:sz w:val="24"/>
          <w:szCs w:val="24"/>
        </w:rPr>
        <w:t xml:space="preserve">carry </w:t>
      </w:r>
      <w:r w:rsidR="00E004C7" w:rsidRPr="003601A3">
        <w:rPr>
          <w:sz w:val="24"/>
          <w:szCs w:val="24"/>
        </w:rPr>
        <w:t xml:space="preserve">their products in a safe </w:t>
      </w:r>
      <w:r w:rsidR="00226AA1" w:rsidRPr="003601A3">
        <w:rPr>
          <w:sz w:val="24"/>
          <w:szCs w:val="24"/>
        </w:rPr>
        <w:t>and</w:t>
      </w:r>
      <w:r w:rsidRPr="003601A3">
        <w:rPr>
          <w:sz w:val="24"/>
          <w:szCs w:val="24"/>
        </w:rPr>
        <w:t xml:space="preserve"> secure</w:t>
      </w:r>
      <w:r w:rsidR="00226AA1" w:rsidRPr="003601A3">
        <w:rPr>
          <w:sz w:val="24"/>
          <w:szCs w:val="24"/>
        </w:rPr>
        <w:t xml:space="preserve"> way</w:t>
      </w:r>
      <w:r w:rsidRPr="003601A3">
        <w:rPr>
          <w:sz w:val="24"/>
          <w:szCs w:val="24"/>
        </w:rPr>
        <w:t xml:space="preserve"> without any risk</w:t>
      </w:r>
      <w:r w:rsidR="00226AA1" w:rsidRPr="003601A3">
        <w:rPr>
          <w:sz w:val="24"/>
          <w:szCs w:val="24"/>
        </w:rPr>
        <w:t xml:space="preserve"> in order to guarantee environment protection and avoid any possible liability from the government jurisdiction agencies</w:t>
      </w:r>
      <w:r w:rsidRPr="003601A3">
        <w:rPr>
          <w:sz w:val="24"/>
          <w:szCs w:val="24"/>
        </w:rPr>
        <w:t xml:space="preserve">. </w:t>
      </w:r>
      <w:r w:rsidR="00226AA1" w:rsidRPr="003601A3">
        <w:rPr>
          <w:sz w:val="24"/>
          <w:szCs w:val="24"/>
        </w:rPr>
        <w:t>Therefore, pipeline’s c</w:t>
      </w:r>
      <w:r w:rsidRPr="003601A3">
        <w:rPr>
          <w:sz w:val="24"/>
          <w:szCs w:val="24"/>
        </w:rPr>
        <w:t>ompanies us</w:t>
      </w:r>
      <w:r w:rsidR="00592A0D" w:rsidRPr="003601A3">
        <w:rPr>
          <w:sz w:val="24"/>
          <w:szCs w:val="24"/>
        </w:rPr>
        <w:t>ing spread</w:t>
      </w:r>
      <w:r w:rsidRPr="003601A3">
        <w:rPr>
          <w:sz w:val="24"/>
          <w:szCs w:val="24"/>
        </w:rPr>
        <w:t xml:space="preserve"> sensor</w:t>
      </w:r>
      <w:r w:rsidR="00592A0D" w:rsidRPr="003601A3">
        <w:rPr>
          <w:sz w:val="24"/>
          <w:szCs w:val="24"/>
        </w:rPr>
        <w:t>s along the pipelines and GPS devices on tankers</w:t>
      </w:r>
      <w:r w:rsidRPr="003601A3">
        <w:rPr>
          <w:sz w:val="24"/>
          <w:szCs w:val="24"/>
        </w:rPr>
        <w:t xml:space="preserve"> to ensure secure energy product</w:t>
      </w:r>
      <w:r w:rsidR="003601A3">
        <w:rPr>
          <w:sz w:val="24"/>
          <w:szCs w:val="24"/>
        </w:rPr>
        <w:t xml:space="preserve"> </w:t>
      </w:r>
      <w:r w:rsidR="00592A0D" w:rsidRPr="003601A3">
        <w:rPr>
          <w:sz w:val="24"/>
          <w:szCs w:val="24"/>
        </w:rPr>
        <w:t>transportation</w:t>
      </w:r>
      <w:r w:rsidRPr="003601A3">
        <w:rPr>
          <w:sz w:val="24"/>
          <w:szCs w:val="24"/>
        </w:rPr>
        <w:t>. With large-scale data</w:t>
      </w:r>
      <w:r w:rsidR="00226AA1" w:rsidRPr="003601A3">
        <w:rPr>
          <w:sz w:val="24"/>
          <w:szCs w:val="24"/>
        </w:rPr>
        <w:t xml:space="preserve"> monitoring</w:t>
      </w:r>
      <w:r w:rsidRPr="003601A3">
        <w:rPr>
          <w:sz w:val="24"/>
          <w:szCs w:val="24"/>
        </w:rPr>
        <w:t xml:space="preserve"> a</w:t>
      </w:r>
      <w:r w:rsidR="00226AA1" w:rsidRPr="003601A3">
        <w:rPr>
          <w:sz w:val="24"/>
          <w:szCs w:val="24"/>
        </w:rPr>
        <w:t>utomation</w:t>
      </w:r>
      <w:r w:rsidR="006F3C78">
        <w:rPr>
          <w:sz w:val="24"/>
          <w:szCs w:val="24"/>
        </w:rPr>
        <w:t xml:space="preserve"> system</w:t>
      </w:r>
      <w:r w:rsidRPr="003601A3">
        <w:rPr>
          <w:sz w:val="24"/>
          <w:szCs w:val="24"/>
        </w:rPr>
        <w:t>, organizations</w:t>
      </w:r>
      <w:r w:rsidR="006F3C78">
        <w:rPr>
          <w:sz w:val="24"/>
          <w:szCs w:val="24"/>
        </w:rPr>
        <w:t xml:space="preserve"> </w:t>
      </w:r>
      <w:r w:rsidR="00304E70">
        <w:rPr>
          <w:sz w:val="24"/>
          <w:szCs w:val="24"/>
        </w:rPr>
        <w:t>can</w:t>
      </w:r>
      <w:r w:rsidR="006F3C78">
        <w:rPr>
          <w:sz w:val="24"/>
          <w:szCs w:val="24"/>
        </w:rPr>
        <w:t xml:space="preserve"> get continuous monitoring </w:t>
      </w:r>
      <w:r w:rsidR="006F3C78">
        <w:rPr>
          <w:sz w:val="24"/>
          <w:szCs w:val="24"/>
        </w:rPr>
        <w:lastRenderedPageBreak/>
        <w:t>on</w:t>
      </w:r>
      <w:r w:rsidRPr="003601A3">
        <w:rPr>
          <w:sz w:val="24"/>
          <w:szCs w:val="24"/>
        </w:rPr>
        <w:t xml:space="preserve"> tanker and pipeline sensor</w:t>
      </w:r>
      <w:r w:rsidR="00592A0D" w:rsidRPr="003601A3">
        <w:rPr>
          <w:sz w:val="24"/>
          <w:szCs w:val="24"/>
        </w:rPr>
        <w:t>’s</w:t>
      </w:r>
      <w:r w:rsidRPr="003601A3">
        <w:rPr>
          <w:sz w:val="24"/>
          <w:szCs w:val="24"/>
        </w:rPr>
        <w:t xml:space="preserve"> data to detect </w:t>
      </w:r>
      <w:r w:rsidR="00592A0D" w:rsidRPr="003601A3">
        <w:rPr>
          <w:sz w:val="24"/>
          <w:szCs w:val="24"/>
        </w:rPr>
        <w:t xml:space="preserve">any leakage, spills or </w:t>
      </w:r>
      <w:r w:rsidRPr="003601A3">
        <w:rPr>
          <w:sz w:val="24"/>
          <w:szCs w:val="24"/>
        </w:rPr>
        <w:t>malf</w:t>
      </w:r>
      <w:r w:rsidR="00592A0D" w:rsidRPr="003601A3">
        <w:rPr>
          <w:sz w:val="24"/>
          <w:szCs w:val="24"/>
        </w:rPr>
        <w:t>unc</w:t>
      </w:r>
      <w:r w:rsidRPr="003601A3">
        <w:rPr>
          <w:sz w:val="24"/>
          <w:szCs w:val="24"/>
        </w:rPr>
        <w:t>tions such as stress corrosion, fatigue fractures, earthquake displacement, etc.</w:t>
      </w:r>
    </w:p>
    <w:p w14:paraId="7CD114BF" w14:textId="3458098A" w:rsidR="004963AC" w:rsidRPr="003601A3" w:rsidRDefault="004963AC" w:rsidP="00592A0D">
      <w:pPr>
        <w:rPr>
          <w:b/>
          <w:bCs/>
          <w:sz w:val="24"/>
          <w:szCs w:val="24"/>
        </w:rPr>
      </w:pPr>
      <w:r w:rsidRPr="003601A3">
        <w:rPr>
          <w:sz w:val="24"/>
          <w:szCs w:val="24"/>
        </w:rPr>
        <w:t> </w:t>
      </w:r>
      <w:r w:rsidRPr="003601A3">
        <w:rPr>
          <w:b/>
          <w:bCs/>
          <w:sz w:val="24"/>
          <w:szCs w:val="24"/>
        </w:rPr>
        <w:t>Downstream</w:t>
      </w:r>
      <w:r w:rsidR="00592A0D" w:rsidRPr="003601A3">
        <w:rPr>
          <w:b/>
          <w:bCs/>
          <w:sz w:val="24"/>
          <w:szCs w:val="24"/>
        </w:rPr>
        <w:t xml:space="preserve"> Phase</w:t>
      </w:r>
    </w:p>
    <w:p w14:paraId="7CAA0AD3" w14:textId="545BA1FA" w:rsidR="004963AC" w:rsidRPr="003601A3" w:rsidRDefault="004963AC" w:rsidP="006F3C78">
      <w:pPr>
        <w:rPr>
          <w:rFonts w:cstheme="minorHAnsi"/>
          <w:sz w:val="24"/>
          <w:szCs w:val="24"/>
        </w:rPr>
      </w:pPr>
      <w:r w:rsidRPr="003601A3">
        <w:rPr>
          <w:sz w:val="24"/>
          <w:szCs w:val="24"/>
        </w:rPr>
        <w:t xml:space="preserve"> Oil and gas companies may use data </w:t>
      </w:r>
      <w:r w:rsidR="00592A0D" w:rsidRPr="003601A3">
        <w:rPr>
          <w:sz w:val="24"/>
          <w:szCs w:val="24"/>
        </w:rPr>
        <w:t xml:space="preserve">science </w:t>
      </w:r>
      <w:r w:rsidRPr="003601A3">
        <w:rPr>
          <w:sz w:val="24"/>
          <w:szCs w:val="24"/>
        </w:rPr>
        <w:t>to minimize downtimes</w:t>
      </w:r>
      <w:r w:rsidR="0098163A" w:rsidRPr="003601A3">
        <w:rPr>
          <w:sz w:val="24"/>
          <w:szCs w:val="24"/>
        </w:rPr>
        <w:t>,</w:t>
      </w:r>
      <w:r w:rsidRPr="003601A3">
        <w:rPr>
          <w:sz w:val="24"/>
          <w:szCs w:val="24"/>
        </w:rPr>
        <w:t xml:space="preserve"> refining equipment maintenance costs</w:t>
      </w:r>
      <w:r w:rsidR="0098163A" w:rsidRPr="003601A3">
        <w:rPr>
          <w:sz w:val="24"/>
          <w:szCs w:val="24"/>
        </w:rPr>
        <w:t xml:space="preserve"> and</w:t>
      </w:r>
      <w:r w:rsidRPr="003601A3">
        <w:rPr>
          <w:sz w:val="24"/>
          <w:szCs w:val="24"/>
        </w:rPr>
        <w:t xml:space="preserve"> boosting asset management. </w:t>
      </w:r>
      <w:r w:rsidR="0098163A" w:rsidRPr="003601A3">
        <w:rPr>
          <w:sz w:val="24"/>
          <w:szCs w:val="24"/>
        </w:rPr>
        <w:t>A</w:t>
      </w:r>
      <w:r w:rsidRPr="003601A3">
        <w:rPr>
          <w:sz w:val="24"/>
          <w:szCs w:val="24"/>
        </w:rPr>
        <w:t xml:space="preserve"> comparison of the past and present operational data of the equipment </w:t>
      </w:r>
      <w:r w:rsidR="00947497" w:rsidRPr="003601A3">
        <w:rPr>
          <w:sz w:val="24"/>
          <w:szCs w:val="24"/>
        </w:rPr>
        <w:t>analyzes</w:t>
      </w:r>
      <w:r w:rsidRPr="003601A3">
        <w:rPr>
          <w:sz w:val="24"/>
          <w:szCs w:val="24"/>
        </w:rPr>
        <w:t xml:space="preserve"> its performance. The performance estimate is further adjusted according to the device's end-of-life criteria and failure situations. </w:t>
      </w:r>
      <w:r w:rsidR="0098163A" w:rsidRPr="003601A3">
        <w:rPr>
          <w:sz w:val="24"/>
          <w:szCs w:val="24"/>
        </w:rPr>
        <w:t xml:space="preserve">In a recent project by Repsol SA, Data Science is utilized to conduct management optimization for one of the company's refineries in Spain. For this project, Google Cloud would provide Repsol with data analytics products and consultation as well as Google Cloud machine learning </w:t>
      </w:r>
      <w:r w:rsidR="0098163A" w:rsidRPr="003601A3">
        <w:rPr>
          <w:rFonts w:cstheme="minorHAnsi"/>
          <w:sz w:val="24"/>
          <w:szCs w:val="24"/>
        </w:rPr>
        <w:t>services</w:t>
      </w:r>
      <w:r w:rsidR="00947497" w:rsidRPr="003601A3">
        <w:rPr>
          <w:rFonts w:cstheme="minorHAnsi"/>
          <w:sz w:val="24"/>
          <w:szCs w:val="24"/>
        </w:rPr>
        <w:t xml:space="preserve"> </w:t>
      </w:r>
      <w:r w:rsidR="0098163A" w:rsidRPr="003601A3">
        <w:rPr>
          <w:rFonts w:cstheme="minorHAnsi"/>
          <w:color w:val="2E2E2E"/>
          <w:sz w:val="24"/>
          <w:szCs w:val="24"/>
        </w:rPr>
        <w:t>[6]</w:t>
      </w:r>
    </w:p>
    <w:p w14:paraId="673E64DA" w14:textId="77777777" w:rsidR="004963AC" w:rsidRPr="003601A3" w:rsidRDefault="004963AC" w:rsidP="000F0B13">
      <w:pPr>
        <w:rPr>
          <w:b/>
          <w:bCs/>
          <w:sz w:val="24"/>
          <w:szCs w:val="24"/>
        </w:rPr>
      </w:pPr>
      <w:r w:rsidRPr="003601A3">
        <w:rPr>
          <w:b/>
          <w:bCs/>
          <w:sz w:val="24"/>
          <w:szCs w:val="24"/>
        </w:rPr>
        <w:t>Conclusion</w:t>
      </w:r>
    </w:p>
    <w:p w14:paraId="17996A4B" w14:textId="40A4CC4B" w:rsidR="004963AC" w:rsidRPr="003601A3" w:rsidRDefault="00BF3CBC" w:rsidP="000D6A86">
      <w:pPr>
        <w:rPr>
          <w:sz w:val="24"/>
          <w:szCs w:val="24"/>
        </w:rPr>
      </w:pPr>
      <w:r w:rsidRPr="003601A3">
        <w:rPr>
          <w:sz w:val="24"/>
          <w:szCs w:val="24"/>
        </w:rPr>
        <w:t xml:space="preserve">The </w:t>
      </w:r>
      <w:r w:rsidR="00765075" w:rsidRPr="003601A3">
        <w:rPr>
          <w:sz w:val="24"/>
          <w:szCs w:val="24"/>
        </w:rPr>
        <w:t>oil</w:t>
      </w:r>
      <w:r w:rsidRPr="003601A3">
        <w:rPr>
          <w:sz w:val="24"/>
          <w:szCs w:val="24"/>
        </w:rPr>
        <w:t xml:space="preserve"> &amp; gas industry is one of the largest industries in the global economy. The population is rising across the world and the demand for oil and gas is growing tremendously.</w:t>
      </w:r>
      <w:r w:rsidR="000D6A86">
        <w:rPr>
          <w:sz w:val="24"/>
          <w:szCs w:val="24"/>
        </w:rPr>
        <w:t xml:space="preserve"> </w:t>
      </w:r>
      <w:r w:rsidR="00947497" w:rsidRPr="003601A3">
        <w:rPr>
          <w:sz w:val="24"/>
          <w:szCs w:val="24"/>
        </w:rPr>
        <w:t>Data Science has gained interest and attention of big oil companies around the world, and the</w:t>
      </w:r>
      <w:r w:rsidR="00765075" w:rsidRPr="003601A3">
        <w:rPr>
          <w:sz w:val="24"/>
          <w:szCs w:val="24"/>
        </w:rPr>
        <w:t>y</w:t>
      </w:r>
      <w:r w:rsidR="00947497" w:rsidRPr="003601A3">
        <w:rPr>
          <w:sz w:val="24"/>
          <w:szCs w:val="24"/>
        </w:rPr>
        <w:t xml:space="preserve"> started </w:t>
      </w:r>
      <w:r w:rsidR="00765075" w:rsidRPr="003601A3">
        <w:rPr>
          <w:sz w:val="24"/>
          <w:szCs w:val="24"/>
        </w:rPr>
        <w:t>adapting</w:t>
      </w:r>
      <w:r w:rsidR="00947497" w:rsidRPr="003601A3">
        <w:rPr>
          <w:sz w:val="24"/>
          <w:szCs w:val="24"/>
        </w:rPr>
        <w:t xml:space="preserve"> Data Science </w:t>
      </w:r>
      <w:r w:rsidR="00765075" w:rsidRPr="003601A3">
        <w:rPr>
          <w:sz w:val="24"/>
          <w:szCs w:val="24"/>
        </w:rPr>
        <w:t>techniques in their moving</w:t>
      </w:r>
      <w:r w:rsidRPr="003601A3">
        <w:rPr>
          <w:sz w:val="24"/>
          <w:szCs w:val="24"/>
        </w:rPr>
        <w:t xml:space="preserve"> towards the Digital Transformation, AI and machine learning era.</w:t>
      </w:r>
      <w:r w:rsidR="00947497" w:rsidRPr="003601A3">
        <w:rPr>
          <w:sz w:val="24"/>
          <w:szCs w:val="24"/>
        </w:rPr>
        <w:t xml:space="preserve"> </w:t>
      </w:r>
    </w:p>
    <w:p w14:paraId="64F83870" w14:textId="77777777" w:rsidR="00EE37E6" w:rsidRPr="003601A3" w:rsidRDefault="00EE37E6" w:rsidP="00765075">
      <w:pPr>
        <w:rPr>
          <w:sz w:val="24"/>
          <w:szCs w:val="24"/>
        </w:rPr>
      </w:pPr>
      <w:r w:rsidRPr="003601A3">
        <w:rPr>
          <w:b/>
          <w:bCs/>
          <w:sz w:val="24"/>
          <w:szCs w:val="24"/>
        </w:rPr>
        <w:t>References</w:t>
      </w:r>
    </w:p>
    <w:p w14:paraId="1A4428AD" w14:textId="1FDB8A7E" w:rsidR="00EE37E6" w:rsidRPr="00304E70" w:rsidRDefault="00EE37E6" w:rsidP="00304E70">
      <w:pPr>
        <w:pStyle w:val="ListParagraph"/>
        <w:numPr>
          <w:ilvl w:val="0"/>
          <w:numId w:val="10"/>
        </w:numPr>
        <w:rPr>
          <w:sz w:val="24"/>
          <w:szCs w:val="24"/>
        </w:rPr>
      </w:pPr>
      <w:r w:rsidRPr="00304E70">
        <w:rPr>
          <w:sz w:val="24"/>
          <w:szCs w:val="24"/>
        </w:rPr>
        <w:t>A. </w:t>
      </w:r>
      <w:proofErr w:type="spellStart"/>
      <w:r w:rsidRPr="00304E70">
        <w:rPr>
          <w:sz w:val="24"/>
          <w:szCs w:val="24"/>
        </w:rPr>
        <w:t>Alfaleh</w:t>
      </w:r>
      <w:proofErr w:type="spellEnd"/>
      <w:r w:rsidRPr="00304E70">
        <w:rPr>
          <w:sz w:val="24"/>
          <w:szCs w:val="24"/>
        </w:rPr>
        <w:t>, S. Aramco, Y. Wang, A. Texas, B. Yan</w:t>
      </w:r>
    </w:p>
    <w:p w14:paraId="7F98F68B" w14:textId="46C295E5" w:rsidR="00EE37E6" w:rsidRPr="003601A3" w:rsidRDefault="00EE37E6" w:rsidP="000D6A86">
      <w:pPr>
        <w:rPr>
          <w:sz w:val="24"/>
          <w:szCs w:val="24"/>
        </w:rPr>
      </w:pPr>
      <w:r w:rsidRPr="003601A3">
        <w:rPr>
          <w:sz w:val="24"/>
          <w:szCs w:val="24"/>
        </w:rPr>
        <w:t xml:space="preserve">Topological Data Analysis to Solve Big Data Problem in Reservoir </w:t>
      </w:r>
      <w:r w:rsidR="00304E70" w:rsidRPr="003601A3">
        <w:rPr>
          <w:sz w:val="24"/>
          <w:szCs w:val="24"/>
        </w:rPr>
        <w:t>Engineering:</w:t>
      </w:r>
      <w:r w:rsidRPr="003601A3">
        <w:rPr>
          <w:sz w:val="24"/>
          <w:szCs w:val="24"/>
        </w:rPr>
        <w:t xml:space="preserve"> Application to Inverted 4D Seismic Data</w:t>
      </w:r>
      <w:r w:rsidR="000D6A86">
        <w:rPr>
          <w:sz w:val="24"/>
          <w:szCs w:val="24"/>
        </w:rPr>
        <w:t xml:space="preserve"> </w:t>
      </w:r>
      <w:r w:rsidRPr="003601A3">
        <w:rPr>
          <w:sz w:val="24"/>
          <w:szCs w:val="24"/>
        </w:rPr>
        <w:t>(2015)</w:t>
      </w:r>
    </w:p>
    <w:p w14:paraId="781D999A" w14:textId="37FD6E4B" w:rsidR="00EE37E6" w:rsidRPr="003601A3" w:rsidRDefault="00EE37E6" w:rsidP="00765075">
      <w:pPr>
        <w:rPr>
          <w:sz w:val="24"/>
          <w:szCs w:val="24"/>
        </w:rPr>
      </w:pPr>
      <w:r w:rsidRPr="003601A3">
        <w:rPr>
          <w:sz w:val="24"/>
          <w:szCs w:val="24"/>
        </w:rPr>
        <w:t xml:space="preserve">     2. R. </w:t>
      </w:r>
      <w:proofErr w:type="spellStart"/>
      <w:r w:rsidRPr="003601A3">
        <w:rPr>
          <w:sz w:val="24"/>
          <w:szCs w:val="24"/>
        </w:rPr>
        <w:t>Roden</w:t>
      </w:r>
      <w:proofErr w:type="spellEnd"/>
      <w:r w:rsidRPr="003601A3">
        <w:rPr>
          <w:sz w:val="24"/>
          <w:szCs w:val="24"/>
        </w:rPr>
        <w:t>, G. Insights</w:t>
      </w:r>
    </w:p>
    <w:p w14:paraId="1FF963C4" w14:textId="47A9D2B3" w:rsidR="00EE37E6" w:rsidRPr="003601A3" w:rsidRDefault="00EE37E6" w:rsidP="000D6A86">
      <w:pPr>
        <w:rPr>
          <w:sz w:val="24"/>
          <w:szCs w:val="24"/>
        </w:rPr>
      </w:pPr>
      <w:r w:rsidRPr="003601A3">
        <w:rPr>
          <w:sz w:val="24"/>
          <w:szCs w:val="24"/>
        </w:rPr>
        <w:t>Seismic Interpretation in the Age of Big Data</w:t>
      </w:r>
      <w:r w:rsidR="000D6A86">
        <w:rPr>
          <w:sz w:val="24"/>
          <w:szCs w:val="24"/>
        </w:rPr>
        <w:t xml:space="preserve"> </w:t>
      </w:r>
      <w:r w:rsidRPr="003601A3">
        <w:rPr>
          <w:sz w:val="24"/>
          <w:szCs w:val="24"/>
        </w:rPr>
        <w:t>(2016), pp. 4911-4915</w:t>
      </w:r>
    </w:p>
    <w:p w14:paraId="38762CCE" w14:textId="00C7EE93" w:rsidR="00667AD2" w:rsidRPr="003601A3" w:rsidRDefault="00667AD2" w:rsidP="00765075">
      <w:pPr>
        <w:rPr>
          <w:sz w:val="24"/>
          <w:szCs w:val="24"/>
        </w:rPr>
      </w:pPr>
      <w:r w:rsidRPr="003601A3">
        <w:rPr>
          <w:sz w:val="24"/>
          <w:szCs w:val="24"/>
        </w:rPr>
        <w:t xml:space="preserve">       </w:t>
      </w:r>
      <w:r w:rsidR="00EE37E6" w:rsidRPr="003601A3">
        <w:rPr>
          <w:sz w:val="24"/>
          <w:szCs w:val="24"/>
        </w:rPr>
        <w:t>3.</w:t>
      </w:r>
      <w:r w:rsidRPr="003601A3">
        <w:rPr>
          <w:sz w:val="24"/>
          <w:szCs w:val="24"/>
        </w:rPr>
        <w:t xml:space="preserve"> E. </w:t>
      </w:r>
      <w:proofErr w:type="spellStart"/>
      <w:r w:rsidRPr="003601A3">
        <w:rPr>
          <w:sz w:val="24"/>
          <w:szCs w:val="24"/>
        </w:rPr>
        <w:t>Maidla</w:t>
      </w:r>
      <w:proofErr w:type="spellEnd"/>
      <w:r w:rsidRPr="003601A3">
        <w:rPr>
          <w:sz w:val="24"/>
          <w:szCs w:val="24"/>
        </w:rPr>
        <w:t>, W. </w:t>
      </w:r>
      <w:proofErr w:type="spellStart"/>
      <w:r w:rsidRPr="003601A3">
        <w:rPr>
          <w:sz w:val="24"/>
          <w:szCs w:val="24"/>
        </w:rPr>
        <w:t>Maidla</w:t>
      </w:r>
      <w:proofErr w:type="spellEnd"/>
      <w:r w:rsidRPr="003601A3">
        <w:rPr>
          <w:sz w:val="24"/>
          <w:szCs w:val="24"/>
        </w:rPr>
        <w:t>, J. Rigg, M. </w:t>
      </w:r>
      <w:proofErr w:type="spellStart"/>
      <w:r w:rsidRPr="003601A3">
        <w:rPr>
          <w:sz w:val="24"/>
          <w:szCs w:val="24"/>
        </w:rPr>
        <w:t>Crumrine</w:t>
      </w:r>
      <w:proofErr w:type="spellEnd"/>
      <w:r w:rsidRPr="003601A3">
        <w:rPr>
          <w:sz w:val="24"/>
          <w:szCs w:val="24"/>
        </w:rPr>
        <w:t>, P. Wolf-</w:t>
      </w:r>
      <w:proofErr w:type="spellStart"/>
      <w:r w:rsidRPr="003601A3">
        <w:rPr>
          <w:sz w:val="24"/>
          <w:szCs w:val="24"/>
        </w:rPr>
        <w:t>zoellner</w:t>
      </w:r>
      <w:proofErr w:type="spellEnd"/>
    </w:p>
    <w:p w14:paraId="5E6F2496" w14:textId="104FC124" w:rsidR="00667AD2" w:rsidRPr="003601A3" w:rsidRDefault="00667AD2" w:rsidP="000D6A86">
      <w:pPr>
        <w:rPr>
          <w:sz w:val="24"/>
          <w:szCs w:val="24"/>
        </w:rPr>
      </w:pPr>
      <w:r w:rsidRPr="003601A3">
        <w:rPr>
          <w:sz w:val="24"/>
          <w:szCs w:val="24"/>
        </w:rPr>
        <w:t xml:space="preserve">Drilling analysis using </w:t>
      </w:r>
      <w:r w:rsidR="000D6A86" w:rsidRPr="003601A3">
        <w:rPr>
          <w:sz w:val="24"/>
          <w:szCs w:val="24"/>
        </w:rPr>
        <w:t>big</w:t>
      </w:r>
      <w:r w:rsidRPr="003601A3">
        <w:rPr>
          <w:sz w:val="24"/>
          <w:szCs w:val="24"/>
        </w:rPr>
        <w:t xml:space="preserve"> data has been misused and abused</w:t>
      </w:r>
      <w:r w:rsidR="000D6A86">
        <w:rPr>
          <w:sz w:val="24"/>
          <w:szCs w:val="24"/>
        </w:rPr>
        <w:t xml:space="preserve"> </w:t>
      </w:r>
      <w:r w:rsidRPr="003601A3">
        <w:rPr>
          <w:sz w:val="24"/>
          <w:szCs w:val="24"/>
        </w:rPr>
        <w:t xml:space="preserve">IADC/SPE Drill. Conf. </w:t>
      </w:r>
      <w:r w:rsidR="000D6A86" w:rsidRPr="003601A3">
        <w:rPr>
          <w:sz w:val="24"/>
          <w:szCs w:val="24"/>
        </w:rPr>
        <w:t>Exhibit</w:t>
      </w:r>
      <w:r w:rsidRPr="003601A3">
        <w:rPr>
          <w:sz w:val="24"/>
          <w:szCs w:val="24"/>
        </w:rPr>
        <w:t>., Fort Worth (2018)</w:t>
      </w:r>
    </w:p>
    <w:p w14:paraId="1E08A969" w14:textId="5C35AD61" w:rsidR="007E43AF" w:rsidRPr="003601A3" w:rsidRDefault="00E004C7" w:rsidP="00765075">
      <w:pPr>
        <w:rPr>
          <w:sz w:val="24"/>
          <w:szCs w:val="24"/>
        </w:rPr>
      </w:pPr>
      <w:r w:rsidRPr="003601A3">
        <w:rPr>
          <w:sz w:val="24"/>
          <w:szCs w:val="24"/>
        </w:rPr>
        <w:t xml:space="preserve">       </w:t>
      </w:r>
      <w:r w:rsidR="00667AD2" w:rsidRPr="003601A3">
        <w:rPr>
          <w:sz w:val="24"/>
          <w:szCs w:val="24"/>
        </w:rPr>
        <w:t>4.</w:t>
      </w:r>
      <w:r w:rsidR="007E43AF" w:rsidRPr="003601A3">
        <w:rPr>
          <w:sz w:val="24"/>
          <w:szCs w:val="24"/>
        </w:rPr>
        <w:t xml:space="preserve"> O. Bello, D. Yang, S. Lazarus, X.S. Wang, T. Denney, B.H. Incorporated</w:t>
      </w:r>
    </w:p>
    <w:p w14:paraId="3EF498E1" w14:textId="41E615DF" w:rsidR="007E43AF" w:rsidRPr="003601A3" w:rsidRDefault="007E43AF" w:rsidP="000D6A86">
      <w:pPr>
        <w:rPr>
          <w:sz w:val="24"/>
          <w:szCs w:val="24"/>
        </w:rPr>
      </w:pPr>
      <w:r w:rsidRPr="003601A3">
        <w:rPr>
          <w:sz w:val="24"/>
          <w:szCs w:val="24"/>
        </w:rPr>
        <w:t>Next Generation Downhole Big Data Platform for Dynamic Data-driven Well and Reservoir Management</w:t>
      </w:r>
      <w:r w:rsidR="000D6A86">
        <w:rPr>
          <w:sz w:val="24"/>
          <w:szCs w:val="24"/>
        </w:rPr>
        <w:t xml:space="preserve"> </w:t>
      </w:r>
      <w:r w:rsidRPr="003601A3">
        <w:rPr>
          <w:sz w:val="24"/>
          <w:szCs w:val="24"/>
        </w:rPr>
        <w:t>(2017)</w:t>
      </w:r>
    </w:p>
    <w:p w14:paraId="0C778345" w14:textId="7EF9EAD4" w:rsidR="00E004C7" w:rsidRPr="003601A3" w:rsidRDefault="00765075" w:rsidP="00765075">
      <w:pPr>
        <w:rPr>
          <w:sz w:val="24"/>
          <w:szCs w:val="24"/>
        </w:rPr>
      </w:pPr>
      <w:r w:rsidRPr="003601A3">
        <w:rPr>
          <w:sz w:val="24"/>
          <w:szCs w:val="24"/>
        </w:rPr>
        <w:t xml:space="preserve">      </w:t>
      </w:r>
      <w:r w:rsidR="00E004C7" w:rsidRPr="003601A3">
        <w:rPr>
          <w:sz w:val="24"/>
          <w:szCs w:val="24"/>
        </w:rPr>
        <w:t>5. D. Seemann, M.W. S</w:t>
      </w:r>
      <w:r w:rsidR="000D6A86">
        <w:rPr>
          <w:sz w:val="24"/>
          <w:szCs w:val="24"/>
        </w:rPr>
        <w:t>PE</w:t>
      </w:r>
      <w:r w:rsidR="00E004C7" w:rsidRPr="003601A3">
        <w:rPr>
          <w:sz w:val="24"/>
          <w:szCs w:val="24"/>
        </w:rPr>
        <w:t>, S. Hasan, S. Aramco</w:t>
      </w:r>
    </w:p>
    <w:p w14:paraId="21F9129E" w14:textId="12D8C86B" w:rsidR="00E004C7" w:rsidRPr="003601A3" w:rsidRDefault="00E004C7" w:rsidP="000D6A86">
      <w:pPr>
        <w:rPr>
          <w:sz w:val="24"/>
          <w:szCs w:val="24"/>
        </w:rPr>
      </w:pPr>
      <w:r w:rsidRPr="003601A3">
        <w:rPr>
          <w:sz w:val="24"/>
          <w:szCs w:val="24"/>
        </w:rPr>
        <w:t xml:space="preserve">SPE 167482 Improving </w:t>
      </w:r>
      <w:r w:rsidR="000D6A86" w:rsidRPr="003601A3">
        <w:rPr>
          <w:sz w:val="24"/>
          <w:szCs w:val="24"/>
        </w:rPr>
        <w:t>Reservoir</w:t>
      </w:r>
      <w:r w:rsidRPr="003601A3">
        <w:rPr>
          <w:sz w:val="24"/>
          <w:szCs w:val="24"/>
        </w:rPr>
        <w:t xml:space="preserve"> Management through Big Data Technologies</w:t>
      </w:r>
      <w:r w:rsidR="000D6A86">
        <w:rPr>
          <w:sz w:val="24"/>
          <w:szCs w:val="24"/>
        </w:rPr>
        <w:t xml:space="preserve"> </w:t>
      </w:r>
      <w:r w:rsidRPr="003601A3">
        <w:rPr>
          <w:sz w:val="24"/>
          <w:szCs w:val="24"/>
        </w:rPr>
        <w:t>(2013), pp. 28-30</w:t>
      </w:r>
    </w:p>
    <w:p w14:paraId="4C795003" w14:textId="3A5AB413" w:rsidR="0098163A" w:rsidRPr="003601A3" w:rsidRDefault="00765075" w:rsidP="00765075">
      <w:pPr>
        <w:rPr>
          <w:sz w:val="24"/>
          <w:szCs w:val="24"/>
        </w:rPr>
      </w:pPr>
      <w:r w:rsidRPr="003601A3">
        <w:rPr>
          <w:sz w:val="24"/>
          <w:szCs w:val="24"/>
        </w:rPr>
        <w:t xml:space="preserve">       </w:t>
      </w:r>
      <w:r w:rsidR="0098163A" w:rsidRPr="003601A3">
        <w:rPr>
          <w:sz w:val="24"/>
          <w:szCs w:val="24"/>
        </w:rPr>
        <w:t>6. R. Brelsford</w:t>
      </w:r>
    </w:p>
    <w:p w14:paraId="4AF1C838" w14:textId="2A2D2813" w:rsidR="009D1944" w:rsidRPr="003601A3" w:rsidRDefault="0098163A" w:rsidP="0037545F">
      <w:pPr>
        <w:rPr>
          <w:sz w:val="24"/>
          <w:szCs w:val="24"/>
        </w:rPr>
      </w:pPr>
      <w:r w:rsidRPr="003601A3">
        <w:rPr>
          <w:sz w:val="24"/>
          <w:szCs w:val="24"/>
        </w:rPr>
        <w:t xml:space="preserve">Repsol launches </w:t>
      </w:r>
      <w:r w:rsidR="000D6A86" w:rsidRPr="003601A3">
        <w:rPr>
          <w:sz w:val="24"/>
          <w:szCs w:val="24"/>
        </w:rPr>
        <w:t>big</w:t>
      </w:r>
      <w:r w:rsidRPr="003601A3">
        <w:rPr>
          <w:sz w:val="24"/>
          <w:szCs w:val="24"/>
        </w:rPr>
        <w:t xml:space="preserve"> data, AI project at </w:t>
      </w:r>
      <w:r w:rsidR="000D6A86" w:rsidRPr="003601A3">
        <w:rPr>
          <w:sz w:val="24"/>
          <w:szCs w:val="24"/>
        </w:rPr>
        <w:t>Tarragona</w:t>
      </w:r>
      <w:r w:rsidRPr="003601A3">
        <w:rPr>
          <w:sz w:val="24"/>
          <w:szCs w:val="24"/>
        </w:rPr>
        <w:t xml:space="preserve"> refinery</w:t>
      </w:r>
      <w:r w:rsidR="000D6A86">
        <w:rPr>
          <w:sz w:val="24"/>
          <w:szCs w:val="24"/>
        </w:rPr>
        <w:t xml:space="preserve"> </w:t>
      </w:r>
      <w:r w:rsidRPr="003601A3">
        <w:rPr>
          <w:sz w:val="24"/>
          <w:szCs w:val="24"/>
        </w:rPr>
        <w:t>Oil Gas J., 116 (2018)</w:t>
      </w:r>
    </w:p>
    <w:sectPr w:rsidR="009D1944" w:rsidRPr="003601A3" w:rsidSect="0064323C">
      <w:headerReference w:type="default" r:id="rId1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0C057" w14:textId="77777777" w:rsidR="00430324" w:rsidRDefault="00430324" w:rsidP="00BD6755">
      <w:pPr>
        <w:spacing w:after="0" w:line="240" w:lineRule="auto"/>
      </w:pPr>
      <w:r>
        <w:separator/>
      </w:r>
    </w:p>
  </w:endnote>
  <w:endnote w:type="continuationSeparator" w:id="0">
    <w:p w14:paraId="6B50E740" w14:textId="77777777" w:rsidR="00430324" w:rsidRDefault="00430324" w:rsidP="00BD6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E6473" w14:textId="77777777" w:rsidR="00430324" w:rsidRDefault="00430324" w:rsidP="00BD6755">
      <w:pPr>
        <w:spacing w:after="0" w:line="240" w:lineRule="auto"/>
      </w:pPr>
      <w:r>
        <w:separator/>
      </w:r>
    </w:p>
  </w:footnote>
  <w:footnote w:type="continuationSeparator" w:id="0">
    <w:p w14:paraId="70DD8A55" w14:textId="77777777" w:rsidR="00430324" w:rsidRDefault="00430324" w:rsidP="00BD6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78245" w14:textId="7299CA03" w:rsidR="0070453A" w:rsidRDefault="0070453A">
    <w:pPr>
      <w:pStyle w:val="Header"/>
    </w:pPr>
    <w:r>
      <w:t>Hussam Al Hamdan                                                                                                     October 08,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D56"/>
    <w:multiLevelType w:val="hybridMultilevel"/>
    <w:tmpl w:val="CD000C1A"/>
    <w:lvl w:ilvl="0" w:tplc="7A1E415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A658BE"/>
    <w:multiLevelType w:val="hybridMultilevel"/>
    <w:tmpl w:val="D1D2E6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5A7242"/>
    <w:multiLevelType w:val="hybridMultilevel"/>
    <w:tmpl w:val="19F8BB50"/>
    <w:lvl w:ilvl="0" w:tplc="C4F22B86">
      <w:start w:val="1"/>
      <w:numFmt w:val="decimal"/>
      <w:lvlText w:val="%1."/>
      <w:lvlJc w:val="left"/>
      <w:pPr>
        <w:ind w:left="408" w:hanging="360"/>
      </w:pPr>
      <w:rPr>
        <w:rFonts w:hint="default"/>
      </w:rPr>
    </w:lvl>
    <w:lvl w:ilvl="1" w:tplc="10090019" w:tentative="1">
      <w:start w:val="1"/>
      <w:numFmt w:val="lowerLetter"/>
      <w:lvlText w:val="%2."/>
      <w:lvlJc w:val="left"/>
      <w:pPr>
        <w:ind w:left="1128" w:hanging="360"/>
      </w:pPr>
    </w:lvl>
    <w:lvl w:ilvl="2" w:tplc="1009001B" w:tentative="1">
      <w:start w:val="1"/>
      <w:numFmt w:val="lowerRoman"/>
      <w:lvlText w:val="%3."/>
      <w:lvlJc w:val="right"/>
      <w:pPr>
        <w:ind w:left="1848" w:hanging="180"/>
      </w:pPr>
    </w:lvl>
    <w:lvl w:ilvl="3" w:tplc="1009000F" w:tentative="1">
      <w:start w:val="1"/>
      <w:numFmt w:val="decimal"/>
      <w:lvlText w:val="%4."/>
      <w:lvlJc w:val="left"/>
      <w:pPr>
        <w:ind w:left="2568" w:hanging="360"/>
      </w:pPr>
    </w:lvl>
    <w:lvl w:ilvl="4" w:tplc="10090019" w:tentative="1">
      <w:start w:val="1"/>
      <w:numFmt w:val="lowerLetter"/>
      <w:lvlText w:val="%5."/>
      <w:lvlJc w:val="left"/>
      <w:pPr>
        <w:ind w:left="3288" w:hanging="360"/>
      </w:pPr>
    </w:lvl>
    <w:lvl w:ilvl="5" w:tplc="1009001B" w:tentative="1">
      <w:start w:val="1"/>
      <w:numFmt w:val="lowerRoman"/>
      <w:lvlText w:val="%6."/>
      <w:lvlJc w:val="right"/>
      <w:pPr>
        <w:ind w:left="4008" w:hanging="180"/>
      </w:pPr>
    </w:lvl>
    <w:lvl w:ilvl="6" w:tplc="1009000F" w:tentative="1">
      <w:start w:val="1"/>
      <w:numFmt w:val="decimal"/>
      <w:lvlText w:val="%7."/>
      <w:lvlJc w:val="left"/>
      <w:pPr>
        <w:ind w:left="4728" w:hanging="360"/>
      </w:pPr>
    </w:lvl>
    <w:lvl w:ilvl="7" w:tplc="10090019" w:tentative="1">
      <w:start w:val="1"/>
      <w:numFmt w:val="lowerLetter"/>
      <w:lvlText w:val="%8."/>
      <w:lvlJc w:val="left"/>
      <w:pPr>
        <w:ind w:left="5448" w:hanging="360"/>
      </w:pPr>
    </w:lvl>
    <w:lvl w:ilvl="8" w:tplc="1009001B" w:tentative="1">
      <w:start w:val="1"/>
      <w:numFmt w:val="lowerRoman"/>
      <w:lvlText w:val="%9."/>
      <w:lvlJc w:val="right"/>
      <w:pPr>
        <w:ind w:left="6168" w:hanging="180"/>
      </w:pPr>
    </w:lvl>
  </w:abstractNum>
  <w:abstractNum w:abstractNumId="3" w15:restartNumberingAfterBreak="0">
    <w:nsid w:val="121F6FE5"/>
    <w:multiLevelType w:val="multilevel"/>
    <w:tmpl w:val="E6B0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A5D19"/>
    <w:multiLevelType w:val="hybridMultilevel"/>
    <w:tmpl w:val="AAB0D3A8"/>
    <w:lvl w:ilvl="0" w:tplc="32F8CB1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1D430E7"/>
    <w:multiLevelType w:val="hybridMultilevel"/>
    <w:tmpl w:val="C86C63FC"/>
    <w:lvl w:ilvl="0" w:tplc="A3F0CB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45C37BA"/>
    <w:multiLevelType w:val="hybridMultilevel"/>
    <w:tmpl w:val="F5402A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36F57D5"/>
    <w:multiLevelType w:val="hybridMultilevel"/>
    <w:tmpl w:val="21EE2A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4781527"/>
    <w:multiLevelType w:val="hybridMultilevel"/>
    <w:tmpl w:val="953CA1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98F5D06"/>
    <w:multiLevelType w:val="hybridMultilevel"/>
    <w:tmpl w:val="4F42F20A"/>
    <w:lvl w:ilvl="0" w:tplc="6A245C66">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7"/>
  </w:num>
  <w:num w:numId="5">
    <w:abstractNumId w:val="1"/>
  </w:num>
  <w:num w:numId="6">
    <w:abstractNumId w:val="5"/>
  </w:num>
  <w:num w:numId="7">
    <w:abstractNumId w:val="9"/>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B7"/>
    <w:rsid w:val="0001051E"/>
    <w:rsid w:val="00041AA6"/>
    <w:rsid w:val="0007049A"/>
    <w:rsid w:val="000A5B46"/>
    <w:rsid w:val="000D45CF"/>
    <w:rsid w:val="000D6A86"/>
    <w:rsid w:val="000F0B13"/>
    <w:rsid w:val="001648F3"/>
    <w:rsid w:val="001A779F"/>
    <w:rsid w:val="001B3C2E"/>
    <w:rsid w:val="001C3856"/>
    <w:rsid w:val="00216CCB"/>
    <w:rsid w:val="00226AA1"/>
    <w:rsid w:val="00290237"/>
    <w:rsid w:val="00293738"/>
    <w:rsid w:val="00304E70"/>
    <w:rsid w:val="00326E2E"/>
    <w:rsid w:val="003601A3"/>
    <w:rsid w:val="003606DD"/>
    <w:rsid w:val="0037545F"/>
    <w:rsid w:val="003C75BA"/>
    <w:rsid w:val="003F44A4"/>
    <w:rsid w:val="00430324"/>
    <w:rsid w:val="0047206C"/>
    <w:rsid w:val="004963AC"/>
    <w:rsid w:val="004F20A0"/>
    <w:rsid w:val="00592A0D"/>
    <w:rsid w:val="00613F9B"/>
    <w:rsid w:val="0064323C"/>
    <w:rsid w:val="00667AD2"/>
    <w:rsid w:val="006973A2"/>
    <w:rsid w:val="006C5373"/>
    <w:rsid w:val="006F3C78"/>
    <w:rsid w:val="0070453A"/>
    <w:rsid w:val="0076253F"/>
    <w:rsid w:val="00765075"/>
    <w:rsid w:val="007C11AE"/>
    <w:rsid w:val="007C66BB"/>
    <w:rsid w:val="007E43AF"/>
    <w:rsid w:val="007F1384"/>
    <w:rsid w:val="008245F7"/>
    <w:rsid w:val="008717B6"/>
    <w:rsid w:val="00932BBB"/>
    <w:rsid w:val="00947497"/>
    <w:rsid w:val="0098163A"/>
    <w:rsid w:val="009912B7"/>
    <w:rsid w:val="009D1944"/>
    <w:rsid w:val="009E1BBD"/>
    <w:rsid w:val="00A06F4B"/>
    <w:rsid w:val="00A12077"/>
    <w:rsid w:val="00A7393E"/>
    <w:rsid w:val="00A74EA0"/>
    <w:rsid w:val="00BD6755"/>
    <w:rsid w:val="00BF1143"/>
    <w:rsid w:val="00BF3CBC"/>
    <w:rsid w:val="00C03536"/>
    <w:rsid w:val="00CD1235"/>
    <w:rsid w:val="00CF1C4C"/>
    <w:rsid w:val="00D86C66"/>
    <w:rsid w:val="00D94BBA"/>
    <w:rsid w:val="00E004C7"/>
    <w:rsid w:val="00EB03B4"/>
    <w:rsid w:val="00EE37E6"/>
    <w:rsid w:val="00F07CB8"/>
    <w:rsid w:val="00F65A3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E7EC"/>
  <w15:chartTrackingRefBased/>
  <w15:docId w15:val="{0772DE12-D779-4DBD-9322-209249A8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03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496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6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963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3B4"/>
    <w:rPr>
      <w:rFonts w:ascii="Times New Roman" w:eastAsia="Times New Roman" w:hAnsi="Times New Roman" w:cs="Times New Roman"/>
      <w:b/>
      <w:bCs/>
      <w:kern w:val="36"/>
      <w:sz w:val="48"/>
      <w:szCs w:val="48"/>
      <w:lang w:eastAsia="en-CA"/>
    </w:rPr>
  </w:style>
  <w:style w:type="character" w:styleId="Strong">
    <w:name w:val="Strong"/>
    <w:basedOn w:val="DefaultParagraphFont"/>
    <w:uiPriority w:val="22"/>
    <w:qFormat/>
    <w:rsid w:val="00EB03B4"/>
    <w:rPr>
      <w:b/>
      <w:bCs/>
    </w:rPr>
  </w:style>
  <w:style w:type="character" w:customStyle="1" w:styleId="Heading2Char">
    <w:name w:val="Heading 2 Char"/>
    <w:basedOn w:val="DefaultParagraphFont"/>
    <w:link w:val="Heading2"/>
    <w:uiPriority w:val="9"/>
    <w:semiHidden/>
    <w:rsid w:val="004963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963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963A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963A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4963AC"/>
    <w:rPr>
      <w:color w:val="0000FF"/>
      <w:u w:val="single"/>
    </w:rPr>
  </w:style>
  <w:style w:type="character" w:styleId="Emphasis">
    <w:name w:val="Emphasis"/>
    <w:basedOn w:val="DefaultParagraphFont"/>
    <w:uiPriority w:val="20"/>
    <w:qFormat/>
    <w:rsid w:val="004963AC"/>
    <w:rPr>
      <w:i/>
      <w:iCs/>
    </w:rPr>
  </w:style>
  <w:style w:type="paragraph" w:styleId="ListParagraph">
    <w:name w:val="List Paragraph"/>
    <w:basedOn w:val="Normal"/>
    <w:uiPriority w:val="34"/>
    <w:qFormat/>
    <w:rsid w:val="000F0B13"/>
    <w:pPr>
      <w:ind w:left="720"/>
      <w:contextualSpacing/>
    </w:pPr>
  </w:style>
  <w:style w:type="character" w:styleId="UnresolvedMention">
    <w:name w:val="Unresolved Mention"/>
    <w:basedOn w:val="DefaultParagraphFont"/>
    <w:uiPriority w:val="99"/>
    <w:semiHidden/>
    <w:unhideWhenUsed/>
    <w:rsid w:val="00EE37E6"/>
    <w:rPr>
      <w:color w:val="605E5C"/>
      <w:shd w:val="clear" w:color="auto" w:fill="E1DFDD"/>
    </w:rPr>
  </w:style>
  <w:style w:type="character" w:styleId="FollowedHyperlink">
    <w:name w:val="FollowedHyperlink"/>
    <w:basedOn w:val="DefaultParagraphFont"/>
    <w:uiPriority w:val="99"/>
    <w:semiHidden/>
    <w:unhideWhenUsed/>
    <w:rsid w:val="00041AA6"/>
    <w:rPr>
      <w:color w:val="954F72" w:themeColor="followedHyperlink"/>
      <w:u w:val="single"/>
    </w:rPr>
  </w:style>
  <w:style w:type="paragraph" w:styleId="Header">
    <w:name w:val="header"/>
    <w:basedOn w:val="Normal"/>
    <w:link w:val="HeaderChar"/>
    <w:uiPriority w:val="99"/>
    <w:unhideWhenUsed/>
    <w:rsid w:val="00BD67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6755"/>
  </w:style>
  <w:style w:type="paragraph" w:styleId="Footer">
    <w:name w:val="footer"/>
    <w:basedOn w:val="Normal"/>
    <w:link w:val="FooterChar"/>
    <w:uiPriority w:val="99"/>
    <w:unhideWhenUsed/>
    <w:rsid w:val="00BD67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D6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4597">
      <w:bodyDiv w:val="1"/>
      <w:marLeft w:val="0"/>
      <w:marRight w:val="0"/>
      <w:marTop w:val="0"/>
      <w:marBottom w:val="0"/>
      <w:divBdr>
        <w:top w:val="none" w:sz="0" w:space="0" w:color="auto"/>
        <w:left w:val="none" w:sz="0" w:space="0" w:color="auto"/>
        <w:bottom w:val="none" w:sz="0" w:space="0" w:color="auto"/>
        <w:right w:val="none" w:sz="0" w:space="0" w:color="auto"/>
      </w:divBdr>
    </w:div>
    <w:div w:id="77943487">
      <w:bodyDiv w:val="1"/>
      <w:marLeft w:val="0"/>
      <w:marRight w:val="0"/>
      <w:marTop w:val="0"/>
      <w:marBottom w:val="0"/>
      <w:divBdr>
        <w:top w:val="none" w:sz="0" w:space="0" w:color="auto"/>
        <w:left w:val="none" w:sz="0" w:space="0" w:color="auto"/>
        <w:bottom w:val="none" w:sz="0" w:space="0" w:color="auto"/>
        <w:right w:val="none" w:sz="0" w:space="0" w:color="auto"/>
      </w:divBdr>
    </w:div>
    <w:div w:id="340590634">
      <w:bodyDiv w:val="1"/>
      <w:marLeft w:val="0"/>
      <w:marRight w:val="0"/>
      <w:marTop w:val="0"/>
      <w:marBottom w:val="0"/>
      <w:divBdr>
        <w:top w:val="none" w:sz="0" w:space="0" w:color="auto"/>
        <w:left w:val="none" w:sz="0" w:space="0" w:color="auto"/>
        <w:bottom w:val="none" w:sz="0" w:space="0" w:color="auto"/>
        <w:right w:val="none" w:sz="0" w:space="0" w:color="auto"/>
      </w:divBdr>
      <w:divsChild>
        <w:div w:id="1300766212">
          <w:marLeft w:val="0"/>
          <w:marRight w:val="0"/>
          <w:marTop w:val="0"/>
          <w:marBottom w:val="0"/>
          <w:divBdr>
            <w:top w:val="none" w:sz="0" w:space="0" w:color="auto"/>
            <w:left w:val="none" w:sz="0" w:space="0" w:color="auto"/>
            <w:bottom w:val="none" w:sz="0" w:space="0" w:color="auto"/>
            <w:right w:val="none" w:sz="0" w:space="0" w:color="auto"/>
          </w:divBdr>
          <w:divsChild>
            <w:div w:id="872425770">
              <w:marLeft w:val="0"/>
              <w:marRight w:val="0"/>
              <w:marTop w:val="0"/>
              <w:marBottom w:val="0"/>
              <w:divBdr>
                <w:top w:val="none" w:sz="0" w:space="0" w:color="auto"/>
                <w:left w:val="none" w:sz="0" w:space="0" w:color="auto"/>
                <w:bottom w:val="none" w:sz="0" w:space="0" w:color="auto"/>
                <w:right w:val="none" w:sz="0" w:space="0" w:color="auto"/>
              </w:divBdr>
            </w:div>
          </w:divsChild>
        </w:div>
        <w:div w:id="329984090">
          <w:marLeft w:val="0"/>
          <w:marRight w:val="0"/>
          <w:marTop w:val="0"/>
          <w:marBottom w:val="0"/>
          <w:divBdr>
            <w:top w:val="none" w:sz="0" w:space="0" w:color="auto"/>
            <w:left w:val="none" w:sz="0" w:space="0" w:color="auto"/>
            <w:bottom w:val="none" w:sz="0" w:space="0" w:color="auto"/>
            <w:right w:val="none" w:sz="0" w:space="0" w:color="auto"/>
          </w:divBdr>
        </w:div>
      </w:divsChild>
    </w:div>
    <w:div w:id="389111285">
      <w:bodyDiv w:val="1"/>
      <w:marLeft w:val="0"/>
      <w:marRight w:val="0"/>
      <w:marTop w:val="0"/>
      <w:marBottom w:val="0"/>
      <w:divBdr>
        <w:top w:val="none" w:sz="0" w:space="0" w:color="auto"/>
        <w:left w:val="none" w:sz="0" w:space="0" w:color="auto"/>
        <w:bottom w:val="none" w:sz="0" w:space="0" w:color="auto"/>
        <w:right w:val="none" w:sz="0" w:space="0" w:color="auto"/>
      </w:divBdr>
      <w:divsChild>
        <w:div w:id="1363018927">
          <w:marLeft w:val="0"/>
          <w:marRight w:val="0"/>
          <w:marTop w:val="0"/>
          <w:marBottom w:val="0"/>
          <w:divBdr>
            <w:top w:val="none" w:sz="0" w:space="0" w:color="auto"/>
            <w:left w:val="none" w:sz="0" w:space="0" w:color="auto"/>
            <w:bottom w:val="none" w:sz="0" w:space="0" w:color="auto"/>
            <w:right w:val="none" w:sz="0" w:space="0" w:color="auto"/>
          </w:divBdr>
          <w:divsChild>
            <w:div w:id="488861736">
              <w:marLeft w:val="0"/>
              <w:marRight w:val="0"/>
              <w:marTop w:val="0"/>
              <w:marBottom w:val="0"/>
              <w:divBdr>
                <w:top w:val="none" w:sz="0" w:space="0" w:color="auto"/>
                <w:left w:val="none" w:sz="0" w:space="0" w:color="auto"/>
                <w:bottom w:val="none" w:sz="0" w:space="0" w:color="auto"/>
                <w:right w:val="none" w:sz="0" w:space="0" w:color="auto"/>
              </w:divBdr>
            </w:div>
          </w:divsChild>
        </w:div>
        <w:div w:id="611324303">
          <w:marLeft w:val="0"/>
          <w:marRight w:val="0"/>
          <w:marTop w:val="0"/>
          <w:marBottom w:val="0"/>
          <w:divBdr>
            <w:top w:val="none" w:sz="0" w:space="0" w:color="auto"/>
            <w:left w:val="none" w:sz="0" w:space="0" w:color="auto"/>
            <w:bottom w:val="none" w:sz="0" w:space="0" w:color="auto"/>
            <w:right w:val="none" w:sz="0" w:space="0" w:color="auto"/>
          </w:divBdr>
        </w:div>
      </w:divsChild>
    </w:div>
    <w:div w:id="821459857">
      <w:bodyDiv w:val="1"/>
      <w:marLeft w:val="0"/>
      <w:marRight w:val="0"/>
      <w:marTop w:val="0"/>
      <w:marBottom w:val="0"/>
      <w:divBdr>
        <w:top w:val="none" w:sz="0" w:space="0" w:color="auto"/>
        <w:left w:val="none" w:sz="0" w:space="0" w:color="auto"/>
        <w:bottom w:val="none" w:sz="0" w:space="0" w:color="auto"/>
        <w:right w:val="none" w:sz="0" w:space="0" w:color="auto"/>
      </w:divBdr>
      <w:divsChild>
        <w:div w:id="2096781545">
          <w:marLeft w:val="0"/>
          <w:marRight w:val="0"/>
          <w:marTop w:val="0"/>
          <w:marBottom w:val="0"/>
          <w:divBdr>
            <w:top w:val="none" w:sz="0" w:space="0" w:color="auto"/>
            <w:left w:val="none" w:sz="0" w:space="0" w:color="auto"/>
            <w:bottom w:val="none" w:sz="0" w:space="0" w:color="auto"/>
            <w:right w:val="none" w:sz="0" w:space="0" w:color="auto"/>
          </w:divBdr>
          <w:divsChild>
            <w:div w:id="1242594326">
              <w:marLeft w:val="0"/>
              <w:marRight w:val="0"/>
              <w:marTop w:val="0"/>
              <w:marBottom w:val="0"/>
              <w:divBdr>
                <w:top w:val="none" w:sz="0" w:space="0" w:color="auto"/>
                <w:left w:val="none" w:sz="0" w:space="0" w:color="auto"/>
                <w:bottom w:val="none" w:sz="0" w:space="0" w:color="auto"/>
                <w:right w:val="none" w:sz="0" w:space="0" w:color="auto"/>
              </w:divBdr>
            </w:div>
          </w:divsChild>
        </w:div>
        <w:div w:id="2109308227">
          <w:marLeft w:val="0"/>
          <w:marRight w:val="0"/>
          <w:marTop w:val="0"/>
          <w:marBottom w:val="0"/>
          <w:divBdr>
            <w:top w:val="none" w:sz="0" w:space="0" w:color="auto"/>
            <w:left w:val="none" w:sz="0" w:space="0" w:color="auto"/>
            <w:bottom w:val="none" w:sz="0" w:space="0" w:color="auto"/>
            <w:right w:val="none" w:sz="0" w:space="0" w:color="auto"/>
          </w:divBdr>
        </w:div>
      </w:divsChild>
    </w:div>
    <w:div w:id="1086340296">
      <w:bodyDiv w:val="1"/>
      <w:marLeft w:val="0"/>
      <w:marRight w:val="0"/>
      <w:marTop w:val="0"/>
      <w:marBottom w:val="0"/>
      <w:divBdr>
        <w:top w:val="none" w:sz="0" w:space="0" w:color="auto"/>
        <w:left w:val="none" w:sz="0" w:space="0" w:color="auto"/>
        <w:bottom w:val="none" w:sz="0" w:space="0" w:color="auto"/>
        <w:right w:val="none" w:sz="0" w:space="0" w:color="auto"/>
      </w:divBdr>
    </w:div>
    <w:div w:id="1295256098">
      <w:bodyDiv w:val="1"/>
      <w:marLeft w:val="0"/>
      <w:marRight w:val="0"/>
      <w:marTop w:val="0"/>
      <w:marBottom w:val="0"/>
      <w:divBdr>
        <w:top w:val="none" w:sz="0" w:space="0" w:color="auto"/>
        <w:left w:val="none" w:sz="0" w:space="0" w:color="auto"/>
        <w:bottom w:val="none" w:sz="0" w:space="0" w:color="auto"/>
        <w:right w:val="none" w:sz="0" w:space="0" w:color="auto"/>
      </w:divBdr>
      <w:divsChild>
        <w:div w:id="1902596455">
          <w:marLeft w:val="0"/>
          <w:marRight w:val="0"/>
          <w:marTop w:val="0"/>
          <w:marBottom w:val="0"/>
          <w:divBdr>
            <w:top w:val="none" w:sz="0" w:space="0" w:color="auto"/>
            <w:left w:val="none" w:sz="0" w:space="0" w:color="auto"/>
            <w:bottom w:val="none" w:sz="0" w:space="0" w:color="auto"/>
            <w:right w:val="none" w:sz="0" w:space="0" w:color="auto"/>
          </w:divBdr>
          <w:divsChild>
            <w:div w:id="484124544">
              <w:marLeft w:val="0"/>
              <w:marRight w:val="0"/>
              <w:marTop w:val="0"/>
              <w:marBottom w:val="0"/>
              <w:divBdr>
                <w:top w:val="none" w:sz="0" w:space="0" w:color="auto"/>
                <w:left w:val="none" w:sz="0" w:space="0" w:color="auto"/>
                <w:bottom w:val="none" w:sz="0" w:space="0" w:color="auto"/>
                <w:right w:val="none" w:sz="0" w:space="0" w:color="auto"/>
              </w:divBdr>
            </w:div>
          </w:divsChild>
        </w:div>
        <w:div w:id="2025935296">
          <w:marLeft w:val="0"/>
          <w:marRight w:val="0"/>
          <w:marTop w:val="0"/>
          <w:marBottom w:val="0"/>
          <w:divBdr>
            <w:top w:val="none" w:sz="0" w:space="0" w:color="auto"/>
            <w:left w:val="none" w:sz="0" w:space="0" w:color="auto"/>
            <w:bottom w:val="none" w:sz="0" w:space="0" w:color="auto"/>
            <w:right w:val="none" w:sz="0" w:space="0" w:color="auto"/>
          </w:divBdr>
        </w:div>
      </w:divsChild>
    </w:div>
    <w:div w:id="1568032749">
      <w:bodyDiv w:val="1"/>
      <w:marLeft w:val="0"/>
      <w:marRight w:val="0"/>
      <w:marTop w:val="0"/>
      <w:marBottom w:val="0"/>
      <w:divBdr>
        <w:top w:val="none" w:sz="0" w:space="0" w:color="auto"/>
        <w:left w:val="none" w:sz="0" w:space="0" w:color="auto"/>
        <w:bottom w:val="none" w:sz="0" w:space="0" w:color="auto"/>
        <w:right w:val="none" w:sz="0" w:space="0" w:color="auto"/>
      </w:divBdr>
      <w:divsChild>
        <w:div w:id="151681968">
          <w:marLeft w:val="0"/>
          <w:marRight w:val="0"/>
          <w:marTop w:val="0"/>
          <w:marBottom w:val="0"/>
          <w:divBdr>
            <w:top w:val="none" w:sz="0" w:space="0" w:color="auto"/>
            <w:left w:val="none" w:sz="0" w:space="0" w:color="auto"/>
            <w:bottom w:val="none" w:sz="0" w:space="0" w:color="auto"/>
            <w:right w:val="none" w:sz="0" w:space="0" w:color="auto"/>
          </w:divBdr>
          <w:divsChild>
            <w:div w:id="1778016870">
              <w:marLeft w:val="0"/>
              <w:marRight w:val="0"/>
              <w:marTop w:val="0"/>
              <w:marBottom w:val="0"/>
              <w:divBdr>
                <w:top w:val="none" w:sz="0" w:space="0" w:color="auto"/>
                <w:left w:val="none" w:sz="0" w:space="0" w:color="auto"/>
                <w:bottom w:val="none" w:sz="0" w:space="0" w:color="auto"/>
                <w:right w:val="none" w:sz="0" w:space="0" w:color="auto"/>
              </w:divBdr>
            </w:div>
          </w:divsChild>
        </w:div>
        <w:div w:id="1214149749">
          <w:marLeft w:val="0"/>
          <w:marRight w:val="0"/>
          <w:marTop w:val="0"/>
          <w:marBottom w:val="0"/>
          <w:divBdr>
            <w:top w:val="none" w:sz="0" w:space="0" w:color="auto"/>
            <w:left w:val="none" w:sz="0" w:space="0" w:color="auto"/>
            <w:bottom w:val="none" w:sz="0" w:space="0" w:color="auto"/>
            <w:right w:val="none" w:sz="0" w:space="0" w:color="auto"/>
          </w:divBdr>
        </w:div>
      </w:divsChild>
    </w:div>
    <w:div w:id="1659768640">
      <w:bodyDiv w:val="1"/>
      <w:marLeft w:val="0"/>
      <w:marRight w:val="0"/>
      <w:marTop w:val="0"/>
      <w:marBottom w:val="0"/>
      <w:divBdr>
        <w:top w:val="none" w:sz="0" w:space="0" w:color="auto"/>
        <w:left w:val="none" w:sz="0" w:space="0" w:color="auto"/>
        <w:bottom w:val="none" w:sz="0" w:space="0" w:color="auto"/>
        <w:right w:val="none" w:sz="0" w:space="0" w:color="auto"/>
      </w:divBdr>
    </w:div>
    <w:div w:id="1670328691">
      <w:bodyDiv w:val="1"/>
      <w:marLeft w:val="0"/>
      <w:marRight w:val="0"/>
      <w:marTop w:val="0"/>
      <w:marBottom w:val="0"/>
      <w:divBdr>
        <w:top w:val="none" w:sz="0" w:space="0" w:color="auto"/>
        <w:left w:val="none" w:sz="0" w:space="0" w:color="auto"/>
        <w:bottom w:val="none" w:sz="0" w:space="0" w:color="auto"/>
        <w:right w:val="none" w:sz="0" w:space="0" w:color="auto"/>
      </w:divBdr>
      <w:divsChild>
        <w:div w:id="772630845">
          <w:marLeft w:val="0"/>
          <w:marRight w:val="0"/>
          <w:marTop w:val="300"/>
          <w:marBottom w:val="300"/>
          <w:divBdr>
            <w:top w:val="none" w:sz="0" w:space="0" w:color="auto"/>
            <w:left w:val="none" w:sz="0" w:space="0" w:color="auto"/>
            <w:bottom w:val="none" w:sz="0" w:space="0" w:color="auto"/>
            <w:right w:val="none" w:sz="0" w:space="0" w:color="auto"/>
          </w:divBdr>
          <w:divsChild>
            <w:div w:id="877164180">
              <w:marLeft w:val="0"/>
              <w:marRight w:val="0"/>
              <w:marTop w:val="0"/>
              <w:marBottom w:val="0"/>
              <w:divBdr>
                <w:top w:val="none" w:sz="0" w:space="0" w:color="auto"/>
                <w:left w:val="none" w:sz="0" w:space="0" w:color="auto"/>
                <w:bottom w:val="none" w:sz="0" w:space="0" w:color="auto"/>
                <w:right w:val="none" w:sz="0" w:space="0" w:color="auto"/>
              </w:divBdr>
            </w:div>
          </w:divsChild>
        </w:div>
        <w:div w:id="2089377451">
          <w:marLeft w:val="0"/>
          <w:marRight w:val="0"/>
          <w:marTop w:val="480"/>
          <w:marBottom w:val="450"/>
          <w:divBdr>
            <w:top w:val="none" w:sz="0" w:space="0" w:color="auto"/>
            <w:left w:val="none" w:sz="0" w:space="0" w:color="auto"/>
            <w:bottom w:val="none" w:sz="0" w:space="0" w:color="auto"/>
            <w:right w:val="none" w:sz="0" w:space="0" w:color="auto"/>
          </w:divBdr>
        </w:div>
      </w:divsChild>
    </w:div>
    <w:div w:id="1741975643">
      <w:bodyDiv w:val="1"/>
      <w:marLeft w:val="0"/>
      <w:marRight w:val="0"/>
      <w:marTop w:val="0"/>
      <w:marBottom w:val="0"/>
      <w:divBdr>
        <w:top w:val="none" w:sz="0" w:space="0" w:color="auto"/>
        <w:left w:val="none" w:sz="0" w:space="0" w:color="auto"/>
        <w:bottom w:val="none" w:sz="0" w:space="0" w:color="auto"/>
        <w:right w:val="none" w:sz="0" w:space="0" w:color="auto"/>
      </w:divBdr>
      <w:divsChild>
        <w:div w:id="1549141643">
          <w:marLeft w:val="0"/>
          <w:marRight w:val="0"/>
          <w:marTop w:val="0"/>
          <w:marBottom w:val="0"/>
          <w:divBdr>
            <w:top w:val="none" w:sz="0" w:space="0" w:color="auto"/>
            <w:left w:val="none" w:sz="0" w:space="0" w:color="auto"/>
            <w:bottom w:val="none" w:sz="0" w:space="0" w:color="auto"/>
            <w:right w:val="none" w:sz="0" w:space="0" w:color="auto"/>
          </w:divBdr>
          <w:divsChild>
            <w:div w:id="390077204">
              <w:marLeft w:val="0"/>
              <w:marRight w:val="0"/>
              <w:marTop w:val="0"/>
              <w:marBottom w:val="0"/>
              <w:divBdr>
                <w:top w:val="none" w:sz="0" w:space="0" w:color="auto"/>
                <w:left w:val="none" w:sz="0" w:space="0" w:color="auto"/>
                <w:bottom w:val="none" w:sz="0" w:space="0" w:color="auto"/>
                <w:right w:val="none" w:sz="0" w:space="0" w:color="auto"/>
              </w:divBdr>
            </w:div>
          </w:divsChild>
        </w:div>
        <w:div w:id="2047411980">
          <w:marLeft w:val="0"/>
          <w:marRight w:val="0"/>
          <w:marTop w:val="0"/>
          <w:marBottom w:val="0"/>
          <w:divBdr>
            <w:top w:val="none" w:sz="0" w:space="0" w:color="auto"/>
            <w:left w:val="none" w:sz="0" w:space="0" w:color="auto"/>
            <w:bottom w:val="none" w:sz="0" w:space="0" w:color="auto"/>
            <w:right w:val="none" w:sz="0" w:space="0" w:color="auto"/>
          </w:divBdr>
        </w:div>
      </w:divsChild>
    </w:div>
    <w:div w:id="1990330706">
      <w:bodyDiv w:val="1"/>
      <w:marLeft w:val="0"/>
      <w:marRight w:val="0"/>
      <w:marTop w:val="0"/>
      <w:marBottom w:val="0"/>
      <w:divBdr>
        <w:top w:val="none" w:sz="0" w:space="0" w:color="auto"/>
        <w:left w:val="none" w:sz="0" w:space="0" w:color="auto"/>
        <w:bottom w:val="none" w:sz="0" w:space="0" w:color="auto"/>
        <w:right w:val="none" w:sz="0" w:space="0" w:color="auto"/>
      </w:divBdr>
    </w:div>
    <w:div w:id="210850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ibrary.seg.org/doi/10.1190/segam2016-13612308.1" TargetMode="External"/><Relationship Id="rId18" Type="http://schemas.openxmlformats.org/officeDocument/2006/relationships/hyperlink" Target="https://onepetro.org/SPEIOGS/proceedings-abstract/13IEME/2-13IEME/D021S010R001/17852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ciencedirect.com/topics/engineering/petroleum-industry" TargetMode="External"/><Relationship Id="rId12" Type="http://schemas.openxmlformats.org/officeDocument/2006/relationships/hyperlink" Target="https://www.sciencedirect.com/topics/engineering/measurements-while-drilling" TargetMode="External"/><Relationship Id="rId17" Type="http://schemas.openxmlformats.org/officeDocument/2006/relationships/hyperlink" Target="https://www.sciencedirect.com/topics/engineering/downhole-data" TargetMode="External"/><Relationship Id="rId2" Type="http://schemas.openxmlformats.org/officeDocument/2006/relationships/styles" Target="styles.xml"/><Relationship Id="rId16" Type="http://schemas.openxmlformats.org/officeDocument/2006/relationships/hyperlink" Target="https://www.sciencedirect.com/topics/engineering/reservoir-managemen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engineering/logging-while-drilling" TargetMode="External"/><Relationship Id="rId5" Type="http://schemas.openxmlformats.org/officeDocument/2006/relationships/footnotes" Target="footnotes.xml"/><Relationship Id="rId15" Type="http://schemas.openxmlformats.org/officeDocument/2006/relationships/hyperlink" Target="https://www.sciencedirect.com/topics/engineering/equation-of-state" TargetMode="External"/><Relationship Id="rId10" Type="http://schemas.openxmlformats.org/officeDocument/2006/relationships/hyperlink" Target="https://www.sciencedirect.com/topics/engineering/geophone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iencedirect.com/topics/engineering/petroleum-industry" TargetMode="External"/><Relationship Id="rId14" Type="http://schemas.openxmlformats.org/officeDocument/2006/relationships/hyperlink" Target="https://www.analyticssteps.com/blogs/machine-learning-tutorial-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Hussam Al Hamdan</dc:creator>
  <cp:keywords/>
  <dc:description/>
  <cp:lastModifiedBy>Hussam Al Hamdan</cp:lastModifiedBy>
  <cp:revision>14</cp:revision>
  <cp:lastPrinted>2021-09-25T12:22:00Z</cp:lastPrinted>
  <dcterms:created xsi:type="dcterms:W3CDTF">2021-09-23T04:24:00Z</dcterms:created>
  <dcterms:modified xsi:type="dcterms:W3CDTF">2021-10-08T17:36:00Z</dcterms:modified>
</cp:coreProperties>
</file>