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39C99" w14:textId="77777777" w:rsidR="003B6ED5" w:rsidRDefault="003B6ED5" w:rsidP="00E20F4A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МИНИСТЕРСТВО НАУКИ И ВЫСШЕГО ОБРАЗОВАНИЯ РОССИЙСКОЙ ФЕДЕРАЦИИ</w:t>
      </w:r>
    </w:p>
    <w:p w14:paraId="4FCB7C1D" w14:textId="4948F294" w:rsidR="003B6ED5" w:rsidRDefault="003B6ED5" w:rsidP="00E20F4A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Федеральное государственное бюджетное образовательное учреждение высшего образования</w:t>
      </w:r>
    </w:p>
    <w:p w14:paraId="4C6538E7" w14:textId="77777777" w:rsidR="003B6ED5" w:rsidRDefault="003B6ED5" w:rsidP="00E20F4A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«Заполярный Государственный Университет им. Н.М. Федоровского»</w:t>
      </w:r>
    </w:p>
    <w:p w14:paraId="6244E3FC" w14:textId="77777777" w:rsidR="003B6ED5" w:rsidRDefault="003B6ED5" w:rsidP="00EB4BD7">
      <w:pPr>
        <w:spacing w:line="360" w:lineRule="auto"/>
        <w:rPr>
          <w:rFonts w:ascii="Times New Roman" w:hAnsi="Times New Roman" w:cs="Times New Roman"/>
          <w:b/>
          <w:sz w:val="48"/>
          <w:szCs w:val="48"/>
        </w:rPr>
      </w:pPr>
    </w:p>
    <w:p w14:paraId="07EB343C" w14:textId="77777777" w:rsidR="003B6ED5" w:rsidRDefault="003B6ED5" w:rsidP="00EB4BD7">
      <w:pPr>
        <w:spacing w:line="360" w:lineRule="auto"/>
        <w:rPr>
          <w:rFonts w:ascii="Times New Roman" w:hAnsi="Times New Roman" w:cs="Times New Roman"/>
          <w:b/>
          <w:sz w:val="48"/>
          <w:szCs w:val="48"/>
        </w:rPr>
      </w:pPr>
    </w:p>
    <w:p w14:paraId="653F94AC" w14:textId="77777777" w:rsidR="003B6ED5" w:rsidRDefault="003B6ED5" w:rsidP="00E20F4A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Информационные технологии</w:t>
      </w:r>
    </w:p>
    <w:p w14:paraId="53377123" w14:textId="77777777" w:rsidR="003B6ED5" w:rsidRDefault="003B6ED5" w:rsidP="00E20F4A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Лабораторная работа №1</w:t>
      </w:r>
    </w:p>
    <w:p w14:paraId="10FC1FB6" w14:textId="77777777" w:rsidR="003B6ED5" w:rsidRDefault="003B6ED5" w:rsidP="00E20F4A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Выполнил студент группы ИС-23</w:t>
      </w:r>
    </w:p>
    <w:p w14:paraId="433A778F" w14:textId="77777777" w:rsidR="003B6ED5" w:rsidRDefault="003B6ED5" w:rsidP="00E20F4A">
      <w:pPr>
        <w:spacing w:before="100" w:beforeAutospacing="1" w:after="100" w:afterAutospacing="1" w:line="360" w:lineRule="auto"/>
        <w:jc w:val="center"/>
        <w:outlineLvl w:val="0"/>
        <w:rPr>
          <w:rFonts w:ascii="Times New Roman" w:hAnsi="Times New Roman" w:cs="Times New Roman"/>
          <w:b/>
          <w:sz w:val="48"/>
          <w:szCs w:val="48"/>
        </w:rPr>
      </w:pPr>
      <w:proofErr w:type="spellStart"/>
      <w:r>
        <w:rPr>
          <w:rFonts w:ascii="Times New Roman" w:hAnsi="Times New Roman" w:cs="Times New Roman"/>
          <w:b/>
          <w:sz w:val="48"/>
          <w:szCs w:val="48"/>
        </w:rPr>
        <w:t>Эльзессер</w:t>
      </w:r>
      <w:proofErr w:type="spellEnd"/>
      <w:r>
        <w:rPr>
          <w:rFonts w:ascii="Times New Roman" w:hAnsi="Times New Roman" w:cs="Times New Roman"/>
          <w:b/>
          <w:sz w:val="48"/>
          <w:szCs w:val="48"/>
        </w:rPr>
        <w:t xml:space="preserve"> Артём Федорович</w:t>
      </w:r>
    </w:p>
    <w:p w14:paraId="47BA9EC3" w14:textId="77777777" w:rsidR="003B6ED5" w:rsidRDefault="003B6ED5" w:rsidP="00EB4BD7">
      <w:pPr>
        <w:spacing w:before="100" w:beforeAutospacing="1" w:after="100" w:afterAutospacing="1" w:line="360" w:lineRule="auto"/>
        <w:outlineLvl w:val="0"/>
        <w:rPr>
          <w:rFonts w:ascii="Times New Roman" w:hAnsi="Times New Roman" w:cs="Times New Roman"/>
          <w:b/>
          <w:sz w:val="48"/>
          <w:szCs w:val="48"/>
        </w:rPr>
      </w:pPr>
    </w:p>
    <w:p w14:paraId="346F640E" w14:textId="77777777" w:rsidR="003B6ED5" w:rsidRDefault="003B6ED5" w:rsidP="00EB4BD7">
      <w:pPr>
        <w:spacing w:before="100" w:beforeAutospacing="1" w:after="100" w:afterAutospacing="1" w:line="360" w:lineRule="auto"/>
        <w:outlineLvl w:val="0"/>
        <w:rPr>
          <w:rFonts w:ascii="Times New Roman" w:hAnsi="Times New Roman" w:cs="Times New Roman"/>
          <w:b/>
          <w:sz w:val="48"/>
          <w:szCs w:val="48"/>
        </w:rPr>
      </w:pPr>
    </w:p>
    <w:p w14:paraId="282AADEE" w14:textId="77777777" w:rsidR="003B6ED5" w:rsidRDefault="003B6ED5" w:rsidP="00EB4BD7">
      <w:pPr>
        <w:spacing w:before="100" w:beforeAutospacing="1" w:after="100" w:afterAutospacing="1" w:line="360" w:lineRule="auto"/>
        <w:outlineLvl w:val="0"/>
        <w:rPr>
          <w:rFonts w:ascii="Times New Roman" w:hAnsi="Times New Roman" w:cs="Times New Roman"/>
          <w:b/>
          <w:sz w:val="48"/>
          <w:szCs w:val="48"/>
        </w:rPr>
      </w:pPr>
    </w:p>
    <w:p w14:paraId="3F18ECEA" w14:textId="77777777" w:rsidR="003B6ED5" w:rsidRDefault="003B6ED5" w:rsidP="00EB4BD7">
      <w:pPr>
        <w:spacing w:before="100" w:beforeAutospacing="1" w:after="100" w:afterAutospacing="1" w:line="360" w:lineRule="auto"/>
        <w:outlineLvl w:val="0"/>
        <w:rPr>
          <w:rFonts w:ascii="Times New Roman" w:hAnsi="Times New Roman" w:cs="Times New Roman"/>
          <w:b/>
          <w:sz w:val="48"/>
          <w:szCs w:val="48"/>
        </w:rPr>
      </w:pPr>
    </w:p>
    <w:p w14:paraId="6814F41B" w14:textId="1C85413E" w:rsidR="004558F4" w:rsidRPr="007B3162" w:rsidRDefault="004558F4" w:rsidP="007B3162">
      <w:pPr>
        <w:pStyle w:val="1"/>
        <w:jc w:val="center"/>
        <w:rPr>
          <w:sz w:val="32"/>
          <w:szCs w:val="32"/>
        </w:rPr>
      </w:pPr>
      <w:r w:rsidRPr="007B3162">
        <w:rPr>
          <w:rStyle w:val="a3"/>
          <w:b/>
          <w:bCs/>
          <w:sz w:val="32"/>
          <w:szCs w:val="32"/>
        </w:rPr>
        <w:lastRenderedPageBreak/>
        <w:t>Регистрация и настройка инструментов</w:t>
      </w:r>
    </w:p>
    <w:p w14:paraId="06E5A274" w14:textId="45FFBB05" w:rsidR="004558F4" w:rsidRPr="007B3162" w:rsidRDefault="004558F4" w:rsidP="007B3162">
      <w:pPr>
        <w:pStyle w:val="2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7B3162">
        <w:rPr>
          <w:rStyle w:val="a3"/>
          <w:rFonts w:ascii="Times New Roman" w:hAnsi="Times New Roman" w:cs="Times New Roman"/>
          <w:b w:val="0"/>
          <w:bCs w:val="0"/>
          <w:color w:val="auto"/>
          <w:sz w:val="32"/>
          <w:szCs w:val="32"/>
        </w:rPr>
        <w:t xml:space="preserve">Регистрация на платформе </w:t>
      </w:r>
      <w:proofErr w:type="spellStart"/>
      <w:r w:rsidRPr="007B3162">
        <w:rPr>
          <w:rStyle w:val="a3"/>
          <w:rFonts w:ascii="Times New Roman" w:hAnsi="Times New Roman" w:cs="Times New Roman"/>
          <w:b w:val="0"/>
          <w:bCs w:val="0"/>
          <w:color w:val="auto"/>
          <w:sz w:val="32"/>
          <w:szCs w:val="32"/>
        </w:rPr>
        <w:t>YouGile</w:t>
      </w:r>
      <w:proofErr w:type="spellEnd"/>
    </w:p>
    <w:p w14:paraId="3295EC2C" w14:textId="77777777" w:rsidR="004558F4" w:rsidRPr="0095364E" w:rsidRDefault="004558F4" w:rsidP="00970ECF">
      <w:pPr>
        <w:pStyle w:val="ds-markdown-paragraph"/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color w:val="000000" w:themeColor="text1"/>
          <w:sz w:val="32"/>
          <w:szCs w:val="32"/>
        </w:rPr>
        <w:t xml:space="preserve">Для выполнения лабораторной работы была выбрана платформа </w:t>
      </w:r>
      <w:proofErr w:type="spellStart"/>
      <w:r w:rsidRPr="0095364E">
        <w:rPr>
          <w:rStyle w:val="a3"/>
          <w:color w:val="000000" w:themeColor="text1"/>
          <w:sz w:val="32"/>
          <w:szCs w:val="32"/>
        </w:rPr>
        <w:t>YouGile</w:t>
      </w:r>
      <w:proofErr w:type="spellEnd"/>
      <w:r w:rsidRPr="0095364E">
        <w:rPr>
          <w:color w:val="000000" w:themeColor="text1"/>
          <w:sz w:val="32"/>
          <w:szCs w:val="32"/>
        </w:rPr>
        <w:t xml:space="preserve"> — современный инструмент для управления проектами и задачами, поддерживающий гибкие методологии.</w:t>
      </w:r>
      <w:r w:rsidRPr="0095364E">
        <w:rPr>
          <w:color w:val="000000" w:themeColor="text1"/>
          <w:sz w:val="32"/>
          <w:szCs w:val="32"/>
        </w:rPr>
        <w:br/>
        <w:t xml:space="preserve">Было создано рабочее пространство и проект с названием </w:t>
      </w:r>
      <w:r w:rsidRPr="0095364E">
        <w:rPr>
          <w:rStyle w:val="a3"/>
          <w:color w:val="000000" w:themeColor="text1"/>
          <w:sz w:val="32"/>
          <w:szCs w:val="32"/>
        </w:rPr>
        <w:t>"Приложение для магазина автозапчастей"</w:t>
      </w:r>
      <w:r w:rsidRPr="0095364E">
        <w:rPr>
          <w:color w:val="000000" w:themeColor="text1"/>
          <w:sz w:val="32"/>
          <w:szCs w:val="32"/>
        </w:rPr>
        <w:t>.</w:t>
      </w:r>
    </w:p>
    <w:p w14:paraId="3C921805" w14:textId="3152F6C7" w:rsidR="004558F4" w:rsidRPr="0095364E" w:rsidRDefault="004558F4" w:rsidP="00970ECF">
      <w:pPr>
        <w:pStyle w:val="3"/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5364E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Выбор методологии</w:t>
      </w:r>
    </w:p>
    <w:p w14:paraId="4BB04EF5" w14:textId="77777777" w:rsidR="004558F4" w:rsidRPr="0095364E" w:rsidRDefault="004558F4" w:rsidP="00970ECF">
      <w:pPr>
        <w:pStyle w:val="ds-markdown-paragraph"/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color w:val="000000" w:themeColor="text1"/>
          <w:sz w:val="32"/>
          <w:szCs w:val="32"/>
        </w:rPr>
        <w:t xml:space="preserve">Для управления проектом была выбрана методология </w:t>
      </w:r>
      <w:proofErr w:type="spellStart"/>
      <w:r w:rsidRPr="0095364E">
        <w:rPr>
          <w:rStyle w:val="a3"/>
          <w:color w:val="000000" w:themeColor="text1"/>
          <w:sz w:val="32"/>
          <w:szCs w:val="32"/>
        </w:rPr>
        <w:t>Kanban</w:t>
      </w:r>
      <w:proofErr w:type="spellEnd"/>
      <w:r w:rsidRPr="0095364E">
        <w:rPr>
          <w:color w:val="000000" w:themeColor="text1"/>
          <w:sz w:val="32"/>
          <w:szCs w:val="32"/>
        </w:rPr>
        <w:t>. Она была выбрана из-за своей гибкости, простоты внедрения и возможности непрерывного потока работы, что важно для итеративной разработки приложения.</w:t>
      </w:r>
    </w:p>
    <w:p w14:paraId="45D1F05C" w14:textId="5D753E42" w:rsidR="004558F4" w:rsidRPr="0095364E" w:rsidRDefault="004558F4" w:rsidP="00970ECF">
      <w:pPr>
        <w:pStyle w:val="3"/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5364E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План проекта</w:t>
      </w:r>
    </w:p>
    <w:p w14:paraId="21FECDB8" w14:textId="77777777" w:rsidR="004558F4" w:rsidRPr="0095364E" w:rsidRDefault="004558F4" w:rsidP="00970ECF">
      <w:pPr>
        <w:pStyle w:val="ds-markdown-paragraph"/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color w:val="000000" w:themeColor="text1"/>
          <w:sz w:val="32"/>
          <w:szCs w:val="32"/>
        </w:rPr>
        <w:t>Были определены основные этапы проекта:</w:t>
      </w:r>
    </w:p>
    <w:p w14:paraId="4726CC95" w14:textId="77777777" w:rsidR="004558F4" w:rsidRPr="0095364E" w:rsidRDefault="004558F4" w:rsidP="00970ECF">
      <w:pPr>
        <w:pStyle w:val="ds-markdown-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rStyle w:val="a3"/>
          <w:color w:val="000000" w:themeColor="text1"/>
          <w:sz w:val="32"/>
          <w:szCs w:val="32"/>
        </w:rPr>
        <w:t>Инициация</w:t>
      </w:r>
      <w:r w:rsidRPr="0095364E">
        <w:rPr>
          <w:color w:val="000000" w:themeColor="text1"/>
          <w:sz w:val="32"/>
          <w:szCs w:val="32"/>
        </w:rPr>
        <w:t xml:space="preserve"> – анализ требований, исследование рынка.</w:t>
      </w:r>
    </w:p>
    <w:p w14:paraId="36834792" w14:textId="77777777" w:rsidR="004558F4" w:rsidRPr="0095364E" w:rsidRDefault="004558F4" w:rsidP="00970ECF">
      <w:pPr>
        <w:pStyle w:val="ds-markdown-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rStyle w:val="a3"/>
          <w:color w:val="000000" w:themeColor="text1"/>
          <w:sz w:val="32"/>
          <w:szCs w:val="32"/>
        </w:rPr>
        <w:t>Планирование</w:t>
      </w:r>
      <w:r w:rsidRPr="0095364E">
        <w:rPr>
          <w:color w:val="000000" w:themeColor="text1"/>
          <w:sz w:val="32"/>
          <w:szCs w:val="32"/>
        </w:rPr>
        <w:t xml:space="preserve"> – создание ТЗ, проектирование архитектуры, дизайн.</w:t>
      </w:r>
    </w:p>
    <w:p w14:paraId="655D84E7" w14:textId="77777777" w:rsidR="004558F4" w:rsidRPr="0095364E" w:rsidRDefault="004558F4" w:rsidP="00970ECF">
      <w:pPr>
        <w:pStyle w:val="ds-markdown-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rStyle w:val="a3"/>
          <w:color w:val="000000" w:themeColor="text1"/>
          <w:sz w:val="32"/>
          <w:szCs w:val="32"/>
        </w:rPr>
        <w:t>Разработка</w:t>
      </w:r>
      <w:r w:rsidRPr="0095364E">
        <w:rPr>
          <w:color w:val="000000" w:themeColor="text1"/>
          <w:sz w:val="32"/>
          <w:szCs w:val="32"/>
        </w:rPr>
        <w:t xml:space="preserve"> – реализация </w:t>
      </w:r>
      <w:proofErr w:type="spellStart"/>
      <w:r w:rsidRPr="0095364E">
        <w:rPr>
          <w:color w:val="000000" w:themeColor="text1"/>
          <w:sz w:val="32"/>
          <w:szCs w:val="32"/>
        </w:rPr>
        <w:t>фронтенда</w:t>
      </w:r>
      <w:proofErr w:type="spellEnd"/>
      <w:r w:rsidRPr="0095364E">
        <w:rPr>
          <w:color w:val="000000" w:themeColor="text1"/>
          <w:sz w:val="32"/>
          <w:szCs w:val="32"/>
        </w:rPr>
        <w:t xml:space="preserve"> и бэкенда, интеграция систем.</w:t>
      </w:r>
    </w:p>
    <w:p w14:paraId="4FC07C17" w14:textId="77777777" w:rsidR="004558F4" w:rsidRPr="0095364E" w:rsidRDefault="004558F4" w:rsidP="00970ECF">
      <w:pPr>
        <w:pStyle w:val="ds-markdown-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rStyle w:val="a3"/>
          <w:color w:val="000000" w:themeColor="text1"/>
          <w:sz w:val="32"/>
          <w:szCs w:val="32"/>
        </w:rPr>
        <w:t>Тестирование</w:t>
      </w:r>
      <w:r w:rsidRPr="0095364E">
        <w:rPr>
          <w:color w:val="000000" w:themeColor="text1"/>
          <w:sz w:val="32"/>
          <w:szCs w:val="32"/>
        </w:rPr>
        <w:t xml:space="preserve"> – проверка функциональности, UX/UI-тестирование.</w:t>
      </w:r>
    </w:p>
    <w:p w14:paraId="79C31A97" w14:textId="6528018F" w:rsidR="00DF2854" w:rsidRPr="0095364E" w:rsidRDefault="004558F4" w:rsidP="00970ECF">
      <w:pPr>
        <w:pStyle w:val="ds-markdown-paragraph"/>
        <w:numPr>
          <w:ilvl w:val="0"/>
          <w:numId w:val="1"/>
        </w:numPr>
        <w:spacing w:line="360" w:lineRule="auto"/>
        <w:jc w:val="both"/>
        <w:rPr>
          <w:rStyle w:val="a3"/>
          <w:b w:val="0"/>
          <w:bCs w:val="0"/>
          <w:color w:val="000000" w:themeColor="text1"/>
          <w:sz w:val="32"/>
          <w:szCs w:val="32"/>
        </w:rPr>
      </w:pPr>
      <w:r w:rsidRPr="0095364E">
        <w:rPr>
          <w:rStyle w:val="a3"/>
          <w:color w:val="000000" w:themeColor="text1"/>
          <w:sz w:val="32"/>
          <w:szCs w:val="32"/>
        </w:rPr>
        <w:t>Развертывание</w:t>
      </w:r>
      <w:r w:rsidRPr="0095364E">
        <w:rPr>
          <w:color w:val="000000" w:themeColor="text1"/>
          <w:sz w:val="32"/>
          <w:szCs w:val="32"/>
        </w:rPr>
        <w:t xml:space="preserve"> – публикация в магазинах приложений, обучение пользователей.</w:t>
      </w:r>
    </w:p>
    <w:p w14:paraId="160471BB" w14:textId="2581A5D1" w:rsidR="004558F4" w:rsidRPr="0095364E" w:rsidRDefault="004558F4" w:rsidP="00970ECF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5364E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lastRenderedPageBreak/>
        <w:t>Управление задачами</w:t>
      </w:r>
    </w:p>
    <w:p w14:paraId="438BCE21" w14:textId="3457782F" w:rsidR="004558F4" w:rsidRPr="0095364E" w:rsidRDefault="004558F4" w:rsidP="00970ECF">
      <w:pPr>
        <w:pStyle w:val="3"/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5364E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 xml:space="preserve">Настройка доски </w:t>
      </w:r>
      <w:proofErr w:type="spellStart"/>
      <w:r w:rsidRPr="0095364E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Kanban</w:t>
      </w:r>
      <w:proofErr w:type="spellEnd"/>
      <w:r w:rsidRPr="0095364E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 xml:space="preserve"> в </w:t>
      </w:r>
      <w:proofErr w:type="spellStart"/>
      <w:r w:rsidRPr="0095364E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YouGile</w:t>
      </w:r>
      <w:proofErr w:type="spellEnd"/>
    </w:p>
    <w:p w14:paraId="656F8E7E" w14:textId="77777777" w:rsidR="004558F4" w:rsidRPr="0095364E" w:rsidRDefault="004558F4" w:rsidP="00970ECF">
      <w:pPr>
        <w:pStyle w:val="ds-markdown-paragraph"/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color w:val="000000" w:themeColor="text1"/>
          <w:sz w:val="32"/>
          <w:szCs w:val="32"/>
        </w:rPr>
        <w:t xml:space="preserve">В </w:t>
      </w:r>
      <w:proofErr w:type="spellStart"/>
      <w:r w:rsidRPr="0095364E">
        <w:rPr>
          <w:color w:val="000000" w:themeColor="text1"/>
          <w:sz w:val="32"/>
          <w:szCs w:val="32"/>
        </w:rPr>
        <w:t>YouGile</w:t>
      </w:r>
      <w:proofErr w:type="spellEnd"/>
      <w:r w:rsidRPr="0095364E">
        <w:rPr>
          <w:color w:val="000000" w:themeColor="text1"/>
          <w:sz w:val="32"/>
          <w:szCs w:val="32"/>
        </w:rPr>
        <w:t xml:space="preserve"> была создана доска </w:t>
      </w:r>
      <w:proofErr w:type="spellStart"/>
      <w:r w:rsidRPr="0095364E">
        <w:rPr>
          <w:color w:val="000000" w:themeColor="text1"/>
          <w:sz w:val="32"/>
          <w:szCs w:val="32"/>
        </w:rPr>
        <w:t>Kanban</w:t>
      </w:r>
      <w:proofErr w:type="spellEnd"/>
      <w:r w:rsidRPr="0095364E">
        <w:rPr>
          <w:color w:val="000000" w:themeColor="text1"/>
          <w:sz w:val="32"/>
          <w:szCs w:val="32"/>
        </w:rPr>
        <w:t xml:space="preserve"> со следующими колонками:</w:t>
      </w:r>
    </w:p>
    <w:p w14:paraId="03BA750F" w14:textId="77777777" w:rsidR="004558F4" w:rsidRPr="0095364E" w:rsidRDefault="004558F4" w:rsidP="00970ECF">
      <w:pPr>
        <w:pStyle w:val="ds-markdown-paragraph"/>
        <w:numPr>
          <w:ilvl w:val="0"/>
          <w:numId w:val="2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rStyle w:val="a3"/>
          <w:color w:val="000000" w:themeColor="text1"/>
          <w:sz w:val="32"/>
          <w:szCs w:val="32"/>
        </w:rPr>
        <w:t xml:space="preserve">To </w:t>
      </w:r>
      <w:proofErr w:type="spellStart"/>
      <w:r w:rsidRPr="0095364E">
        <w:rPr>
          <w:rStyle w:val="a3"/>
          <w:color w:val="000000" w:themeColor="text1"/>
          <w:sz w:val="32"/>
          <w:szCs w:val="32"/>
        </w:rPr>
        <w:t>Do</w:t>
      </w:r>
      <w:proofErr w:type="spellEnd"/>
      <w:r w:rsidRPr="0095364E">
        <w:rPr>
          <w:color w:val="000000" w:themeColor="text1"/>
          <w:sz w:val="32"/>
          <w:szCs w:val="32"/>
        </w:rPr>
        <w:t xml:space="preserve"> (к выполнению)</w:t>
      </w:r>
    </w:p>
    <w:p w14:paraId="2329688A" w14:textId="77777777" w:rsidR="004558F4" w:rsidRPr="0095364E" w:rsidRDefault="004558F4" w:rsidP="00970ECF">
      <w:pPr>
        <w:pStyle w:val="ds-markdown-paragraph"/>
        <w:numPr>
          <w:ilvl w:val="0"/>
          <w:numId w:val="2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rStyle w:val="a3"/>
          <w:color w:val="000000" w:themeColor="text1"/>
          <w:sz w:val="32"/>
          <w:szCs w:val="32"/>
        </w:rPr>
        <w:t xml:space="preserve">In </w:t>
      </w:r>
      <w:proofErr w:type="spellStart"/>
      <w:r w:rsidRPr="0095364E">
        <w:rPr>
          <w:rStyle w:val="a3"/>
          <w:color w:val="000000" w:themeColor="text1"/>
          <w:sz w:val="32"/>
          <w:szCs w:val="32"/>
        </w:rPr>
        <w:t>Progress</w:t>
      </w:r>
      <w:proofErr w:type="spellEnd"/>
      <w:r w:rsidRPr="0095364E">
        <w:rPr>
          <w:color w:val="000000" w:themeColor="text1"/>
          <w:sz w:val="32"/>
          <w:szCs w:val="32"/>
        </w:rPr>
        <w:t xml:space="preserve"> (в работе)</w:t>
      </w:r>
    </w:p>
    <w:p w14:paraId="069C306E" w14:textId="77777777" w:rsidR="004558F4" w:rsidRPr="0095364E" w:rsidRDefault="004558F4" w:rsidP="00970ECF">
      <w:pPr>
        <w:pStyle w:val="ds-markdown-paragraph"/>
        <w:numPr>
          <w:ilvl w:val="0"/>
          <w:numId w:val="2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rStyle w:val="a3"/>
          <w:color w:val="000000" w:themeColor="text1"/>
          <w:sz w:val="32"/>
          <w:szCs w:val="32"/>
        </w:rPr>
        <w:t>Test</w:t>
      </w:r>
      <w:r w:rsidRPr="0095364E">
        <w:rPr>
          <w:color w:val="000000" w:themeColor="text1"/>
          <w:sz w:val="32"/>
          <w:szCs w:val="32"/>
        </w:rPr>
        <w:t xml:space="preserve"> (тестирование)</w:t>
      </w:r>
    </w:p>
    <w:p w14:paraId="30FAAB94" w14:textId="77777777" w:rsidR="004558F4" w:rsidRPr="0095364E" w:rsidRDefault="004558F4" w:rsidP="00970ECF">
      <w:pPr>
        <w:pStyle w:val="ds-markdown-paragraph"/>
        <w:numPr>
          <w:ilvl w:val="0"/>
          <w:numId w:val="2"/>
        </w:numPr>
        <w:spacing w:line="360" w:lineRule="auto"/>
        <w:jc w:val="both"/>
        <w:rPr>
          <w:color w:val="000000" w:themeColor="text1"/>
          <w:sz w:val="32"/>
          <w:szCs w:val="32"/>
        </w:rPr>
      </w:pPr>
      <w:proofErr w:type="spellStart"/>
      <w:r w:rsidRPr="0095364E">
        <w:rPr>
          <w:rStyle w:val="a3"/>
          <w:color w:val="000000" w:themeColor="text1"/>
          <w:sz w:val="32"/>
          <w:szCs w:val="32"/>
        </w:rPr>
        <w:t>Done</w:t>
      </w:r>
      <w:proofErr w:type="spellEnd"/>
      <w:r w:rsidRPr="0095364E">
        <w:rPr>
          <w:color w:val="000000" w:themeColor="text1"/>
          <w:sz w:val="32"/>
          <w:szCs w:val="32"/>
        </w:rPr>
        <w:t xml:space="preserve"> (готово)</w:t>
      </w:r>
    </w:p>
    <w:p w14:paraId="2F59A1FD" w14:textId="07BFDD6C" w:rsidR="0095364E" w:rsidRDefault="00EB10AE" w:rsidP="00EB10AE">
      <w:pPr>
        <w:pStyle w:val="4"/>
        <w:spacing w:line="360" w:lineRule="auto"/>
        <w:jc w:val="center"/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32"/>
          <w:szCs w:val="32"/>
        </w:rPr>
      </w:pPr>
      <w:r w:rsidRPr="008A4C8C">
        <w:rPr>
          <w:noProof/>
        </w:rPr>
        <w:drawing>
          <wp:inline distT="0" distB="0" distL="0" distR="0" wp14:anchorId="669E274A" wp14:editId="109400D7">
            <wp:extent cx="4632960" cy="2380118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6460" cy="238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1696" w14:textId="0C8B5F2F" w:rsidR="0095364E" w:rsidRPr="00B56FA4" w:rsidRDefault="001D128C" w:rsidP="001D128C">
      <w:pPr>
        <w:pStyle w:val="aa"/>
        <w:jc w:val="center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  <w:r w:rsidRPr="00B56FA4">
        <w:rPr>
          <w:rFonts w:ascii="Times New Roman" w:hAnsi="Times New Roman" w:cs="Times New Roman"/>
          <w:sz w:val="24"/>
          <w:szCs w:val="24"/>
          <w:lang w:eastAsia="ru-RU"/>
        </w:rPr>
        <w:t xml:space="preserve">Рисунок 1 – Доска </w:t>
      </w:r>
      <w:proofErr w:type="spellStart"/>
      <w:r w:rsidRPr="00B56FA4">
        <w:rPr>
          <w:rFonts w:ascii="Times New Roman" w:hAnsi="Times New Roman" w:cs="Times New Roman"/>
          <w:sz w:val="24"/>
          <w:szCs w:val="24"/>
          <w:lang w:eastAsia="ru-RU"/>
        </w:rPr>
        <w:t>Kanban</w:t>
      </w:r>
      <w:proofErr w:type="spellEnd"/>
      <w:r w:rsidRPr="00B56FA4">
        <w:rPr>
          <w:rFonts w:ascii="Times New Roman" w:hAnsi="Times New Roman" w:cs="Times New Roman"/>
          <w:sz w:val="24"/>
          <w:szCs w:val="24"/>
          <w:lang w:eastAsia="ru-RU"/>
        </w:rPr>
        <w:t xml:space="preserve"> проекта «Приложение для магазина автозапчастей» в </w:t>
      </w:r>
      <w:proofErr w:type="spellStart"/>
      <w:r w:rsidRPr="00B56FA4">
        <w:rPr>
          <w:rFonts w:ascii="Times New Roman" w:hAnsi="Times New Roman" w:cs="Times New Roman"/>
          <w:sz w:val="24"/>
          <w:szCs w:val="24"/>
          <w:lang w:eastAsia="ru-RU"/>
        </w:rPr>
        <w:t>YouGile</w:t>
      </w:r>
      <w:proofErr w:type="spellEnd"/>
    </w:p>
    <w:p w14:paraId="6F2927F9" w14:textId="77777777" w:rsidR="00C40EEB" w:rsidRDefault="00C40EEB" w:rsidP="0095364E">
      <w:p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3459CBBC" w14:textId="77777777" w:rsidR="00C40EEB" w:rsidRDefault="00C40EEB" w:rsidP="0095364E">
      <w:p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683458CB" w14:textId="77777777" w:rsidR="00C40EEB" w:rsidRDefault="00C40EEB" w:rsidP="0095364E">
      <w:p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06A89875" w14:textId="77777777" w:rsidR="00C40EEB" w:rsidRDefault="00C40EEB" w:rsidP="0095364E">
      <w:p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0D562C8C" w14:textId="77777777" w:rsidR="00C40EEB" w:rsidRDefault="00C40EEB" w:rsidP="0095364E">
      <w:p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62C4261A" w14:textId="77777777" w:rsidR="00C40EEB" w:rsidRDefault="00C40EEB" w:rsidP="0095364E">
      <w:p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22B979A4" w14:textId="77777777" w:rsidR="00C40EEB" w:rsidRDefault="00C40EEB" w:rsidP="0095364E">
      <w:p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7D1DC875" w14:textId="77777777" w:rsidR="00C40EEB" w:rsidRDefault="00C40EEB" w:rsidP="0095364E">
      <w:p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6BC78089" w14:textId="3FE29201" w:rsidR="00C40EEB" w:rsidRDefault="00C40EEB" w:rsidP="0095364E">
      <w:p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720815E3" w14:textId="77777777" w:rsidR="00A421D9" w:rsidRDefault="00A421D9" w:rsidP="0095364E">
      <w:p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1B950869" w14:textId="7AA01EB8" w:rsidR="004558F4" w:rsidRDefault="004558F4" w:rsidP="0095364E">
      <w:p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  <w:lang w:val="en-US"/>
        </w:rPr>
      </w:pPr>
      <w:r w:rsidRPr="0095364E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lastRenderedPageBreak/>
        <w:t>Лимит</w:t>
      </w:r>
      <w:r w:rsidRPr="0095364E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  <w:lang w:val="en-US"/>
        </w:rPr>
        <w:t xml:space="preserve"> WIP (Work In Progress)</w:t>
      </w:r>
    </w:p>
    <w:p w14:paraId="4AD99B83" w14:textId="74AE3E83" w:rsidR="00EB40DF" w:rsidRPr="0095364E" w:rsidRDefault="004558F4" w:rsidP="00970ECF">
      <w:pPr>
        <w:pStyle w:val="ds-markdown-paragraph"/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color w:val="000000" w:themeColor="text1"/>
          <w:sz w:val="32"/>
          <w:szCs w:val="32"/>
        </w:rPr>
        <w:t xml:space="preserve">Для колонки </w:t>
      </w:r>
      <w:r w:rsidRPr="0095364E">
        <w:rPr>
          <w:rStyle w:val="a3"/>
          <w:color w:val="000000" w:themeColor="text1"/>
          <w:sz w:val="32"/>
          <w:szCs w:val="32"/>
        </w:rPr>
        <w:t xml:space="preserve">In </w:t>
      </w:r>
      <w:proofErr w:type="spellStart"/>
      <w:r w:rsidRPr="0095364E">
        <w:rPr>
          <w:rStyle w:val="a3"/>
          <w:color w:val="000000" w:themeColor="text1"/>
          <w:sz w:val="32"/>
          <w:szCs w:val="32"/>
        </w:rPr>
        <w:t>Progress</w:t>
      </w:r>
      <w:proofErr w:type="spellEnd"/>
      <w:r w:rsidRPr="0095364E">
        <w:rPr>
          <w:color w:val="000000" w:themeColor="text1"/>
          <w:sz w:val="32"/>
          <w:szCs w:val="32"/>
        </w:rPr>
        <w:t xml:space="preserve"> был установлен лимит в </w:t>
      </w:r>
      <w:r w:rsidRPr="0095364E">
        <w:rPr>
          <w:rStyle w:val="a3"/>
          <w:color w:val="000000" w:themeColor="text1"/>
          <w:sz w:val="32"/>
          <w:szCs w:val="32"/>
        </w:rPr>
        <w:t>3 задачи</w:t>
      </w:r>
      <w:r w:rsidRPr="0095364E">
        <w:rPr>
          <w:color w:val="000000" w:themeColor="text1"/>
          <w:sz w:val="32"/>
          <w:szCs w:val="32"/>
        </w:rPr>
        <w:t>. Это позволяет избежать перегрузки команды и сосредоточиться на завершении текущих задач.</w:t>
      </w:r>
    </w:p>
    <w:p w14:paraId="6C54165F" w14:textId="77777777" w:rsidR="001D128C" w:rsidRDefault="005D434C" w:rsidP="001D128C">
      <w:pPr>
        <w:pStyle w:val="ds-markdown-paragraph"/>
        <w:spacing w:line="360" w:lineRule="auto"/>
        <w:jc w:val="center"/>
      </w:pPr>
      <w:r w:rsidRPr="005D434C">
        <w:rPr>
          <w:noProof/>
          <w:color w:val="000000" w:themeColor="text1"/>
          <w:sz w:val="28"/>
          <w:szCs w:val="28"/>
        </w:rPr>
        <w:drawing>
          <wp:inline distT="0" distB="0" distL="0" distR="0" wp14:anchorId="23F65940" wp14:editId="3CCABE99">
            <wp:extent cx="3581900" cy="387721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FC8B" w14:textId="13C7A00F" w:rsidR="0095364E" w:rsidRPr="001D128C" w:rsidRDefault="001D128C" w:rsidP="001D128C">
      <w:pPr>
        <w:pStyle w:val="ds-markdown-paragraph"/>
        <w:spacing w:line="360" w:lineRule="auto"/>
        <w:jc w:val="center"/>
        <w:rPr>
          <w:rStyle w:val="a3"/>
          <w:b w:val="0"/>
          <w:bCs w:val="0"/>
          <w:color w:val="000000" w:themeColor="text1"/>
          <w:sz w:val="28"/>
          <w:szCs w:val="28"/>
        </w:rPr>
      </w:pPr>
      <w:r w:rsidRPr="001D128C">
        <w:t xml:space="preserve">Рисунок 2 – Настройка лимита WIP для колонки «In </w:t>
      </w:r>
      <w:proofErr w:type="spellStart"/>
      <w:r w:rsidRPr="001D128C">
        <w:t>Progress</w:t>
      </w:r>
      <w:proofErr w:type="spellEnd"/>
      <w:r w:rsidRPr="001D128C">
        <w:t>»</w:t>
      </w:r>
    </w:p>
    <w:p w14:paraId="09166ACC" w14:textId="77777777" w:rsidR="0095364E" w:rsidRDefault="0095364E" w:rsidP="0095364E">
      <w:pPr>
        <w:pStyle w:val="1"/>
        <w:jc w:val="center"/>
        <w:rPr>
          <w:rStyle w:val="a3"/>
          <w:b/>
          <w:bCs/>
          <w:sz w:val="32"/>
          <w:szCs w:val="32"/>
        </w:rPr>
      </w:pPr>
    </w:p>
    <w:p w14:paraId="2B229519" w14:textId="77777777" w:rsidR="0095364E" w:rsidRDefault="0095364E" w:rsidP="0095364E">
      <w:pPr>
        <w:pStyle w:val="1"/>
        <w:jc w:val="center"/>
        <w:rPr>
          <w:rStyle w:val="a3"/>
          <w:b/>
          <w:bCs/>
          <w:sz w:val="32"/>
          <w:szCs w:val="32"/>
        </w:rPr>
      </w:pPr>
    </w:p>
    <w:p w14:paraId="73BC54C5" w14:textId="77777777" w:rsidR="0095364E" w:rsidRDefault="0095364E" w:rsidP="0095364E">
      <w:pPr>
        <w:pStyle w:val="1"/>
        <w:jc w:val="center"/>
        <w:rPr>
          <w:rStyle w:val="a3"/>
          <w:b/>
          <w:bCs/>
          <w:sz w:val="32"/>
          <w:szCs w:val="32"/>
        </w:rPr>
      </w:pPr>
    </w:p>
    <w:p w14:paraId="5F2E1173" w14:textId="77777777" w:rsidR="0095364E" w:rsidRDefault="0095364E" w:rsidP="0095364E">
      <w:pPr>
        <w:pStyle w:val="1"/>
        <w:jc w:val="center"/>
        <w:rPr>
          <w:rStyle w:val="a3"/>
          <w:b/>
          <w:bCs/>
          <w:sz w:val="32"/>
          <w:szCs w:val="32"/>
        </w:rPr>
      </w:pPr>
    </w:p>
    <w:p w14:paraId="55653967" w14:textId="77777777" w:rsidR="00C40EEB" w:rsidRDefault="00C40EEB" w:rsidP="00AE023A">
      <w:pPr>
        <w:pStyle w:val="1"/>
        <w:jc w:val="center"/>
        <w:rPr>
          <w:rStyle w:val="a3"/>
          <w:b/>
          <w:bCs/>
          <w:sz w:val="32"/>
          <w:szCs w:val="32"/>
        </w:rPr>
      </w:pPr>
    </w:p>
    <w:p w14:paraId="78291FF8" w14:textId="77777777" w:rsidR="00C40EEB" w:rsidRDefault="00C40EEB" w:rsidP="00AE023A">
      <w:pPr>
        <w:pStyle w:val="1"/>
        <w:jc w:val="center"/>
        <w:rPr>
          <w:rStyle w:val="a3"/>
          <w:b/>
          <w:bCs/>
          <w:sz w:val="32"/>
          <w:szCs w:val="32"/>
        </w:rPr>
      </w:pPr>
    </w:p>
    <w:p w14:paraId="064A68EE" w14:textId="77777777" w:rsidR="001D128C" w:rsidRDefault="001D128C" w:rsidP="00A421D9">
      <w:pPr>
        <w:pStyle w:val="1"/>
        <w:rPr>
          <w:rStyle w:val="a3"/>
          <w:b/>
          <w:bCs/>
          <w:sz w:val="32"/>
          <w:szCs w:val="32"/>
        </w:rPr>
      </w:pPr>
    </w:p>
    <w:p w14:paraId="143005C0" w14:textId="70EB19D1" w:rsidR="0095364E" w:rsidRPr="00AE023A" w:rsidRDefault="0095364E" w:rsidP="00AE023A">
      <w:pPr>
        <w:pStyle w:val="1"/>
        <w:jc w:val="center"/>
        <w:rPr>
          <w:sz w:val="32"/>
          <w:szCs w:val="32"/>
        </w:rPr>
      </w:pPr>
      <w:r w:rsidRPr="00AE023A">
        <w:rPr>
          <w:rStyle w:val="a3"/>
          <w:b/>
          <w:bCs/>
          <w:sz w:val="32"/>
          <w:szCs w:val="32"/>
        </w:rPr>
        <w:lastRenderedPageBreak/>
        <w:t>Организация рабочего процесса (</w:t>
      </w:r>
      <w:proofErr w:type="spellStart"/>
      <w:r w:rsidRPr="00AE023A">
        <w:rPr>
          <w:rStyle w:val="a3"/>
          <w:b/>
          <w:bCs/>
          <w:sz w:val="32"/>
          <w:szCs w:val="32"/>
        </w:rPr>
        <w:t>Workflow</w:t>
      </w:r>
      <w:proofErr w:type="spellEnd"/>
      <w:r w:rsidRPr="00AE023A">
        <w:rPr>
          <w:rStyle w:val="a3"/>
          <w:b/>
          <w:bCs/>
          <w:sz w:val="32"/>
          <w:szCs w:val="32"/>
        </w:rPr>
        <w:t xml:space="preserve">) в </w:t>
      </w:r>
      <w:proofErr w:type="spellStart"/>
      <w:r w:rsidRPr="00AE023A">
        <w:rPr>
          <w:rStyle w:val="a3"/>
          <w:b/>
          <w:bCs/>
          <w:sz w:val="32"/>
          <w:szCs w:val="32"/>
        </w:rPr>
        <w:t>Yougile</w:t>
      </w:r>
      <w:proofErr w:type="spellEnd"/>
    </w:p>
    <w:p w14:paraId="115957F1" w14:textId="77777777" w:rsidR="0095364E" w:rsidRPr="0095364E" w:rsidRDefault="0095364E" w:rsidP="0095364E">
      <w:pPr>
        <w:pStyle w:val="ds-markdown-paragraph"/>
        <w:spacing w:line="360" w:lineRule="auto"/>
        <w:jc w:val="both"/>
        <w:rPr>
          <w:sz w:val="32"/>
          <w:szCs w:val="32"/>
        </w:rPr>
      </w:pPr>
      <w:r w:rsidRPr="0095364E">
        <w:rPr>
          <w:sz w:val="32"/>
          <w:szCs w:val="32"/>
        </w:rPr>
        <w:t xml:space="preserve">В рамках настройки </w:t>
      </w:r>
      <w:proofErr w:type="spellStart"/>
      <w:r w:rsidRPr="0095364E">
        <w:rPr>
          <w:sz w:val="32"/>
          <w:szCs w:val="32"/>
        </w:rPr>
        <w:t>Канбан</w:t>
      </w:r>
      <w:proofErr w:type="spellEnd"/>
      <w:r w:rsidRPr="0095364E">
        <w:rPr>
          <w:sz w:val="32"/>
          <w:szCs w:val="32"/>
        </w:rPr>
        <w:t xml:space="preserve">-доски в </w:t>
      </w:r>
      <w:proofErr w:type="spellStart"/>
      <w:r w:rsidRPr="0095364E">
        <w:rPr>
          <w:sz w:val="32"/>
          <w:szCs w:val="32"/>
        </w:rPr>
        <w:t>Yougile</w:t>
      </w:r>
      <w:proofErr w:type="spellEnd"/>
      <w:r w:rsidRPr="0095364E">
        <w:rPr>
          <w:sz w:val="32"/>
          <w:szCs w:val="32"/>
        </w:rPr>
        <w:t xml:space="preserve"> был реализован строгий последовательный рабочий процесс. Это означает, что каждая задача обязана пройти все этапы (колонки) жизненного цикла в строго определенном порядке: </w:t>
      </w:r>
      <w:r w:rsidRPr="0095364E">
        <w:rPr>
          <w:rStyle w:val="a3"/>
          <w:sz w:val="32"/>
          <w:szCs w:val="32"/>
        </w:rPr>
        <w:t>«К выполнению» → «В работе» → «Тестирование» → «Готово»</w:t>
      </w:r>
      <w:r w:rsidRPr="0095364E">
        <w:rPr>
          <w:sz w:val="32"/>
          <w:szCs w:val="32"/>
        </w:rPr>
        <w:t>.</w:t>
      </w:r>
    </w:p>
    <w:p w14:paraId="2B8F6D14" w14:textId="77777777" w:rsidR="0095364E" w:rsidRPr="0095364E" w:rsidRDefault="0095364E" w:rsidP="0095364E">
      <w:pPr>
        <w:pStyle w:val="ds-markdown-paragraph"/>
        <w:spacing w:line="360" w:lineRule="auto"/>
        <w:jc w:val="both"/>
        <w:rPr>
          <w:sz w:val="32"/>
          <w:szCs w:val="32"/>
        </w:rPr>
      </w:pPr>
      <w:r w:rsidRPr="0095364E">
        <w:rPr>
          <w:rStyle w:val="a3"/>
          <w:sz w:val="32"/>
          <w:szCs w:val="32"/>
        </w:rPr>
        <w:t>Ключевые особенности реализованного подхода:</w:t>
      </w:r>
    </w:p>
    <w:p w14:paraId="38585868" w14:textId="77777777" w:rsidR="0095364E" w:rsidRPr="0095364E" w:rsidRDefault="0095364E" w:rsidP="0095364E">
      <w:pPr>
        <w:pStyle w:val="ds-markdown-paragraph"/>
        <w:numPr>
          <w:ilvl w:val="0"/>
          <w:numId w:val="23"/>
        </w:numPr>
        <w:spacing w:line="360" w:lineRule="auto"/>
        <w:jc w:val="both"/>
        <w:rPr>
          <w:sz w:val="32"/>
          <w:szCs w:val="32"/>
        </w:rPr>
      </w:pPr>
      <w:r w:rsidRPr="0095364E">
        <w:rPr>
          <w:rStyle w:val="a3"/>
          <w:sz w:val="32"/>
          <w:szCs w:val="32"/>
        </w:rPr>
        <w:t>Строгий последовательный перенос:</w:t>
      </w:r>
      <w:r w:rsidRPr="0095364E">
        <w:rPr>
          <w:sz w:val="32"/>
          <w:szCs w:val="32"/>
        </w:rPr>
        <w:t xml:space="preserve"> Задача не может быть перенесена из колонки «К выполнению» сразу в «Тестирование», минуя стадию «В работе». Аналогично, задача из «В работе» не может быть перемещена в «Готово», не пройдя этап «Тестирование». Это гарантирует, что ни один из критически важных процессов (например, разработка и контроль качества) не будет пропущен, что способствует соблюдению стандартов работы.</w:t>
      </w:r>
    </w:p>
    <w:p w14:paraId="304453D7" w14:textId="6C096728" w:rsidR="0095364E" w:rsidRDefault="0095364E" w:rsidP="0095364E">
      <w:pPr>
        <w:pStyle w:val="ds-markdown-paragraph"/>
        <w:numPr>
          <w:ilvl w:val="0"/>
          <w:numId w:val="23"/>
        </w:numPr>
        <w:spacing w:line="360" w:lineRule="auto"/>
        <w:jc w:val="both"/>
        <w:rPr>
          <w:sz w:val="32"/>
          <w:szCs w:val="32"/>
        </w:rPr>
      </w:pPr>
      <w:r w:rsidRPr="0095364E">
        <w:rPr>
          <w:rStyle w:val="a3"/>
          <w:sz w:val="32"/>
          <w:szCs w:val="32"/>
        </w:rPr>
        <w:t>Используемый инструмент</w:t>
      </w:r>
      <w:proofErr w:type="gramStart"/>
      <w:r w:rsidRPr="0095364E">
        <w:rPr>
          <w:rStyle w:val="a3"/>
          <w:sz w:val="32"/>
          <w:szCs w:val="32"/>
        </w:rPr>
        <w:t>:</w:t>
      </w:r>
      <w:r w:rsidRPr="0095364E">
        <w:rPr>
          <w:sz w:val="32"/>
          <w:szCs w:val="32"/>
        </w:rPr>
        <w:t xml:space="preserve"> Для</w:t>
      </w:r>
      <w:proofErr w:type="gramEnd"/>
      <w:r w:rsidRPr="0095364E">
        <w:rPr>
          <w:sz w:val="32"/>
          <w:szCs w:val="32"/>
        </w:rPr>
        <w:t xml:space="preserve"> обеспечения данного регламента была использована встроенная в </w:t>
      </w:r>
      <w:proofErr w:type="spellStart"/>
      <w:r w:rsidRPr="0095364E">
        <w:rPr>
          <w:sz w:val="32"/>
          <w:szCs w:val="32"/>
        </w:rPr>
        <w:t>Yougile</w:t>
      </w:r>
      <w:proofErr w:type="spellEnd"/>
      <w:r w:rsidRPr="0095364E">
        <w:rPr>
          <w:sz w:val="32"/>
          <w:szCs w:val="32"/>
        </w:rPr>
        <w:t xml:space="preserve"> функция </w:t>
      </w:r>
      <w:r w:rsidRPr="0095364E">
        <w:rPr>
          <w:rStyle w:val="a3"/>
          <w:sz w:val="32"/>
          <w:szCs w:val="32"/>
        </w:rPr>
        <w:t>«</w:t>
      </w:r>
      <w:proofErr w:type="spellStart"/>
      <w:r w:rsidRPr="0095364E">
        <w:rPr>
          <w:rStyle w:val="a3"/>
          <w:sz w:val="32"/>
          <w:szCs w:val="32"/>
        </w:rPr>
        <w:t>Workflow</w:t>
      </w:r>
      <w:proofErr w:type="spellEnd"/>
      <w:r w:rsidRPr="0095364E">
        <w:rPr>
          <w:rStyle w:val="a3"/>
          <w:sz w:val="32"/>
          <w:szCs w:val="32"/>
        </w:rPr>
        <w:t>: автоматизация рабочего процесса»</w:t>
      </w:r>
      <w:r w:rsidRPr="0095364E">
        <w:rPr>
          <w:sz w:val="32"/>
          <w:szCs w:val="32"/>
        </w:rPr>
        <w:t>. Данный функционал позволяет настроить формальные правила перехода карточек между колонками, превращая доску из пассивного инструмента визуализации в активную систему управления процессом.</w:t>
      </w:r>
    </w:p>
    <w:p w14:paraId="3FC7665D" w14:textId="5FAEC8F0" w:rsidR="00671D41" w:rsidRDefault="00671D41" w:rsidP="00671D41">
      <w:pPr>
        <w:pStyle w:val="ds-markdown-paragraph"/>
        <w:spacing w:line="360" w:lineRule="auto"/>
        <w:ind w:left="720"/>
        <w:jc w:val="both"/>
        <w:rPr>
          <w:rStyle w:val="a3"/>
          <w:sz w:val="32"/>
          <w:szCs w:val="32"/>
        </w:rPr>
      </w:pPr>
    </w:p>
    <w:p w14:paraId="2251C4B1" w14:textId="03AAC592" w:rsidR="0095364E" w:rsidRPr="00671D41" w:rsidRDefault="0095364E" w:rsidP="00671D41">
      <w:pPr>
        <w:pStyle w:val="ds-markdown-paragraph"/>
        <w:spacing w:line="360" w:lineRule="auto"/>
        <w:jc w:val="both"/>
        <w:rPr>
          <w:rStyle w:val="a3"/>
          <w:b w:val="0"/>
          <w:bCs w:val="0"/>
          <w:sz w:val="32"/>
          <w:szCs w:val="32"/>
        </w:rPr>
      </w:pPr>
    </w:p>
    <w:p w14:paraId="48513293" w14:textId="6F3012E5" w:rsidR="0095364E" w:rsidRPr="0095364E" w:rsidRDefault="0095364E" w:rsidP="0095364E">
      <w:pPr>
        <w:pStyle w:val="ds-markdown-paragraph"/>
        <w:spacing w:line="360" w:lineRule="auto"/>
        <w:jc w:val="both"/>
        <w:rPr>
          <w:sz w:val="32"/>
          <w:szCs w:val="32"/>
        </w:rPr>
      </w:pPr>
      <w:r w:rsidRPr="0095364E">
        <w:rPr>
          <w:rStyle w:val="a3"/>
          <w:sz w:val="32"/>
          <w:szCs w:val="32"/>
        </w:rPr>
        <w:lastRenderedPageBreak/>
        <w:t xml:space="preserve">Реализация </w:t>
      </w:r>
      <w:proofErr w:type="spellStart"/>
      <w:r w:rsidRPr="0095364E">
        <w:rPr>
          <w:rStyle w:val="a3"/>
          <w:sz w:val="32"/>
          <w:szCs w:val="32"/>
        </w:rPr>
        <w:t>Workflow</w:t>
      </w:r>
      <w:proofErr w:type="spellEnd"/>
      <w:r w:rsidRPr="0095364E">
        <w:rPr>
          <w:rStyle w:val="a3"/>
          <w:sz w:val="32"/>
          <w:szCs w:val="32"/>
        </w:rPr>
        <w:t xml:space="preserve"> в </w:t>
      </w:r>
      <w:proofErr w:type="spellStart"/>
      <w:r w:rsidRPr="0095364E">
        <w:rPr>
          <w:rStyle w:val="a3"/>
          <w:sz w:val="32"/>
          <w:szCs w:val="32"/>
        </w:rPr>
        <w:t>Yougile</w:t>
      </w:r>
      <w:proofErr w:type="spellEnd"/>
      <w:r w:rsidRPr="0095364E">
        <w:rPr>
          <w:rStyle w:val="a3"/>
          <w:sz w:val="32"/>
          <w:szCs w:val="32"/>
        </w:rPr>
        <w:t>:</w:t>
      </w:r>
    </w:p>
    <w:p w14:paraId="6E0E1893" w14:textId="77777777" w:rsidR="0095364E" w:rsidRPr="0095364E" w:rsidRDefault="0095364E" w:rsidP="0095364E">
      <w:pPr>
        <w:pStyle w:val="ds-markdown-paragraph"/>
        <w:numPr>
          <w:ilvl w:val="0"/>
          <w:numId w:val="24"/>
        </w:numPr>
        <w:spacing w:line="360" w:lineRule="auto"/>
        <w:jc w:val="both"/>
        <w:rPr>
          <w:sz w:val="32"/>
          <w:szCs w:val="32"/>
        </w:rPr>
      </w:pPr>
      <w:r w:rsidRPr="0095364E">
        <w:rPr>
          <w:sz w:val="32"/>
          <w:szCs w:val="32"/>
        </w:rPr>
        <w:t xml:space="preserve">В настройках доски был создан </w:t>
      </w:r>
      <w:proofErr w:type="spellStart"/>
      <w:r w:rsidRPr="0095364E">
        <w:rPr>
          <w:sz w:val="32"/>
          <w:szCs w:val="32"/>
        </w:rPr>
        <w:t>workflow</w:t>
      </w:r>
      <w:proofErr w:type="spellEnd"/>
      <w:r w:rsidRPr="0095364E">
        <w:rPr>
          <w:sz w:val="32"/>
          <w:szCs w:val="32"/>
        </w:rPr>
        <w:t>, состояния которого полностью соответствуют колонкам</w:t>
      </w:r>
      <w:proofErr w:type="gramStart"/>
      <w:r w:rsidRPr="0095364E">
        <w:rPr>
          <w:sz w:val="32"/>
          <w:szCs w:val="32"/>
        </w:rPr>
        <w:t xml:space="preserve">: </w:t>
      </w:r>
      <w:r w:rsidRPr="0095364E">
        <w:rPr>
          <w:rStyle w:val="HTML1"/>
          <w:rFonts w:ascii="Times New Roman" w:eastAsiaTheme="majorEastAsia" w:hAnsi="Times New Roman" w:cs="Times New Roman"/>
          <w:sz w:val="32"/>
          <w:szCs w:val="32"/>
        </w:rPr>
        <w:t>К</w:t>
      </w:r>
      <w:proofErr w:type="gramEnd"/>
      <w:r w:rsidRPr="0095364E">
        <w:rPr>
          <w:rStyle w:val="HTML1"/>
          <w:rFonts w:ascii="Times New Roman" w:eastAsiaTheme="majorEastAsia" w:hAnsi="Times New Roman" w:cs="Times New Roman"/>
          <w:sz w:val="32"/>
          <w:szCs w:val="32"/>
        </w:rPr>
        <w:t xml:space="preserve"> выполнению</w:t>
      </w:r>
      <w:r w:rsidRPr="0095364E">
        <w:rPr>
          <w:sz w:val="32"/>
          <w:szCs w:val="32"/>
        </w:rPr>
        <w:t xml:space="preserve"> -&gt; </w:t>
      </w:r>
      <w:r w:rsidRPr="0095364E">
        <w:rPr>
          <w:rStyle w:val="HTML1"/>
          <w:rFonts w:ascii="Times New Roman" w:eastAsiaTheme="majorEastAsia" w:hAnsi="Times New Roman" w:cs="Times New Roman"/>
          <w:sz w:val="32"/>
          <w:szCs w:val="32"/>
        </w:rPr>
        <w:t>В работе</w:t>
      </w:r>
      <w:r w:rsidRPr="0095364E">
        <w:rPr>
          <w:sz w:val="32"/>
          <w:szCs w:val="32"/>
        </w:rPr>
        <w:t xml:space="preserve"> -&gt; </w:t>
      </w:r>
      <w:r w:rsidRPr="0095364E">
        <w:rPr>
          <w:rStyle w:val="HTML1"/>
          <w:rFonts w:ascii="Times New Roman" w:eastAsiaTheme="majorEastAsia" w:hAnsi="Times New Roman" w:cs="Times New Roman"/>
          <w:sz w:val="32"/>
          <w:szCs w:val="32"/>
        </w:rPr>
        <w:t>Тестирование</w:t>
      </w:r>
      <w:r w:rsidRPr="0095364E">
        <w:rPr>
          <w:sz w:val="32"/>
          <w:szCs w:val="32"/>
        </w:rPr>
        <w:t xml:space="preserve"> -&gt; </w:t>
      </w:r>
      <w:r w:rsidRPr="0095364E">
        <w:rPr>
          <w:rStyle w:val="HTML1"/>
          <w:rFonts w:ascii="Times New Roman" w:eastAsiaTheme="majorEastAsia" w:hAnsi="Times New Roman" w:cs="Times New Roman"/>
          <w:sz w:val="32"/>
          <w:szCs w:val="32"/>
        </w:rPr>
        <w:t>Готово</w:t>
      </w:r>
      <w:r w:rsidRPr="0095364E">
        <w:rPr>
          <w:sz w:val="32"/>
          <w:szCs w:val="32"/>
        </w:rPr>
        <w:t>.</w:t>
      </w:r>
    </w:p>
    <w:p w14:paraId="2DD1C42D" w14:textId="77777777" w:rsidR="0095364E" w:rsidRPr="0095364E" w:rsidRDefault="0095364E" w:rsidP="0095364E">
      <w:pPr>
        <w:pStyle w:val="ds-markdown-paragraph"/>
        <w:numPr>
          <w:ilvl w:val="0"/>
          <w:numId w:val="24"/>
        </w:numPr>
        <w:spacing w:line="360" w:lineRule="auto"/>
        <w:jc w:val="both"/>
        <w:rPr>
          <w:sz w:val="32"/>
          <w:szCs w:val="32"/>
        </w:rPr>
      </w:pPr>
      <w:r w:rsidRPr="0095364E">
        <w:rPr>
          <w:sz w:val="32"/>
          <w:szCs w:val="32"/>
        </w:rPr>
        <w:t>Для каждой колонки были строго определены разрешенные переходы "следующий статус" и "предыдущий статус". Например, для колонки «В работе» разрешенным следующим статусом указано только «Тестирование», а для колонки «Тестирование» — только «Готово».</w:t>
      </w:r>
    </w:p>
    <w:p w14:paraId="754E0FBA" w14:textId="496A1C26" w:rsidR="00625D00" w:rsidRDefault="0095364E" w:rsidP="00EB4BD7">
      <w:pPr>
        <w:pStyle w:val="ds-markdown-paragraph"/>
        <w:numPr>
          <w:ilvl w:val="0"/>
          <w:numId w:val="24"/>
        </w:numPr>
        <w:spacing w:line="360" w:lineRule="auto"/>
        <w:jc w:val="both"/>
        <w:rPr>
          <w:sz w:val="32"/>
          <w:szCs w:val="32"/>
        </w:rPr>
      </w:pPr>
      <w:r w:rsidRPr="0095364E">
        <w:rPr>
          <w:sz w:val="32"/>
          <w:szCs w:val="32"/>
        </w:rPr>
        <w:t xml:space="preserve">Это обеспечивает соблюдение процесса на системном уровне: среда </w:t>
      </w:r>
      <w:proofErr w:type="spellStart"/>
      <w:r w:rsidRPr="0095364E">
        <w:rPr>
          <w:sz w:val="32"/>
          <w:szCs w:val="32"/>
        </w:rPr>
        <w:t>Yougile</w:t>
      </w:r>
      <w:proofErr w:type="spellEnd"/>
      <w:r w:rsidRPr="0095364E">
        <w:rPr>
          <w:sz w:val="32"/>
          <w:szCs w:val="32"/>
        </w:rPr>
        <w:t xml:space="preserve"> не позволит пользователю перетащить карточку по недопустимому маршруту (например, из «В работе» в «Готово»), что исключает человеческий фактор и нарушения согласованного процесса.</w:t>
      </w:r>
    </w:p>
    <w:p w14:paraId="602E415B" w14:textId="624DC435" w:rsidR="0095364E" w:rsidRPr="000B7835" w:rsidRDefault="00671D41" w:rsidP="000B7835">
      <w:pPr>
        <w:pStyle w:val="ds-markdown-paragraph"/>
        <w:spacing w:line="360" w:lineRule="auto"/>
        <w:ind w:left="720"/>
        <w:jc w:val="center"/>
        <w:rPr>
          <w:sz w:val="32"/>
          <w:szCs w:val="32"/>
        </w:rPr>
      </w:pPr>
      <w:r w:rsidRPr="00671D41">
        <w:rPr>
          <w:noProof/>
          <w:sz w:val="32"/>
          <w:szCs w:val="32"/>
        </w:rPr>
        <w:drawing>
          <wp:inline distT="0" distB="0" distL="0" distR="0" wp14:anchorId="71F6F4E6" wp14:editId="1208CB7F">
            <wp:extent cx="4968240" cy="3292156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3110" cy="329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28C" w:rsidRPr="001D128C">
        <w:t xml:space="preserve">Рисунок 3 – Настройка строгого последовательного </w:t>
      </w:r>
      <w:proofErr w:type="spellStart"/>
      <w:r w:rsidR="001D128C" w:rsidRPr="001D128C">
        <w:t>Workflow</w:t>
      </w:r>
      <w:proofErr w:type="spellEnd"/>
      <w:r w:rsidR="001D128C" w:rsidRPr="001D128C">
        <w:t xml:space="preserve"> в </w:t>
      </w:r>
      <w:proofErr w:type="spellStart"/>
      <w:r w:rsidR="001D128C" w:rsidRPr="001D128C">
        <w:t>YouGile</w:t>
      </w:r>
      <w:proofErr w:type="spellEnd"/>
    </w:p>
    <w:p w14:paraId="1724E689" w14:textId="4638CA77" w:rsidR="00F33BEA" w:rsidRPr="00AE023A" w:rsidRDefault="00F33BEA" w:rsidP="00AE023A">
      <w:pPr>
        <w:pStyle w:val="1"/>
        <w:jc w:val="center"/>
        <w:rPr>
          <w:sz w:val="32"/>
          <w:szCs w:val="32"/>
        </w:rPr>
      </w:pPr>
      <w:r w:rsidRPr="00AE023A">
        <w:rPr>
          <w:rStyle w:val="a3"/>
          <w:b/>
          <w:bCs/>
          <w:sz w:val="32"/>
          <w:szCs w:val="32"/>
        </w:rPr>
        <w:lastRenderedPageBreak/>
        <w:t xml:space="preserve">Описание методологии </w:t>
      </w:r>
      <w:proofErr w:type="spellStart"/>
      <w:r w:rsidRPr="00AE023A">
        <w:rPr>
          <w:rStyle w:val="a3"/>
          <w:b/>
          <w:bCs/>
          <w:sz w:val="32"/>
          <w:szCs w:val="32"/>
        </w:rPr>
        <w:t>Kanban</w:t>
      </w:r>
      <w:proofErr w:type="spellEnd"/>
    </w:p>
    <w:p w14:paraId="7DACD36F" w14:textId="2D9FB328" w:rsidR="00F33BEA" w:rsidRPr="00426048" w:rsidRDefault="00F33BEA" w:rsidP="00970ECF">
      <w:pPr>
        <w:pStyle w:val="ds-markdown-paragraph"/>
        <w:spacing w:line="360" w:lineRule="auto"/>
        <w:jc w:val="both"/>
        <w:rPr>
          <w:color w:val="000000" w:themeColor="text1"/>
          <w:sz w:val="32"/>
          <w:szCs w:val="32"/>
        </w:rPr>
      </w:pPr>
      <w:proofErr w:type="spellStart"/>
      <w:r w:rsidRPr="00426048">
        <w:rPr>
          <w:rStyle w:val="a3"/>
          <w:color w:val="000000" w:themeColor="text1"/>
          <w:sz w:val="32"/>
          <w:szCs w:val="32"/>
        </w:rPr>
        <w:t>Kanban</w:t>
      </w:r>
      <w:proofErr w:type="spellEnd"/>
      <w:r w:rsidRPr="00426048">
        <w:rPr>
          <w:color w:val="000000" w:themeColor="text1"/>
          <w:sz w:val="32"/>
          <w:szCs w:val="32"/>
        </w:rPr>
        <w:t xml:space="preserve"> — это гибкая методология управления работами, основанная на визуализации потока задач, ограничении работы в процессе и непрерывном улучшении.</w:t>
      </w:r>
      <w:r w:rsidRPr="00426048">
        <w:rPr>
          <w:color w:val="000000" w:themeColor="text1"/>
          <w:sz w:val="32"/>
          <w:szCs w:val="32"/>
        </w:rPr>
        <w:br/>
        <w:t xml:space="preserve">Основные принципы </w:t>
      </w:r>
      <w:proofErr w:type="spellStart"/>
      <w:r w:rsidRPr="00426048">
        <w:rPr>
          <w:color w:val="000000" w:themeColor="text1"/>
          <w:sz w:val="32"/>
          <w:szCs w:val="32"/>
        </w:rPr>
        <w:t>Kanban</w:t>
      </w:r>
      <w:proofErr w:type="spellEnd"/>
      <w:r w:rsidRPr="00426048">
        <w:rPr>
          <w:color w:val="000000" w:themeColor="text1"/>
          <w:sz w:val="32"/>
          <w:szCs w:val="32"/>
        </w:rPr>
        <w:t>:</w:t>
      </w:r>
    </w:p>
    <w:p w14:paraId="6A3835F8" w14:textId="77777777" w:rsidR="00F33BEA" w:rsidRPr="00426048" w:rsidRDefault="00F33BEA" w:rsidP="00970ECF">
      <w:pPr>
        <w:pStyle w:val="ds-markdown-paragraph"/>
        <w:numPr>
          <w:ilvl w:val="0"/>
          <w:numId w:val="4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426048">
        <w:rPr>
          <w:color w:val="000000" w:themeColor="text1"/>
          <w:sz w:val="32"/>
          <w:szCs w:val="32"/>
        </w:rPr>
        <w:t>Визуализация рабочего процесса</w:t>
      </w:r>
    </w:p>
    <w:p w14:paraId="097B539F" w14:textId="77777777" w:rsidR="00F33BEA" w:rsidRPr="00426048" w:rsidRDefault="00F33BEA" w:rsidP="00970ECF">
      <w:pPr>
        <w:pStyle w:val="ds-markdown-paragraph"/>
        <w:numPr>
          <w:ilvl w:val="0"/>
          <w:numId w:val="4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426048">
        <w:rPr>
          <w:color w:val="000000" w:themeColor="text1"/>
          <w:sz w:val="32"/>
          <w:szCs w:val="32"/>
        </w:rPr>
        <w:t>Ограничение количества задач в работе</w:t>
      </w:r>
    </w:p>
    <w:p w14:paraId="5B43BD26" w14:textId="77777777" w:rsidR="00F33BEA" w:rsidRPr="00426048" w:rsidRDefault="00F33BEA" w:rsidP="00970ECF">
      <w:pPr>
        <w:pStyle w:val="ds-markdown-paragraph"/>
        <w:numPr>
          <w:ilvl w:val="0"/>
          <w:numId w:val="4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426048">
        <w:rPr>
          <w:color w:val="000000" w:themeColor="text1"/>
          <w:sz w:val="32"/>
          <w:szCs w:val="32"/>
        </w:rPr>
        <w:t>Управление потоком</w:t>
      </w:r>
    </w:p>
    <w:p w14:paraId="50BC3218" w14:textId="77777777" w:rsidR="00F33BEA" w:rsidRPr="00426048" w:rsidRDefault="00F33BEA" w:rsidP="00970ECF">
      <w:pPr>
        <w:pStyle w:val="ds-markdown-paragraph"/>
        <w:numPr>
          <w:ilvl w:val="0"/>
          <w:numId w:val="4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426048">
        <w:rPr>
          <w:color w:val="000000" w:themeColor="text1"/>
          <w:sz w:val="32"/>
          <w:szCs w:val="32"/>
        </w:rPr>
        <w:t>Четкие правила процесса</w:t>
      </w:r>
    </w:p>
    <w:p w14:paraId="5EDAB402" w14:textId="42C9BFC4" w:rsidR="00F33BEA" w:rsidRPr="00426048" w:rsidRDefault="00F33BEA" w:rsidP="00970ECF">
      <w:pPr>
        <w:pStyle w:val="ds-markdown-paragraph"/>
        <w:numPr>
          <w:ilvl w:val="0"/>
          <w:numId w:val="4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426048">
        <w:rPr>
          <w:color w:val="000000" w:themeColor="text1"/>
          <w:sz w:val="32"/>
          <w:szCs w:val="32"/>
        </w:rPr>
        <w:t>Постоянное улучшение</w:t>
      </w:r>
    </w:p>
    <w:p w14:paraId="34212A26" w14:textId="5D50BA8C" w:rsidR="00F33BEA" w:rsidRPr="00A46ACC" w:rsidRDefault="00F33BEA" w:rsidP="00970ECF">
      <w:pPr>
        <w:pStyle w:val="3"/>
        <w:spacing w:line="360" w:lineRule="auto"/>
        <w:jc w:val="both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A46ACC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Сравнение методологий</w:t>
      </w:r>
    </w:p>
    <w:p w14:paraId="2072D795" w14:textId="367B6DD1" w:rsidR="001A4D41" w:rsidRPr="00E30D27" w:rsidRDefault="00F33BEA" w:rsidP="00E30D27">
      <w:pPr>
        <w:pStyle w:val="4"/>
        <w:spacing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proofErr w:type="spellStart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Scrum</w:t>
      </w:r>
      <w:proofErr w:type="spellEnd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vs</w:t>
      </w:r>
      <w:proofErr w:type="spellEnd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Waterfall</w:t>
      </w:r>
      <w:proofErr w:type="spellEnd"/>
    </w:p>
    <w:tbl>
      <w:tblPr>
        <w:tblStyle w:val="a8"/>
        <w:tblW w:w="9486" w:type="dxa"/>
        <w:tblLook w:val="04A0" w:firstRow="1" w:lastRow="0" w:firstColumn="1" w:lastColumn="0" w:noHBand="0" w:noVBand="1"/>
      </w:tblPr>
      <w:tblGrid>
        <w:gridCol w:w="3162"/>
        <w:gridCol w:w="3162"/>
        <w:gridCol w:w="3162"/>
      </w:tblGrid>
      <w:tr w:rsidR="00903A77" w14:paraId="4B78287C" w14:textId="77777777" w:rsidTr="00903A77">
        <w:trPr>
          <w:trHeight w:val="369"/>
        </w:trPr>
        <w:tc>
          <w:tcPr>
            <w:tcW w:w="3162" w:type="dxa"/>
          </w:tcPr>
          <w:p w14:paraId="4410DA42" w14:textId="55A6AED8" w:rsidR="00903A77" w:rsidRDefault="00903A77" w:rsidP="00EB4BD7">
            <w:pPr>
              <w:spacing w:line="360" w:lineRule="auto"/>
            </w:pPr>
            <w:r>
              <w:t>Критерий</w:t>
            </w:r>
          </w:p>
        </w:tc>
        <w:tc>
          <w:tcPr>
            <w:tcW w:w="3162" w:type="dxa"/>
          </w:tcPr>
          <w:p w14:paraId="5591E94C" w14:textId="30C40E95" w:rsidR="00903A77" w:rsidRPr="00903A77" w:rsidRDefault="00903A77" w:rsidP="00EB4BD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Scrum</w:t>
            </w:r>
          </w:p>
        </w:tc>
        <w:tc>
          <w:tcPr>
            <w:tcW w:w="3162" w:type="dxa"/>
          </w:tcPr>
          <w:p w14:paraId="59AFE1D9" w14:textId="69B66ADB" w:rsidR="00903A77" w:rsidRPr="00903A77" w:rsidRDefault="00903A77" w:rsidP="00EB4BD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Waterfall</w:t>
            </w:r>
          </w:p>
        </w:tc>
      </w:tr>
      <w:tr w:rsidR="00903A77" w14:paraId="6974F64A" w14:textId="77777777" w:rsidTr="00903A77">
        <w:trPr>
          <w:trHeight w:val="369"/>
        </w:trPr>
        <w:tc>
          <w:tcPr>
            <w:tcW w:w="3162" w:type="dxa"/>
          </w:tcPr>
          <w:p w14:paraId="5BB5F10A" w14:textId="3C8E2100" w:rsidR="00903A77" w:rsidRDefault="00903A77" w:rsidP="00EB4BD7">
            <w:pPr>
              <w:spacing w:line="360" w:lineRule="auto"/>
            </w:pPr>
            <w:r>
              <w:t>Гибкость</w:t>
            </w:r>
          </w:p>
        </w:tc>
        <w:tc>
          <w:tcPr>
            <w:tcW w:w="3162" w:type="dxa"/>
          </w:tcPr>
          <w:p w14:paraId="6DECFE39" w14:textId="536B5E23" w:rsidR="00903A77" w:rsidRDefault="00903A77" w:rsidP="00EB4BD7">
            <w:pPr>
              <w:spacing w:line="360" w:lineRule="auto"/>
            </w:pPr>
            <w:r>
              <w:t>Высокая</w:t>
            </w:r>
          </w:p>
        </w:tc>
        <w:tc>
          <w:tcPr>
            <w:tcW w:w="3162" w:type="dxa"/>
          </w:tcPr>
          <w:p w14:paraId="37E1B8A2" w14:textId="405BD2B3" w:rsidR="00903A77" w:rsidRDefault="00903A77" w:rsidP="00EB4BD7">
            <w:pPr>
              <w:spacing w:line="360" w:lineRule="auto"/>
            </w:pPr>
            <w:r>
              <w:t>Низкая</w:t>
            </w:r>
          </w:p>
        </w:tc>
      </w:tr>
      <w:tr w:rsidR="00903A77" w14:paraId="7B67A264" w14:textId="77777777" w:rsidTr="00903A77">
        <w:trPr>
          <w:trHeight w:val="755"/>
        </w:trPr>
        <w:tc>
          <w:tcPr>
            <w:tcW w:w="3162" w:type="dxa"/>
          </w:tcPr>
          <w:p w14:paraId="4719741C" w14:textId="6D33959F" w:rsidR="00903A77" w:rsidRDefault="00903A77" w:rsidP="00EB4BD7">
            <w:pPr>
              <w:spacing w:line="360" w:lineRule="auto"/>
            </w:pPr>
            <w:r>
              <w:t>Итерации</w:t>
            </w:r>
          </w:p>
        </w:tc>
        <w:tc>
          <w:tcPr>
            <w:tcW w:w="3162" w:type="dxa"/>
          </w:tcPr>
          <w:p w14:paraId="36884059" w14:textId="32E1B863" w:rsidR="00903A77" w:rsidRDefault="00903A77" w:rsidP="00EB4BD7">
            <w:pPr>
              <w:spacing w:line="360" w:lineRule="auto"/>
            </w:pPr>
            <w:r>
              <w:t>Короткие спринты (2-4 недели)</w:t>
            </w:r>
          </w:p>
        </w:tc>
        <w:tc>
          <w:tcPr>
            <w:tcW w:w="3162" w:type="dxa"/>
          </w:tcPr>
          <w:p w14:paraId="24195892" w14:textId="7102B20F" w:rsidR="00903A77" w:rsidRDefault="00903A77" w:rsidP="00EB4BD7">
            <w:pPr>
              <w:spacing w:line="360" w:lineRule="auto"/>
            </w:pPr>
            <w:r>
              <w:t>Последовательные этапы</w:t>
            </w:r>
          </w:p>
        </w:tc>
      </w:tr>
      <w:tr w:rsidR="00903A77" w14:paraId="27E99DFE" w14:textId="77777777" w:rsidTr="00903A77">
        <w:trPr>
          <w:trHeight w:val="369"/>
        </w:trPr>
        <w:tc>
          <w:tcPr>
            <w:tcW w:w="3162" w:type="dxa"/>
          </w:tcPr>
          <w:p w14:paraId="51CDCFDC" w14:textId="54578CF0" w:rsidR="00903A77" w:rsidRDefault="00903A77" w:rsidP="00EB4BD7">
            <w:pPr>
              <w:spacing w:line="360" w:lineRule="auto"/>
            </w:pPr>
            <w:r>
              <w:t>Изменения требований</w:t>
            </w:r>
          </w:p>
        </w:tc>
        <w:tc>
          <w:tcPr>
            <w:tcW w:w="3162" w:type="dxa"/>
          </w:tcPr>
          <w:p w14:paraId="5FAC1CBD" w14:textId="29E885E8" w:rsidR="00903A77" w:rsidRDefault="00903A77" w:rsidP="00EB4BD7">
            <w:pPr>
              <w:spacing w:line="360" w:lineRule="auto"/>
            </w:pPr>
            <w:r>
              <w:t>Приветствуются</w:t>
            </w:r>
          </w:p>
        </w:tc>
        <w:tc>
          <w:tcPr>
            <w:tcW w:w="3162" w:type="dxa"/>
          </w:tcPr>
          <w:p w14:paraId="68D75520" w14:textId="13FA063E" w:rsidR="00903A77" w:rsidRDefault="00903A77" w:rsidP="00EB4BD7">
            <w:pPr>
              <w:spacing w:line="360" w:lineRule="auto"/>
            </w:pPr>
            <w:r>
              <w:t>Затруднены</w:t>
            </w:r>
          </w:p>
        </w:tc>
      </w:tr>
      <w:tr w:rsidR="00903A77" w14:paraId="0633AE9D" w14:textId="77777777" w:rsidTr="00903A77">
        <w:trPr>
          <w:trHeight w:val="369"/>
        </w:trPr>
        <w:tc>
          <w:tcPr>
            <w:tcW w:w="3162" w:type="dxa"/>
          </w:tcPr>
          <w:p w14:paraId="1732EAA3" w14:textId="4331EA96" w:rsidR="00903A77" w:rsidRDefault="00903A77" w:rsidP="00EB4BD7">
            <w:pPr>
              <w:spacing w:line="360" w:lineRule="auto"/>
            </w:pPr>
            <w:r>
              <w:t>Планирование</w:t>
            </w:r>
          </w:p>
        </w:tc>
        <w:tc>
          <w:tcPr>
            <w:tcW w:w="3162" w:type="dxa"/>
          </w:tcPr>
          <w:p w14:paraId="17603E44" w14:textId="703CC235" w:rsidR="00903A77" w:rsidRDefault="00903A77" w:rsidP="00EB4BD7">
            <w:pPr>
              <w:spacing w:line="360" w:lineRule="auto"/>
            </w:pPr>
            <w:r>
              <w:t>Гибкое, адаптивное</w:t>
            </w:r>
          </w:p>
        </w:tc>
        <w:tc>
          <w:tcPr>
            <w:tcW w:w="3162" w:type="dxa"/>
          </w:tcPr>
          <w:p w14:paraId="62418261" w14:textId="22776EDE" w:rsidR="00903A77" w:rsidRDefault="00903A77" w:rsidP="00EB4BD7">
            <w:pPr>
              <w:spacing w:line="360" w:lineRule="auto"/>
            </w:pPr>
            <w:r>
              <w:t>Жесткое, предопределенное</w:t>
            </w:r>
          </w:p>
        </w:tc>
      </w:tr>
    </w:tbl>
    <w:p w14:paraId="142682F2" w14:textId="247A2A20" w:rsidR="001A4D41" w:rsidRDefault="001A4D41" w:rsidP="00EB4BD7">
      <w:pPr>
        <w:spacing w:line="360" w:lineRule="auto"/>
      </w:pPr>
    </w:p>
    <w:p w14:paraId="7DAEC78B" w14:textId="77777777" w:rsidR="001A4D41" w:rsidRPr="001A4D41" w:rsidRDefault="001A4D41" w:rsidP="00EB4BD7">
      <w:pPr>
        <w:spacing w:line="360" w:lineRule="auto"/>
      </w:pPr>
    </w:p>
    <w:p w14:paraId="21233705" w14:textId="34277F38" w:rsidR="00314389" w:rsidRDefault="00314389" w:rsidP="00EB4BD7">
      <w:pPr>
        <w:spacing w:line="360" w:lineRule="auto"/>
        <w:rPr>
          <w:sz w:val="28"/>
          <w:szCs w:val="28"/>
        </w:rPr>
      </w:pPr>
    </w:p>
    <w:p w14:paraId="6A485411" w14:textId="73CE1060" w:rsidR="00C643B5" w:rsidRDefault="00C643B5" w:rsidP="00EB4BD7">
      <w:pPr>
        <w:spacing w:line="360" w:lineRule="auto"/>
        <w:rPr>
          <w:sz w:val="28"/>
          <w:szCs w:val="28"/>
        </w:rPr>
      </w:pPr>
    </w:p>
    <w:p w14:paraId="43572AE9" w14:textId="0931AE3C" w:rsidR="00C643B5" w:rsidRDefault="00C643B5" w:rsidP="00EB4BD7">
      <w:pPr>
        <w:spacing w:line="360" w:lineRule="auto"/>
        <w:rPr>
          <w:sz w:val="28"/>
          <w:szCs w:val="28"/>
        </w:rPr>
      </w:pPr>
    </w:p>
    <w:p w14:paraId="51F5E360" w14:textId="3830AED0" w:rsidR="001020D3" w:rsidRDefault="001020D3" w:rsidP="00EB4BD7">
      <w:pPr>
        <w:spacing w:line="360" w:lineRule="auto"/>
        <w:rPr>
          <w:sz w:val="28"/>
          <w:szCs w:val="28"/>
        </w:rPr>
      </w:pPr>
    </w:p>
    <w:p w14:paraId="3EAF2AC5" w14:textId="77777777" w:rsidR="00E30D27" w:rsidRPr="00CD754A" w:rsidRDefault="00E30D27" w:rsidP="00EB4BD7">
      <w:pPr>
        <w:spacing w:line="360" w:lineRule="auto"/>
        <w:rPr>
          <w:sz w:val="28"/>
          <w:szCs w:val="28"/>
        </w:rPr>
      </w:pPr>
    </w:p>
    <w:p w14:paraId="23923C41" w14:textId="1FD46228" w:rsidR="00F33BEA" w:rsidRDefault="00F33BEA" w:rsidP="00EB4BD7">
      <w:pPr>
        <w:pStyle w:val="4"/>
        <w:spacing w:line="360" w:lineRule="auto"/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pPr>
      <w:proofErr w:type="spellStart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lastRenderedPageBreak/>
        <w:t>Scrum</w:t>
      </w:r>
      <w:proofErr w:type="spellEnd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vs</w:t>
      </w:r>
      <w:proofErr w:type="spellEnd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Kanban</w:t>
      </w:r>
      <w:proofErr w:type="spellEnd"/>
    </w:p>
    <w:tbl>
      <w:tblPr>
        <w:tblStyle w:val="a8"/>
        <w:tblW w:w="9852" w:type="dxa"/>
        <w:tblLook w:val="04A0" w:firstRow="1" w:lastRow="0" w:firstColumn="1" w:lastColumn="0" w:noHBand="0" w:noVBand="1"/>
      </w:tblPr>
      <w:tblGrid>
        <w:gridCol w:w="3284"/>
        <w:gridCol w:w="3284"/>
        <w:gridCol w:w="3284"/>
      </w:tblGrid>
      <w:tr w:rsidR="00903A77" w14:paraId="280B9440" w14:textId="77777777" w:rsidTr="00903A77">
        <w:trPr>
          <w:trHeight w:val="370"/>
        </w:trPr>
        <w:tc>
          <w:tcPr>
            <w:tcW w:w="3284" w:type="dxa"/>
          </w:tcPr>
          <w:p w14:paraId="36A5E64B" w14:textId="3723C499" w:rsidR="00903A77" w:rsidRDefault="00903A77" w:rsidP="00EB4BD7">
            <w:pPr>
              <w:spacing w:line="360" w:lineRule="auto"/>
            </w:pPr>
            <w:r>
              <w:t>Критерий</w:t>
            </w:r>
          </w:p>
        </w:tc>
        <w:tc>
          <w:tcPr>
            <w:tcW w:w="3284" w:type="dxa"/>
          </w:tcPr>
          <w:p w14:paraId="158096A0" w14:textId="609AC27F" w:rsidR="00903A77" w:rsidRPr="00903A77" w:rsidRDefault="00903A77" w:rsidP="00EB4BD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Scrum</w:t>
            </w:r>
          </w:p>
        </w:tc>
        <w:tc>
          <w:tcPr>
            <w:tcW w:w="3284" w:type="dxa"/>
          </w:tcPr>
          <w:p w14:paraId="011F47A1" w14:textId="72398BC5" w:rsidR="00903A77" w:rsidRPr="00903A77" w:rsidRDefault="00903A77" w:rsidP="00EB4BD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Kanban</w:t>
            </w:r>
          </w:p>
        </w:tc>
      </w:tr>
      <w:tr w:rsidR="00903A77" w14:paraId="6C8537DD" w14:textId="77777777" w:rsidTr="00903A77">
        <w:trPr>
          <w:trHeight w:val="370"/>
        </w:trPr>
        <w:tc>
          <w:tcPr>
            <w:tcW w:w="3284" w:type="dxa"/>
          </w:tcPr>
          <w:p w14:paraId="5F432DE5" w14:textId="1B66FEF9" w:rsidR="00903A77" w:rsidRDefault="00903A77" w:rsidP="00EB4BD7">
            <w:pPr>
              <w:spacing w:line="360" w:lineRule="auto"/>
            </w:pPr>
            <w:r>
              <w:t>Временные рамки</w:t>
            </w:r>
          </w:p>
        </w:tc>
        <w:tc>
          <w:tcPr>
            <w:tcW w:w="3284" w:type="dxa"/>
          </w:tcPr>
          <w:p w14:paraId="2F449CF2" w14:textId="4682AB0B" w:rsidR="00903A77" w:rsidRDefault="00903A77" w:rsidP="00EB4BD7">
            <w:pPr>
              <w:spacing w:line="360" w:lineRule="auto"/>
            </w:pPr>
            <w:r>
              <w:t>Фиксированные спринты</w:t>
            </w:r>
          </w:p>
        </w:tc>
        <w:tc>
          <w:tcPr>
            <w:tcW w:w="3284" w:type="dxa"/>
          </w:tcPr>
          <w:p w14:paraId="7645BD89" w14:textId="67F478F9" w:rsidR="00903A77" w:rsidRDefault="00903A77" w:rsidP="00EB4BD7">
            <w:pPr>
              <w:spacing w:line="360" w:lineRule="auto"/>
            </w:pPr>
            <w:r>
              <w:t>Непрерывный поток</w:t>
            </w:r>
          </w:p>
        </w:tc>
      </w:tr>
      <w:tr w:rsidR="00903A77" w14:paraId="16C59907" w14:textId="77777777" w:rsidTr="00903A77">
        <w:trPr>
          <w:trHeight w:val="387"/>
        </w:trPr>
        <w:tc>
          <w:tcPr>
            <w:tcW w:w="3284" w:type="dxa"/>
          </w:tcPr>
          <w:p w14:paraId="4DBD064E" w14:textId="0A64AAB7" w:rsidR="00903A77" w:rsidRDefault="00903A77" w:rsidP="00EB4BD7">
            <w:pPr>
              <w:spacing w:line="360" w:lineRule="auto"/>
            </w:pPr>
            <w:r>
              <w:t>Роли</w:t>
            </w:r>
          </w:p>
        </w:tc>
        <w:tc>
          <w:tcPr>
            <w:tcW w:w="3284" w:type="dxa"/>
          </w:tcPr>
          <w:p w14:paraId="67A7C343" w14:textId="6E50E16B" w:rsidR="00903A77" w:rsidRDefault="00903A77" w:rsidP="00EB4BD7">
            <w:pPr>
              <w:spacing w:line="360" w:lineRule="auto"/>
            </w:pPr>
            <w:r>
              <w:t>Строгие</w:t>
            </w:r>
          </w:p>
        </w:tc>
        <w:tc>
          <w:tcPr>
            <w:tcW w:w="3284" w:type="dxa"/>
          </w:tcPr>
          <w:p w14:paraId="29FAD4E2" w14:textId="6F264806" w:rsidR="00903A77" w:rsidRDefault="00903A77" w:rsidP="00EB4BD7">
            <w:pPr>
              <w:spacing w:line="360" w:lineRule="auto"/>
            </w:pPr>
            <w:r>
              <w:t>Отсутствуют</w:t>
            </w:r>
          </w:p>
        </w:tc>
      </w:tr>
      <w:tr w:rsidR="00903A77" w14:paraId="4438AB80" w14:textId="77777777" w:rsidTr="00903A77">
        <w:trPr>
          <w:trHeight w:val="741"/>
        </w:trPr>
        <w:tc>
          <w:tcPr>
            <w:tcW w:w="3284" w:type="dxa"/>
          </w:tcPr>
          <w:p w14:paraId="358C5A7D" w14:textId="66C1B9CB" w:rsidR="00903A77" w:rsidRDefault="00903A77" w:rsidP="00EB4BD7">
            <w:pPr>
              <w:spacing w:line="360" w:lineRule="auto"/>
            </w:pPr>
            <w:r>
              <w:t>Применимость</w:t>
            </w:r>
          </w:p>
        </w:tc>
        <w:tc>
          <w:tcPr>
            <w:tcW w:w="3284" w:type="dxa"/>
          </w:tcPr>
          <w:p w14:paraId="6478490C" w14:textId="4460FC9B" w:rsidR="00903A77" w:rsidRDefault="00903A77" w:rsidP="00EB4BD7">
            <w:pPr>
              <w:spacing w:line="360" w:lineRule="auto"/>
            </w:pPr>
            <w:r>
              <w:t>Проекты с четкими целями</w:t>
            </w:r>
          </w:p>
        </w:tc>
        <w:tc>
          <w:tcPr>
            <w:tcW w:w="3284" w:type="dxa"/>
          </w:tcPr>
          <w:p w14:paraId="759730D1" w14:textId="664D22CD" w:rsidR="00903A77" w:rsidRDefault="00903A77" w:rsidP="00EB4BD7">
            <w:pPr>
              <w:spacing w:line="360" w:lineRule="auto"/>
            </w:pPr>
            <w:r>
              <w:t>Поддержка, непрерывная разработка</w:t>
            </w:r>
          </w:p>
        </w:tc>
      </w:tr>
    </w:tbl>
    <w:p w14:paraId="40924E85" w14:textId="77777777" w:rsidR="001020D3" w:rsidRDefault="001020D3" w:rsidP="00EB4BD7">
      <w:pPr>
        <w:pStyle w:val="3"/>
        <w:spacing w:line="360" w:lineRule="auto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5E031B4A" w14:textId="6120C0D3" w:rsidR="00C8026B" w:rsidRPr="00AE023A" w:rsidRDefault="00C8026B" w:rsidP="00AE023A">
      <w:pPr>
        <w:pStyle w:val="1"/>
        <w:jc w:val="center"/>
        <w:rPr>
          <w:sz w:val="32"/>
          <w:szCs w:val="32"/>
        </w:rPr>
      </w:pPr>
      <w:r w:rsidRPr="00AE023A">
        <w:rPr>
          <w:rStyle w:val="a3"/>
          <w:b/>
          <w:bCs/>
          <w:sz w:val="32"/>
          <w:szCs w:val="32"/>
        </w:rPr>
        <w:t>Заключение</w:t>
      </w:r>
    </w:p>
    <w:p w14:paraId="383ADF7E" w14:textId="77777777" w:rsidR="00C8026B" w:rsidRPr="00426048" w:rsidRDefault="00C8026B" w:rsidP="00970ECF">
      <w:pPr>
        <w:pStyle w:val="ds-markdown-paragraph"/>
        <w:spacing w:line="360" w:lineRule="auto"/>
        <w:jc w:val="both"/>
        <w:rPr>
          <w:color w:val="000000" w:themeColor="text1"/>
          <w:sz w:val="32"/>
          <w:szCs w:val="32"/>
        </w:rPr>
      </w:pPr>
      <w:r w:rsidRPr="00426048">
        <w:rPr>
          <w:color w:val="000000" w:themeColor="text1"/>
          <w:sz w:val="32"/>
          <w:szCs w:val="32"/>
        </w:rPr>
        <w:t xml:space="preserve">Выбор инструмента управления задачами должен основываться на конкретных потребностях проекта и команды. Каждый из рассмотренных инструментов имеет свои сильные стороны и оптимальные сценарии использования. Ключевой фактор успеха - не сам инструмент, а то, насколько хорошо он внедрен в процессы команды и поддерживает эффективную коммуникацию и прозрачность </w:t>
      </w:r>
      <w:proofErr w:type="spellStart"/>
      <w:r w:rsidRPr="00426048">
        <w:rPr>
          <w:color w:val="000000" w:themeColor="text1"/>
          <w:sz w:val="32"/>
          <w:szCs w:val="32"/>
        </w:rPr>
        <w:t>workflow</w:t>
      </w:r>
      <w:proofErr w:type="spellEnd"/>
      <w:r w:rsidRPr="00426048">
        <w:rPr>
          <w:color w:val="000000" w:themeColor="text1"/>
          <w:sz w:val="32"/>
          <w:szCs w:val="32"/>
        </w:rPr>
        <w:t>.</w:t>
      </w:r>
    </w:p>
    <w:p w14:paraId="452FABEE" w14:textId="5CC5D124" w:rsidR="008A4C8C" w:rsidRPr="0026686F" w:rsidRDefault="00C8026B" w:rsidP="0026686F">
      <w:pPr>
        <w:pStyle w:val="ds-markdown-paragraph"/>
        <w:spacing w:line="360" w:lineRule="auto"/>
        <w:jc w:val="both"/>
        <w:rPr>
          <w:color w:val="000000" w:themeColor="text1"/>
          <w:sz w:val="32"/>
          <w:szCs w:val="32"/>
        </w:rPr>
      </w:pPr>
      <w:r w:rsidRPr="00426048">
        <w:rPr>
          <w:color w:val="000000" w:themeColor="text1"/>
          <w:sz w:val="32"/>
          <w:szCs w:val="32"/>
        </w:rPr>
        <w:t xml:space="preserve">Для </w:t>
      </w:r>
      <w:proofErr w:type="spellStart"/>
      <w:r w:rsidRPr="00426048">
        <w:rPr>
          <w:color w:val="000000" w:themeColor="text1"/>
          <w:sz w:val="32"/>
          <w:szCs w:val="32"/>
        </w:rPr>
        <w:t>Agile</w:t>
      </w:r>
      <w:proofErr w:type="spellEnd"/>
      <w:r w:rsidRPr="00426048">
        <w:rPr>
          <w:color w:val="000000" w:themeColor="text1"/>
          <w:sz w:val="32"/>
          <w:szCs w:val="32"/>
        </w:rPr>
        <w:t xml:space="preserve">-проектов важно, чтобы инструмент не становился бюрократическим барьером, а действительно помогал команде быть более продуктивной и адаптивной к изменениям. Регулярный пересмотр и настройка </w:t>
      </w:r>
      <w:proofErr w:type="spellStart"/>
      <w:r w:rsidRPr="00426048">
        <w:rPr>
          <w:color w:val="000000" w:themeColor="text1"/>
          <w:sz w:val="32"/>
          <w:szCs w:val="32"/>
        </w:rPr>
        <w:t>workflow</w:t>
      </w:r>
      <w:proofErr w:type="spellEnd"/>
      <w:r w:rsidRPr="00426048">
        <w:rPr>
          <w:color w:val="000000" w:themeColor="text1"/>
          <w:sz w:val="32"/>
          <w:szCs w:val="32"/>
        </w:rPr>
        <w:t xml:space="preserve"> в выбранном инструменте - необходимая практика для непрерывного улучшения процессов разработки.</w:t>
      </w:r>
    </w:p>
    <w:p w14:paraId="79A2F69B" w14:textId="77777777" w:rsidR="00C643B5" w:rsidRDefault="00C643B5" w:rsidP="00EB4BD7">
      <w:pPr>
        <w:pStyle w:val="3"/>
        <w:spacing w:line="360" w:lineRule="auto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32628C2B" w14:textId="77777777" w:rsidR="00C643B5" w:rsidRDefault="00C643B5" w:rsidP="00EB4BD7">
      <w:pPr>
        <w:pStyle w:val="3"/>
        <w:spacing w:line="360" w:lineRule="auto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11833C9D" w14:textId="77777777" w:rsidR="00C643B5" w:rsidRDefault="00C643B5" w:rsidP="00EB4BD7">
      <w:pPr>
        <w:pStyle w:val="3"/>
        <w:spacing w:line="360" w:lineRule="auto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4032D624" w14:textId="77777777" w:rsidR="00C643B5" w:rsidRDefault="00C643B5">
      <w:pPr>
        <w:rPr>
          <w:rStyle w:val="a3"/>
          <w:rFonts w:ascii="Times New Roman" w:eastAsiaTheme="majorEastAsia" w:hAnsi="Times New Roman" w:cs="Times New Roman"/>
          <w:b w:val="0"/>
          <w:bCs w:val="0"/>
          <w:color w:val="000000" w:themeColor="text1"/>
          <w:sz w:val="32"/>
          <w:szCs w:val="32"/>
        </w:rPr>
      </w:pPr>
      <w: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br w:type="page"/>
      </w:r>
    </w:p>
    <w:p w14:paraId="530F1F32" w14:textId="77777777" w:rsidR="003D3E9E" w:rsidRPr="00426048" w:rsidRDefault="003D3E9E" w:rsidP="00426048">
      <w:pPr>
        <w:pStyle w:val="1"/>
        <w:spacing w:line="360" w:lineRule="auto"/>
        <w:jc w:val="both"/>
        <w:rPr>
          <w:sz w:val="32"/>
          <w:szCs w:val="32"/>
        </w:rPr>
      </w:pPr>
      <w:r w:rsidRPr="00426048">
        <w:rPr>
          <w:sz w:val="32"/>
          <w:szCs w:val="32"/>
        </w:rPr>
        <w:lastRenderedPageBreak/>
        <w:t xml:space="preserve">Дополнительное задание №1: Инструменты управления задачами в </w:t>
      </w:r>
      <w:proofErr w:type="spellStart"/>
      <w:r w:rsidRPr="00426048">
        <w:rPr>
          <w:sz w:val="32"/>
          <w:szCs w:val="32"/>
        </w:rPr>
        <w:t>Agile</w:t>
      </w:r>
      <w:proofErr w:type="spellEnd"/>
      <w:r w:rsidRPr="00426048">
        <w:rPr>
          <w:sz w:val="32"/>
          <w:szCs w:val="32"/>
        </w:rPr>
        <w:t>-проектах</w:t>
      </w:r>
    </w:p>
    <w:p w14:paraId="062CAF3D" w14:textId="77777777" w:rsidR="003D3E9E" w:rsidRPr="0026686F" w:rsidRDefault="003D3E9E" w:rsidP="0026686F">
      <w:pPr>
        <w:pStyle w:val="2"/>
        <w:jc w:val="center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26686F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1. Сравнение популярных инструментов для управления </w:t>
      </w:r>
      <w:proofErr w:type="spellStart"/>
      <w:r w:rsidRPr="0026686F">
        <w:rPr>
          <w:rFonts w:ascii="Times New Roman" w:eastAsia="Times New Roman" w:hAnsi="Times New Roman" w:cs="Times New Roman"/>
          <w:color w:val="auto"/>
          <w:sz w:val="32"/>
          <w:szCs w:val="32"/>
        </w:rPr>
        <w:t>Agile</w:t>
      </w:r>
      <w:proofErr w:type="spellEnd"/>
      <w:r w:rsidRPr="0026686F">
        <w:rPr>
          <w:rFonts w:ascii="Times New Roman" w:eastAsia="Times New Roman" w:hAnsi="Times New Roman" w:cs="Times New Roman"/>
          <w:color w:val="auto"/>
          <w:sz w:val="32"/>
          <w:szCs w:val="32"/>
        </w:rPr>
        <w:t>-проектами</w:t>
      </w:r>
    </w:p>
    <w:p w14:paraId="7B4B641D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Современные инструменты управления проектами стали неотъемлемой частью работы команд, использующих гибкие методологии. Среди многообразия решений особенно выделяются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Jira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Trello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Asana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ClickUp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, каждый из которых занимает свою нишу и предлагает уникальный подход к организации работы.</w:t>
      </w:r>
    </w:p>
    <w:p w14:paraId="164CAC24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Jira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справедливо считается профессиональным инструментом для разработчиков. Его главное преимущество — возможность тонкой настройки рабочих процессов под специфические требования проекта. Система отчётности включает различные диаграммы и показатели, что особенно ценно для крупных команд. Возможность интеграции с системами контроля версий делает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Jira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естественным выбором для IT-компаний.</w:t>
      </w:r>
    </w:p>
    <w:p w14:paraId="1674A172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Trello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предлагает принципиально иной подход — визуальную организацию задач на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канбан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-досках. Минималистичный интерфейс позволяет новым пользователям быстро освоить основные функции. Хотя изначально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Trello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кажется простым, с помощью дополнительных модулей его можно адаптировать для решения достаточно сложных задач. Однако для масштабных проектов с множеством взаимосвязей его возможностей может оказаться недостаточно.</w:t>
      </w:r>
    </w:p>
    <w:p w14:paraId="13624704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Asana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находит баланс между простотой и функциональностью. Инструмент предлагает несколько вариантов представления данных: классические доски, списки задач, календарное планирование и временные шкалы. Это делает его универсальным решением для междисциплинарных команд, где вместе работают разработчики, дизайнеры и маркетологи.</w:t>
      </w:r>
    </w:p>
    <w:p w14:paraId="3C4B2B90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ClickUp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позиционируется как платформа «всё в одном», объединяющая возможности своих конкурентов. Пользователи получают доступ к множеству представлений данных, инструментам постановки целей, ведения документации и отслеживания времени. Обратная сторона такой универсальности — необходимость затратить время на изучение всех функций и их грамотную настройку.</w:t>
      </w:r>
    </w:p>
    <w:p w14:paraId="2AD2F540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2. Описание возможностей для </w:t>
      </w:r>
      <w:proofErr w:type="spellStart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Scrum</w:t>
      </w:r>
      <w:proofErr w:type="spellEnd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и </w:t>
      </w:r>
      <w:proofErr w:type="spellStart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Kanban</w:t>
      </w:r>
      <w:proofErr w:type="spellEnd"/>
    </w:p>
    <w:p w14:paraId="7A176C17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Поддержка гибких методологий реализована в этих инструментах с разной степенью глубины и специализации.</w:t>
      </w:r>
    </w:p>
    <w:p w14:paraId="6F9AB85F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Реализация </w:t>
      </w:r>
      <w:proofErr w:type="spellStart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Scrum</w:t>
      </w:r>
      <w:proofErr w:type="spellEnd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</w:p>
    <w:p w14:paraId="1DA004D5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Jira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предоставляет наиболее полный набор функций для команд, работающих по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Scrum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. Система позволяет не просто создавать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backlog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спринты, но и автоматически отслеживать ключевые метрики — скорость команды и оставшуюся работу через специальные диаграммы. Встроенные инструменты способствуют проведению ежедневных встреч и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ретроспектив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14:paraId="1EE61DA6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Trello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требует дополнительной настройки для работы по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Scrum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. Использование готовых шаблонов и установка расширений для оценки задач позволяют организовать процесс, но это потребует больше усилий по настройке по сравнению со специализированными решениями.</w:t>
      </w:r>
    </w:p>
    <w:p w14:paraId="7D0C1A9B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Asana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подходит для команд, которые ценят простоту и наглядность. Поля для оценки задач, статусы заданий спринта и временные шкалы обеспечивают базовые потребности процесса, хотя и с меньшей детализацией.</w:t>
      </w:r>
    </w:p>
    <w:p w14:paraId="54659A14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ClickUp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включает встроенную поддержку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Scrum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позволяя настраивать спринты,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backlog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автоматически генерировать аналитические отчёты. Это делает его достойной альтернативой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Jira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для команд, ищущих универсальное решение.</w:t>
      </w:r>
    </w:p>
    <w:p w14:paraId="58D4CF26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Реализация </w:t>
      </w:r>
      <w:proofErr w:type="spellStart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Kanban</w:t>
      </w:r>
      <w:proofErr w:type="spellEnd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</w:p>
    <w:p w14:paraId="771BD57E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Trello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демонстрирует свою силу в реализации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канбан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-подхода. Интуитивно понятные доски, лёгкое перетаскивание карточек и возможность настройки ограничений на количество задач в работе создают идеальную среду для визуализации рабочего процесса.</w:t>
      </w:r>
    </w:p>
    <w:p w14:paraId="01DA4A2C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Jira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предлагает более сложные, но и более мощные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канбан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-доски. Аналитические возможности, включая диаграммы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cumulative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flow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, помогают выявлять узкие места в процессе. Настраиваемые колонки и строгие ограничения обеспечивают контроль над рабочим процессом.</w:t>
      </w:r>
    </w:p>
    <w:p w14:paraId="2E5C3627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Asana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ClickUp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предоставляют полнофункциональные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канбан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-доски как одно из основных представлений проекта. Оба инструмента поддерживают настройку статусов, автоматизацию перемещения задач и установку лимитов параллельных задач.</w:t>
      </w:r>
    </w:p>
    <w:p w14:paraId="22964A8B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3. Примеры настройки спринтов и досок задач</w:t>
      </w:r>
    </w:p>
    <w:p w14:paraId="7AB66ED7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Типичный процесс настройки спринта в </w:t>
      </w:r>
      <w:proofErr w:type="spellStart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Jira</w:t>
      </w:r>
      <w:proofErr w:type="spellEnd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</w:p>
    <w:p w14:paraId="43C71EB9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Начинается работа с формирования перечня продукта, куда вносятся все пользовательские истории и технические задания. Во время планирования спринта команда отбирает наиболее приоритетные задачи, определяет цель итерации и переносит выбранные задания в активный спринт. Доска спринта автоматически структурирует задачи по статусам выполнения. Часто рабочий процесс дополняют специализированными статусами, такими как «Проверка кода» или «Тестирование», что отражает реальный процесс разработки. В течение спринта перемещение задач по доске позволяет отслеживать прогресс, а автоматически обновляемая диаграмма выполнения показывает соответствие плановым показателям.</w:t>
      </w:r>
    </w:p>
    <w:p w14:paraId="636960A0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1A720AC" w14:textId="77777777" w:rsidR="001A540C" w:rsidRDefault="001A540C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34DE8946" w14:textId="77777777" w:rsidR="001A540C" w:rsidRDefault="001A540C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6D65FFBA" w14:textId="77777777" w:rsidR="001A540C" w:rsidRDefault="001A540C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E250FB6" w14:textId="77777777" w:rsidR="001A540C" w:rsidRDefault="001A540C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48F27958" w14:textId="7D10875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 xml:space="preserve">Организация </w:t>
      </w:r>
      <w:proofErr w:type="spellStart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канбан</w:t>
      </w:r>
      <w:proofErr w:type="spellEnd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-доски в </w:t>
      </w:r>
      <w:proofErr w:type="spellStart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Trello</w:t>
      </w:r>
      <w:proofErr w:type="spellEnd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</w:p>
    <w:p w14:paraId="19261284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Создание проекта начинается с новой доски, которая визуализирует весь рабочий процесс команды. Стандартные колонки «К выполнению», «В работе» и «Выполнено» дополняются этапами, специфичными для процесса разработки: «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Бэклог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», «В работе», «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Ревью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», «Тестирование». Критически важным элементом становится установка ограничения на количество задач для колонки «В работе» — например, не более трёх одновременных заданий. Это предотвращает перегрузку команды и выявляет проблемные места процесса. Каждая задача оформляется как отдельная карточка, куда добавляются контрольные списки, метки приоритета, сроки выполнения и ответственные исполнители. Визуальное перемещение карточек слева направо создаёт прозрачность процесса и позволяет каждому участнику видеть общую картину.</w:t>
      </w:r>
    </w:p>
    <w:p w14:paraId="49EBB89A" w14:textId="0227743C" w:rsidR="00F33BEA" w:rsidRPr="005A7AFB" w:rsidRDefault="00F33BEA" w:rsidP="003D3E9E">
      <w:pPr>
        <w:pStyle w:val="3"/>
        <w:spacing w:line="360" w:lineRule="auto"/>
        <w:rPr>
          <w:color w:val="000000" w:themeColor="text1"/>
          <w:sz w:val="28"/>
          <w:szCs w:val="28"/>
        </w:rPr>
      </w:pPr>
    </w:p>
    <w:sectPr w:rsidR="00F33BEA" w:rsidRPr="005A7AFB" w:rsidSect="003A2995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9DBC9" w14:textId="77777777" w:rsidR="00F77463" w:rsidRDefault="00F77463" w:rsidP="003A2995">
      <w:pPr>
        <w:spacing w:after="0" w:line="240" w:lineRule="auto"/>
      </w:pPr>
      <w:r>
        <w:separator/>
      </w:r>
    </w:p>
  </w:endnote>
  <w:endnote w:type="continuationSeparator" w:id="0">
    <w:p w14:paraId="29ECE41D" w14:textId="77777777" w:rsidR="00F77463" w:rsidRDefault="00F77463" w:rsidP="003A2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10617"/>
      <w:docPartObj>
        <w:docPartGallery w:val="Page Numbers (Bottom of Page)"/>
        <w:docPartUnique/>
      </w:docPartObj>
    </w:sdtPr>
    <w:sdtEndPr/>
    <w:sdtContent>
      <w:p w14:paraId="4AE17D2E" w14:textId="652CB108" w:rsidR="00F13325" w:rsidRDefault="00F13325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B8A971" w14:textId="567D34A4" w:rsidR="003A2995" w:rsidRPr="003A2995" w:rsidRDefault="003A2995" w:rsidP="003A2995">
    <w:pPr>
      <w:pStyle w:val="a6"/>
      <w:jc w:val="center"/>
      <w:rPr>
        <w:color w:val="A6A6A6" w:themeColor="background1" w:themeShade="A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5909E" w14:textId="166B94F2" w:rsidR="003A2995" w:rsidRPr="003A2995" w:rsidRDefault="003A2995" w:rsidP="003A2995">
    <w:pPr>
      <w:pStyle w:val="a6"/>
      <w:jc w:val="center"/>
      <w:rPr>
        <w:color w:val="A6A6A6" w:themeColor="background1" w:themeShade="A6"/>
      </w:rPr>
    </w:pPr>
    <w:r w:rsidRPr="003A2995">
      <w:rPr>
        <w:color w:val="A6A6A6" w:themeColor="background1" w:themeShade="A6"/>
      </w:rPr>
      <w:t>Норильск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6E305" w14:textId="77777777" w:rsidR="00F77463" w:rsidRDefault="00F77463" w:rsidP="003A2995">
      <w:pPr>
        <w:spacing w:after="0" w:line="240" w:lineRule="auto"/>
      </w:pPr>
      <w:r>
        <w:separator/>
      </w:r>
    </w:p>
  </w:footnote>
  <w:footnote w:type="continuationSeparator" w:id="0">
    <w:p w14:paraId="69776F4A" w14:textId="77777777" w:rsidR="00F77463" w:rsidRDefault="00F77463" w:rsidP="003A29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D48B6"/>
    <w:multiLevelType w:val="multilevel"/>
    <w:tmpl w:val="3E38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0D57"/>
    <w:multiLevelType w:val="multilevel"/>
    <w:tmpl w:val="F59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5092F"/>
    <w:multiLevelType w:val="multilevel"/>
    <w:tmpl w:val="11904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578BE"/>
    <w:multiLevelType w:val="multilevel"/>
    <w:tmpl w:val="C186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668E5"/>
    <w:multiLevelType w:val="multilevel"/>
    <w:tmpl w:val="C1EA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71289"/>
    <w:multiLevelType w:val="multilevel"/>
    <w:tmpl w:val="7580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863DE"/>
    <w:multiLevelType w:val="multilevel"/>
    <w:tmpl w:val="EAFEB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6C58D3"/>
    <w:multiLevelType w:val="multilevel"/>
    <w:tmpl w:val="DBA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55B40"/>
    <w:multiLevelType w:val="multilevel"/>
    <w:tmpl w:val="D70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21415"/>
    <w:multiLevelType w:val="multilevel"/>
    <w:tmpl w:val="5E08D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1B2259"/>
    <w:multiLevelType w:val="multilevel"/>
    <w:tmpl w:val="D4E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F1F10"/>
    <w:multiLevelType w:val="multilevel"/>
    <w:tmpl w:val="D4EC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D68A6"/>
    <w:multiLevelType w:val="multilevel"/>
    <w:tmpl w:val="E1CC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56176"/>
    <w:multiLevelType w:val="multilevel"/>
    <w:tmpl w:val="6424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13ECB"/>
    <w:multiLevelType w:val="multilevel"/>
    <w:tmpl w:val="79A0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84170"/>
    <w:multiLevelType w:val="multilevel"/>
    <w:tmpl w:val="5FD0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25DD9"/>
    <w:multiLevelType w:val="multilevel"/>
    <w:tmpl w:val="4798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341C6"/>
    <w:multiLevelType w:val="multilevel"/>
    <w:tmpl w:val="279E3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A93A00"/>
    <w:multiLevelType w:val="multilevel"/>
    <w:tmpl w:val="A948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214AA"/>
    <w:multiLevelType w:val="multilevel"/>
    <w:tmpl w:val="CD78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70545"/>
    <w:multiLevelType w:val="multilevel"/>
    <w:tmpl w:val="9644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9149E"/>
    <w:multiLevelType w:val="multilevel"/>
    <w:tmpl w:val="2E945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846151"/>
    <w:multiLevelType w:val="multilevel"/>
    <w:tmpl w:val="76C0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297EA8"/>
    <w:multiLevelType w:val="multilevel"/>
    <w:tmpl w:val="A9A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6"/>
  </w:num>
  <w:num w:numId="4">
    <w:abstractNumId w:val="7"/>
  </w:num>
  <w:num w:numId="5">
    <w:abstractNumId w:val="0"/>
  </w:num>
  <w:num w:numId="6">
    <w:abstractNumId w:val="20"/>
  </w:num>
  <w:num w:numId="7">
    <w:abstractNumId w:val="22"/>
  </w:num>
  <w:num w:numId="8">
    <w:abstractNumId w:val="11"/>
  </w:num>
  <w:num w:numId="9">
    <w:abstractNumId w:val="16"/>
  </w:num>
  <w:num w:numId="10">
    <w:abstractNumId w:val="18"/>
  </w:num>
  <w:num w:numId="11">
    <w:abstractNumId w:val="8"/>
  </w:num>
  <w:num w:numId="12">
    <w:abstractNumId w:val="3"/>
  </w:num>
  <w:num w:numId="13">
    <w:abstractNumId w:val="17"/>
  </w:num>
  <w:num w:numId="14">
    <w:abstractNumId w:val="1"/>
  </w:num>
  <w:num w:numId="15">
    <w:abstractNumId w:val="10"/>
  </w:num>
  <w:num w:numId="16">
    <w:abstractNumId w:val="23"/>
  </w:num>
  <w:num w:numId="17">
    <w:abstractNumId w:val="15"/>
  </w:num>
  <w:num w:numId="18">
    <w:abstractNumId w:val="5"/>
  </w:num>
  <w:num w:numId="19">
    <w:abstractNumId w:val="19"/>
  </w:num>
  <w:num w:numId="20">
    <w:abstractNumId w:val="12"/>
  </w:num>
  <w:num w:numId="21">
    <w:abstractNumId w:val="9"/>
  </w:num>
  <w:num w:numId="22">
    <w:abstractNumId w:val="21"/>
  </w:num>
  <w:num w:numId="23">
    <w:abstractNumId w:val="4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97"/>
    <w:rsid w:val="00017B97"/>
    <w:rsid w:val="000A0A52"/>
    <w:rsid w:val="000B7835"/>
    <w:rsid w:val="000C6DA7"/>
    <w:rsid w:val="000D0ECB"/>
    <w:rsid w:val="001020D3"/>
    <w:rsid w:val="00130A5C"/>
    <w:rsid w:val="001415E3"/>
    <w:rsid w:val="00152EC1"/>
    <w:rsid w:val="001774B8"/>
    <w:rsid w:val="001A4D41"/>
    <w:rsid w:val="001A540C"/>
    <w:rsid w:val="001D128C"/>
    <w:rsid w:val="0026686F"/>
    <w:rsid w:val="00282132"/>
    <w:rsid w:val="00314389"/>
    <w:rsid w:val="00325303"/>
    <w:rsid w:val="003A2995"/>
    <w:rsid w:val="003B6ED5"/>
    <w:rsid w:val="003D3E9E"/>
    <w:rsid w:val="00426048"/>
    <w:rsid w:val="004443DC"/>
    <w:rsid w:val="004558F4"/>
    <w:rsid w:val="004B634A"/>
    <w:rsid w:val="004D4943"/>
    <w:rsid w:val="005A7AFB"/>
    <w:rsid w:val="005D434C"/>
    <w:rsid w:val="00625D00"/>
    <w:rsid w:val="00671D41"/>
    <w:rsid w:val="006C7384"/>
    <w:rsid w:val="007B3162"/>
    <w:rsid w:val="00814FE3"/>
    <w:rsid w:val="00885FB7"/>
    <w:rsid w:val="008A4C8C"/>
    <w:rsid w:val="008B5523"/>
    <w:rsid w:val="008C21D0"/>
    <w:rsid w:val="00903A77"/>
    <w:rsid w:val="00917191"/>
    <w:rsid w:val="009302AF"/>
    <w:rsid w:val="0095364E"/>
    <w:rsid w:val="00970ECF"/>
    <w:rsid w:val="00984855"/>
    <w:rsid w:val="00A421D9"/>
    <w:rsid w:val="00A46ACC"/>
    <w:rsid w:val="00A821C9"/>
    <w:rsid w:val="00AE023A"/>
    <w:rsid w:val="00B56FA4"/>
    <w:rsid w:val="00C40EEB"/>
    <w:rsid w:val="00C614C2"/>
    <w:rsid w:val="00C643B5"/>
    <w:rsid w:val="00C8026B"/>
    <w:rsid w:val="00C96AC2"/>
    <w:rsid w:val="00CD754A"/>
    <w:rsid w:val="00D30213"/>
    <w:rsid w:val="00D83C50"/>
    <w:rsid w:val="00DC61D4"/>
    <w:rsid w:val="00DF2854"/>
    <w:rsid w:val="00E161C2"/>
    <w:rsid w:val="00E20F4A"/>
    <w:rsid w:val="00E30D27"/>
    <w:rsid w:val="00EB10AE"/>
    <w:rsid w:val="00EB40DF"/>
    <w:rsid w:val="00EB4BD7"/>
    <w:rsid w:val="00F13325"/>
    <w:rsid w:val="00F33BEA"/>
    <w:rsid w:val="00F55A5E"/>
    <w:rsid w:val="00F77463"/>
    <w:rsid w:val="00F95162"/>
    <w:rsid w:val="00FE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DB154"/>
  <w15:chartTrackingRefBased/>
  <w15:docId w15:val="{E6936073-7071-45D9-B24D-FB3F4A58F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558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558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558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4558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8F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4558F4"/>
    <w:rPr>
      <w:b/>
      <w:bCs/>
    </w:rPr>
  </w:style>
  <w:style w:type="paragraph" w:customStyle="1" w:styleId="ds-markdown-paragraph">
    <w:name w:val="ds-markdown-paragraph"/>
    <w:basedOn w:val="a"/>
    <w:rsid w:val="00455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558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558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4558F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d813de27">
    <w:name w:val="d813de27"/>
    <w:basedOn w:val="a0"/>
    <w:rsid w:val="00F95162"/>
  </w:style>
  <w:style w:type="paragraph" w:styleId="HTML">
    <w:name w:val="HTML Preformatted"/>
    <w:basedOn w:val="a"/>
    <w:link w:val="HTML0"/>
    <w:uiPriority w:val="99"/>
    <w:unhideWhenUsed/>
    <w:rsid w:val="00F95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9516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3A29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A2995"/>
  </w:style>
  <w:style w:type="paragraph" w:styleId="a6">
    <w:name w:val="footer"/>
    <w:basedOn w:val="a"/>
    <w:link w:val="a7"/>
    <w:uiPriority w:val="99"/>
    <w:unhideWhenUsed/>
    <w:rsid w:val="003A29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A2995"/>
  </w:style>
  <w:style w:type="table" w:styleId="a8">
    <w:name w:val="Table Grid"/>
    <w:basedOn w:val="a1"/>
    <w:uiPriority w:val="39"/>
    <w:rsid w:val="00903A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Grid Table Light"/>
    <w:basedOn w:val="a1"/>
    <w:uiPriority w:val="40"/>
    <w:rsid w:val="00903A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1">
    <w:name w:val="HTML Code"/>
    <w:basedOn w:val="a0"/>
    <w:uiPriority w:val="99"/>
    <w:semiHidden/>
    <w:unhideWhenUsed/>
    <w:rsid w:val="0095364E"/>
    <w:rPr>
      <w:rFonts w:ascii="Courier New" w:eastAsia="Times New Roman" w:hAnsi="Courier New" w:cs="Courier New"/>
      <w:sz w:val="20"/>
      <w:szCs w:val="20"/>
    </w:rPr>
  </w:style>
  <w:style w:type="paragraph" w:styleId="aa">
    <w:name w:val="No Spacing"/>
    <w:uiPriority w:val="1"/>
    <w:qFormat/>
    <w:rsid w:val="001D12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0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9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0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7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5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7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6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7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8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65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1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A5985-A30C-4865-9CBB-10AC8EB18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13</Pages>
  <Words>1573</Words>
  <Characters>8969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Вальтер</dc:creator>
  <cp:keywords/>
  <dc:description/>
  <cp:lastModifiedBy>Вальтер</cp:lastModifiedBy>
  <cp:revision>52</cp:revision>
  <dcterms:created xsi:type="dcterms:W3CDTF">2025-10-16T16:22:00Z</dcterms:created>
  <dcterms:modified xsi:type="dcterms:W3CDTF">2025-12-10T06:22:00Z</dcterms:modified>
</cp:coreProperties>
</file>