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49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"/>
        <w:gridCol w:w="588"/>
        <w:gridCol w:w="179"/>
        <w:gridCol w:w="9067"/>
        <w:gridCol w:w="61"/>
        <w:gridCol w:w="156"/>
        <w:gridCol w:w="355"/>
      </w:tblGrid>
      <w:tr>
        <w:trPr>
          <w:cantSplit/>
          <w:gridAfter w:val="2"/>
          <w:jc w:val="center"/>
          <w:trHeight w:val="184"/>
        </w:trPr>
        <w:tc>
          <w:tcPr>
            <w:gridSpan w:val="5"/>
            <w:tcW w:w="9979" w:type="dxa"/>
            <w:textDirection w:val="lrTb"/>
            <w:noWrap w:val="false"/>
          </w:tcPr>
          <w:p>
            <w:pPr>
              <w:ind w:left="567" w:firstLine="567"/>
              <w:jc w:val="center"/>
              <w:rPr>
                <w:rFonts w:eastAsia="Times New Roman" w:cs="Times New Roman"/>
                <w:bCs/>
                <w:lang w:eastAsia="ru-RU"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0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0.13pt;height:79.47pt;mso-wrap-distance-left:0.00pt;mso-wrap-distance-top:0.00pt;mso-wrap-distance-right:0.00pt;mso-wrap-distance-bottom:0.0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Cs/>
                <w:lang w:eastAsia="ru-RU"/>
              </w:rPr>
            </w:r>
          </w:p>
          <w:p>
            <w:pPr>
              <w:ind w:firstLine="567"/>
              <w:jc w:val="center"/>
              <w:widowControl w:val="off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r>
          </w:p>
        </w:tc>
      </w:tr>
      <w:tr>
        <w:trPr>
          <w:cantSplit/>
          <w:gridAfter w:val="2"/>
          <w:jc w:val="center"/>
          <w:trHeight w:val="184"/>
        </w:trPr>
        <w:tc>
          <w:tcPr>
            <w:gridSpan w:val="5"/>
            <w:tcW w:w="9979" w:type="dxa"/>
            <w:textDirection w:val="lrTb"/>
            <w:noWrap w:val="false"/>
          </w:tcPr>
          <w:tbl>
            <w:tblPr>
              <w:tblW w:w="4978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35"/>
            </w:tblGrid>
            <w:tr>
              <w:trPr>
                <w:cantSplit/>
                <w:trHeight w:val="188"/>
              </w:trPr>
              <w:tc>
                <w:tcPr>
                  <w:tcW w:w="5000" w:type="pct"/>
                  <w:textDirection w:val="lrTb"/>
                  <w:noWrap w:val="false"/>
                </w:tcPr>
                <w:p>
                  <w:pPr>
                    <w:ind w:firstLine="1169"/>
                    <w:jc w:val="center"/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МИНОБРНАУКИ РОССИИ</w:t>
                  </w: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</w:tr>
            <w:tr>
              <w:trPr>
                <w:cantSplit/>
                <w:trHeight w:val="188"/>
              </w:trPr>
              <w:tc>
                <w:tcPr>
                  <w:tcW w:w="5000" w:type="pct"/>
                  <w:textDirection w:val="lrTb"/>
                  <w:noWrap w:val="false"/>
                </w:tcPr>
                <w:p>
                  <w:pPr>
                    <w:ind w:firstLine="1169"/>
                    <w:jc w:val="center"/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Федеральное государственное бюджетное образовательное учреждение</w:t>
                  </w: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ind w:firstLine="1169"/>
                    <w:jc w:val="center"/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высшего образования</w:t>
                  </w:r>
                  <w:r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ind w:firstLine="1169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«МИРЭА – Российский технологический университет»</w:t>
                  </w: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ind w:firstLine="1169"/>
                    <w:jc w:val="center"/>
                    <w:rPr>
                      <w:rFonts w:eastAsia="Times New Roman" w:cs="Times New Roman"/>
                      <w:b/>
                      <w:bCs/>
                      <w:sz w:val="32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32"/>
                      <w:szCs w:val="28"/>
                      <w:lang w:eastAsia="ru-RU"/>
                    </w:rPr>
                    <w:t xml:space="preserve">РТУ МИРЭА</w:t>
                  </w:r>
                  <w:r>
                    <w:rPr>
                      <w:rFonts w:eastAsia="Times New Roman" w:cs="Times New Roman"/>
                      <w:b/>
                      <w:bCs/>
                      <w:sz w:val="32"/>
                      <w:szCs w:val="28"/>
                      <w:lang w:eastAsia="ru-RU"/>
                    </w:rPr>
                  </w:r>
                </w:p>
                <w:p>
                  <w:pPr>
                    <w:ind w:firstLine="567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5928360" cy="96520"/>
                            <wp:effectExtent l="0" t="0" r="34290" b="0"/>
                            <wp:docPr id="2" name="Полотно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5928360" cy="96520"/>
                                      <a:chOff x="0" y="0"/>
                                      <a:chExt cx="5928360" cy="96520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193040" y="59690"/>
                                        <a:ext cx="57353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 cmpd="dbl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1" o:spid="_x0000_s0000" style="width:466.80pt;height:7.60pt;mso-wrap-distance-left:0.00pt;mso-wrap-distance-top:0.00pt;mso-wrap-distance-right:0.00pt;mso-wrap-distance-bottom:0.00pt;" coordorigin="0,0" coordsize="59283,965">
                            <v:line id="shape 2" o:spid="_x0000_s2" style="position:absolute;left:0;text-align:left;visibility:visible;" from="0.0pt,0.0pt" to="0.0pt,0.0pt" filled="f" strokecolor="#000000" strokeweight="3.00pt"/>
                          </v:group>
                        </w:pict>
                      </mc:Fallback>
                    </mc:AlternateContent>
                  </w:r>
                  <w:r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</w:tc>
            </w:tr>
          </w:tbl>
          <w:p>
            <w:pPr>
              <w:ind w:firstLine="1169"/>
              <w:rPr>
                <w:rFonts w:ascii="Calibri" w:hAnsi="Calibri" w:eastAsia="Times New Roman" w:cs="Times New Roman"/>
                <w:lang w:eastAsia="ru-RU"/>
              </w:rPr>
            </w:pPr>
            <w:r>
              <w:rPr>
                <w:rFonts w:ascii="Calibri" w:hAnsi="Calibri" w:eastAsia="Times New Roman" w:cs="Times New Roman"/>
                <w:lang w:eastAsia="ru-RU"/>
              </w:rPr>
            </w:r>
            <w:r>
              <w:rPr>
                <w:rFonts w:ascii="Calibri" w:hAnsi="Calibri" w:eastAsia="Times New Roman" w:cs="Times New Roman"/>
                <w:lang w:eastAsia="ru-RU"/>
              </w:rPr>
            </w:r>
          </w:p>
        </w:tc>
      </w:tr>
      <w:tr>
        <w:trPr>
          <w:gridAfter w:val="3"/>
          <w:gridBefore w:val="3"/>
          <w:trHeight w:val="260"/>
        </w:trPr>
        <w:tc>
          <w:tcPr>
            <w:tcBorders>
              <w:bottom w:val="single" w:color="auto" w:sz="4" w:space="0"/>
            </w:tcBorders>
            <w:tcW w:w="9067" w:type="dxa"/>
            <w:textDirection w:val="lrTb"/>
            <w:noWrap w:val="false"/>
          </w:tcPr>
          <w:p>
            <w:pPr>
              <w:ind w:left="316" w:hanging="2"/>
              <w:jc w:val="center"/>
              <w:shd w:val="clear" w:color="auto" w:fill="ffffff"/>
              <w:widowControl w:val="off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Институт радиоэлектроники и информатики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</w:tr>
      <w:tr>
        <w:trPr>
          <w:gridAfter w:val="3"/>
          <w:gridBefore w:val="3"/>
          <w:trHeight w:val="260"/>
        </w:trPr>
        <w:tc>
          <w:tcPr>
            <w:tcBorders>
              <w:top w:val="single" w:color="auto" w:sz="4" w:space="0"/>
              <w:bottom w:val="single" w:color="auto" w:sz="4" w:space="0"/>
            </w:tcBorders>
            <w:tcW w:w="9067" w:type="dxa"/>
            <w:textDirection w:val="lrTb"/>
            <w:noWrap w:val="false"/>
          </w:tcPr>
          <w:p>
            <w:pPr>
              <w:ind w:left="316" w:hanging="2"/>
              <w:jc w:val="center"/>
              <w:shd w:val="clear" w:color="auto" w:fill="ffffff"/>
              <w:widowControl w:val="off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Кафедра телекоммуникаций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</w:tr>
      <w:tr>
        <w:trPr>
          <w:gridAfter w:val="3"/>
          <w:gridBefore w:val="3"/>
          <w:trHeight w:val="260"/>
        </w:trPr>
        <w:tc>
          <w:tcPr>
            <w:tcBorders>
              <w:top w:val="single" w:color="auto" w:sz="4" w:space="0"/>
            </w:tcBorders>
            <w:tcW w:w="9067" w:type="dxa"/>
            <w:textDirection w:val="lrTb"/>
            <w:noWrap w:val="false"/>
          </w:tcPr>
          <w:p>
            <w:pPr>
              <w:ind w:hanging="2"/>
              <w:jc w:val="center"/>
              <w:shd w:val="clear" w:color="auto" w:fill="ffffff"/>
              <w:widowControl w:val="off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>
          <w:gridAfter w:val="1"/>
          <w:gridBefore w:val="2"/>
          <w:trHeight w:val="1889"/>
        </w:trPr>
        <w:tc>
          <w:tcPr>
            <w:gridSpan w:val="4"/>
            <w:tcW w:w="9463" w:type="dxa"/>
            <w:textDirection w:val="lrTb"/>
            <w:noWrap w:val="false"/>
          </w:tcPr>
          <w:p>
            <w:pPr>
              <w:ind w:firstLine="517"/>
              <w:jc w:val="center"/>
              <w:shd w:val="clear" w:color="auto" w:fill="ffffff"/>
              <w:widowControl w:val="off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  <w:p>
            <w:pPr>
              <w:ind w:firstLine="885"/>
              <w:jc w:val="center"/>
              <w:shd w:val="clear" w:color="auto" w:fill="ffffff"/>
              <w:widowControl w:val="off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ОТЧЁТ ПО 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ПРОИЗВОДСВЕННОЙ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 ПРАКТИКЕ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  <w:p>
            <w:pPr>
              <w:ind w:firstLine="517"/>
              <w:jc w:val="center"/>
              <w:spacing w:after="240"/>
              <w:shd w:val="clear" w:color="auto" w:fill="ffffff"/>
              <w:widowControl w:val="off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0"/>
                <w:lang w:eastAsia="ru-RU"/>
              </w:rPr>
              <w:t xml:space="preserve">(указать вид практики: учебная / производственная)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  <w:p>
            <w:pPr>
              <w:ind w:firstLine="517"/>
              <w:jc w:val="center"/>
              <w:shd w:val="clear" w:color="auto" w:fill="ffffff"/>
              <w:widowControl w:val="off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ПРЕДДИПЛОМНАЯ ПРАКТИКА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  <w:p>
            <w:pPr>
              <w:ind w:firstLine="517"/>
              <w:jc w:val="center"/>
              <w:rPr>
                <w:rFonts w:eastAsia="Times New Roman" w:cs="Times New Roman"/>
                <w:i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0"/>
                <w:lang w:eastAsia="ru-RU"/>
              </w:rPr>
              <w:t xml:space="preserve">(указать тип практики в соответствии с учебным планом)</w:t>
            </w:r>
            <w:r>
              <w:rPr>
                <w:rFonts w:eastAsia="Times New Roman" w:cs="Times New Roman"/>
                <w:i/>
                <w:sz w:val="24"/>
                <w:szCs w:val="20"/>
                <w:lang w:eastAsia="ru-RU"/>
              </w:rPr>
            </w:r>
          </w:p>
          <w:p>
            <w:pPr>
              <w:ind w:firstLine="517"/>
              <w:jc w:val="center"/>
              <w:shd w:val="clear" w:color="auto" w:fill="ffffff"/>
              <w:widowControl w:val="off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</w:tc>
      </w:tr>
      <w:tr>
        <w:trPr>
          <w:gridBefore w:val="1"/>
          <w:trHeight w:val="331"/>
        </w:trPr>
        <w:tc>
          <w:tcPr>
            <w:gridSpan w:val="6"/>
            <w:tcW w:w="10406" w:type="dxa"/>
            <w:textDirection w:val="lrTb"/>
            <w:noWrap w:val="false"/>
          </w:tcPr>
          <w:p>
            <w:pPr>
              <w:ind w:right="76" w:firstLine="517"/>
              <w:shd w:val="clear" w:color="auto" w:fill="ffffff"/>
              <w:widowControl w:val="off"/>
              <w:rPr>
                <w:rFonts w:eastAsia="Times New Roman" w:cs="Times New Roman"/>
                <w:i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Cs w:val="28"/>
                <w:lang w:eastAsia="ru-RU"/>
              </w:rPr>
            </w:r>
            <w:r>
              <w:rPr>
                <w:rFonts w:eastAsia="Times New Roman" w:cs="Times New Roman"/>
                <w:i/>
                <w:szCs w:val="28"/>
                <w:lang w:eastAsia="ru-RU"/>
              </w:rPr>
            </w:r>
          </w:p>
        </w:tc>
      </w:tr>
      <w:tr>
        <w:trPr>
          <w:gridBefore w:val="1"/>
          <w:trHeight w:val="1208"/>
        </w:trPr>
        <w:tc>
          <w:tcPr>
            <w:gridSpan w:val="6"/>
            <w:tcW w:w="10406" w:type="dxa"/>
            <w:textDirection w:val="lrTb"/>
            <w:noWrap w:val="false"/>
          </w:tcPr>
          <w:p>
            <w:pPr>
              <w:ind w:right="76" w:firstLine="517"/>
              <w:jc w:val="center"/>
              <w:shd w:val="clear" w:color="auto" w:fill="ffffff"/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  <w:p>
            <w:pPr>
              <w:ind w:right="76" w:firstLine="801"/>
              <w:jc w:val="center"/>
              <w:shd w:val="clear" w:color="auto" w:fill="ffffff"/>
              <w:widowControl w:val="off"/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 xml:space="preserve">приказ Университета о направлении на практику от </w:t>
            </w:r>
            <w:r>
              <w:rPr>
                <w:rFonts w:eastAsia="Times New Roman" w:cs="Times New Roman"/>
                <w:spacing w:val="-6"/>
                <w:sz w:val="24"/>
                <w:szCs w:val="24"/>
                <w:highlight w:val="yellow"/>
                <w:lang w:eastAsia="ru-RU"/>
              </w:rPr>
              <w:t xml:space="preserve">«___» ____________ 20</w:t>
            </w:r>
            <w:r>
              <w:rPr>
                <w:rFonts w:eastAsia="Times New Roman" w:cs="Times New Roman"/>
                <w:spacing w:val="-6"/>
                <w:sz w:val="24"/>
                <w:szCs w:val="24"/>
                <w:highlight w:val="yellow"/>
                <w:lang w:eastAsia="ru-RU"/>
              </w:rPr>
              <w:t xml:space="preserve">25</w:t>
            </w:r>
            <w:r>
              <w:rPr>
                <w:rFonts w:eastAsia="Times New Roman" w:cs="Times New Roman"/>
                <w:spacing w:val="-6"/>
                <w:sz w:val="24"/>
                <w:szCs w:val="24"/>
                <w:highlight w:val="yellow"/>
                <w:lang w:eastAsia="ru-RU"/>
              </w:rPr>
              <w:t xml:space="preserve"> г.  № ______</w:t>
            </w:r>
            <w:r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</w:r>
          </w:p>
        </w:tc>
      </w:tr>
    </w:tbl>
    <w:p>
      <w:pPr>
        <w:ind w:firstLine="567"/>
        <w:shd w:val="clear" w:color="auto" w:fill="ffffff"/>
        <w:widowControl w:val="off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tbl>
      <w:tblPr>
        <w:tblStyle w:val="758"/>
        <w:tblW w:w="9209" w:type="dxa"/>
        <w:tblInd w:w="7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835"/>
        <w:gridCol w:w="3005"/>
      </w:tblGrid>
      <w:tr>
        <w:trPr/>
        <w:tc>
          <w:tcPr>
            <w:tcW w:w="3369" w:type="dxa"/>
            <w:textDirection w:val="lrTb"/>
            <w:noWrap w:val="false"/>
          </w:tcPr>
          <w:p>
            <w:pPr>
              <w:jc w:val="left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Отчет представлен к рассмотрению: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ind w:firstLine="567"/>
              <w:jc w:val="center"/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3005" w:type="dxa"/>
            <w:textDirection w:val="lrTb"/>
            <w:noWrap w:val="false"/>
          </w:tcPr>
          <w:p>
            <w:pPr>
              <w:ind w:firstLine="567"/>
              <w:jc w:val="center"/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369" w:type="dxa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eastAsia="Times New Roman" w:cs="Times New Roman"/>
                <w:iCs/>
                <w:sz w:val="24"/>
                <w:szCs w:val="24"/>
                <w:highlight w:val="yellow"/>
                <w:u w:val="single"/>
                <w:lang w:eastAsia="ru-RU"/>
              </w:rPr>
              <w:t xml:space="preserve">РИ</w:t>
            </w:r>
            <w:r>
              <w:rPr>
                <w:rFonts w:eastAsia="Times New Roman" w:cs="Times New Roman"/>
                <w:iCs/>
                <w:sz w:val="24"/>
                <w:szCs w:val="24"/>
                <w:highlight w:val="yellow"/>
                <w:u w:val="single"/>
                <w:lang w:eastAsia="ru-RU"/>
              </w:rPr>
              <w:t xml:space="preserve">Б</w:t>
            </w:r>
            <w:r>
              <w:rPr>
                <w:rFonts w:eastAsia="Times New Roman" w:cs="Times New Roman"/>
                <w:iCs/>
                <w:sz w:val="24"/>
                <w:szCs w:val="24"/>
                <w:highlight w:val="yellow"/>
                <w:u w:val="single"/>
                <w:lang w:eastAsia="ru-RU"/>
              </w:rPr>
              <w:t xml:space="preserve">О-01-2</w:t>
            </w:r>
            <w:r>
              <w:rPr>
                <w:rFonts w:eastAsia="Times New Roman" w:cs="Times New Roman"/>
                <w:iCs/>
                <w:sz w:val="24"/>
                <w:szCs w:val="24"/>
                <w:highlight w:val="yellow"/>
                <w:u w:val="single"/>
                <w:lang w:eastAsia="ru-RU"/>
              </w:rPr>
              <w:t xml:space="preserve">0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«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     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 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                 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 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25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005" w:type="dxa"/>
            <w:vAlign w:val="center"/>
            <w:textDirection w:val="lrTb"/>
            <w:noWrap w:val="false"/>
          </w:tcPr>
          <w:p>
            <w:pPr>
              <w:jc w:val="right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ФИО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575"/>
        </w:trPr>
        <w:tc>
          <w:tcPr>
            <w:tcW w:w="3369" w:type="dxa"/>
            <w:textDirection w:val="lrTb"/>
            <w:noWrap w:val="false"/>
          </w:tcPr>
          <w:p>
            <w:pPr>
              <w:ind w:firstLine="567"/>
              <w:shd w:val="clear" w:color="auto" w:fill="ffffff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ind w:firstLine="567"/>
              <w:jc w:val="center"/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</w:tcBorders>
            <w:tcW w:w="3005" w:type="dxa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(подпись и расшифровка</w:t>
            </w: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подписи)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369" w:type="dxa"/>
            <w:textDirection w:val="lrTb"/>
            <w:noWrap w:val="false"/>
          </w:tcPr>
          <w:p>
            <w:pPr>
              <w:jc w:val="left"/>
              <w:shd w:val="clear" w:color="auto" w:fill="ffffff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Отчет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утвержден.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Допущен к защите: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ind w:firstLine="567"/>
              <w:jc w:val="left"/>
              <w:shd w:val="clear" w:color="auto" w:fill="ffffff"/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ind w:firstLine="567"/>
              <w:jc w:val="center"/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3005" w:type="dxa"/>
            <w:vAlign w:val="center"/>
            <w:textDirection w:val="lrTb"/>
            <w:noWrap w:val="false"/>
          </w:tcPr>
          <w:p>
            <w:pPr>
              <w:ind w:firstLine="567"/>
              <w:jc w:val="center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553"/>
        </w:trPr>
        <w:tc>
          <w:tcPr>
            <w:tcW w:w="3369" w:type="dxa"/>
            <w:vAlign w:val="bottom"/>
            <w:textDirection w:val="lrTb"/>
            <w:noWrap w:val="false"/>
          </w:tcPr>
          <w:p>
            <w:pPr>
              <w:jc w:val="left"/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Руководитель практики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от кафедры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vAlign w:val="bottom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«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     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 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                 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 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25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005" w:type="dxa"/>
            <w:vAlign w:val="bottom"/>
            <w:textDirection w:val="lrTb"/>
            <w:noWrap w:val="false"/>
          </w:tcPr>
          <w:p>
            <w:pPr>
              <w:jc w:val="right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ФИО</w:t>
            </w:r>
            <w:r/>
            <w: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369" w:type="dxa"/>
            <w:vAlign w:val="bottom"/>
            <w:textDirection w:val="lrTb"/>
            <w:noWrap w:val="false"/>
          </w:tcPr>
          <w:p>
            <w:pPr>
              <w:ind w:firstLine="567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vAlign w:val="bottom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</w:tcBorders>
            <w:tcW w:w="3005" w:type="dxa"/>
            <w:vAlign w:val="bottom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(подпись и расшифровка</w:t>
            </w: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подписи)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369" w:type="dxa"/>
            <w:vAlign w:val="bottom"/>
            <w:textDirection w:val="lrTb"/>
            <w:noWrap w:val="false"/>
          </w:tcPr>
          <w:p>
            <w:pPr>
              <w:ind w:firstLine="567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vAlign w:val="bottom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3005" w:type="dxa"/>
            <w:vAlign w:val="bottom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i/>
                <w:iCs/>
                <w:sz w:val="22"/>
                <w:lang w:eastAsia="ru-RU"/>
              </w:rPr>
            </w:pP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</w: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</w:r>
          </w:p>
        </w:tc>
      </w:tr>
      <w:tr>
        <w:trPr/>
        <w:tc>
          <w:tcPr>
            <w:shd w:val="clear" w:color="auto" w:fill="auto"/>
            <w:tcW w:w="3369" w:type="dxa"/>
            <w:vAlign w:val="bottom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Руководитель практики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 профильной организации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vAlign w:val="bottom"/>
            <w:textDirection w:val="lrTb"/>
            <w:noWrap w:val="false"/>
          </w:tcPr>
          <w:p>
            <w:pPr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«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     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 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                 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 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25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005" w:type="dxa"/>
            <w:vAlign w:val="bottom"/>
            <w:textDirection w:val="lrTb"/>
            <w:noWrap w:val="false"/>
          </w:tcPr>
          <w:p>
            <w:pPr>
              <w:jc w:val="right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ФИО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shd w:val="clear" w:color="auto" w:fill="auto"/>
            <w:tcW w:w="3369" w:type="dxa"/>
            <w:vAlign w:val="bottom"/>
            <w:textDirection w:val="lrTb"/>
            <w:noWrap w:val="false"/>
          </w:tcPr>
          <w:p>
            <w:pPr>
              <w:ind w:firstLine="567"/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vAlign w:val="bottom"/>
            <w:textDirection w:val="lrTb"/>
            <w:noWrap w:val="false"/>
          </w:tcPr>
          <w:p>
            <w:pPr>
              <w:ind w:firstLine="567"/>
              <w:widowControl w:val="off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</w:tcBorders>
            <w:tcW w:w="3005" w:type="dxa"/>
            <w:vAlign w:val="bottom"/>
            <w:textDirection w:val="lrTb"/>
            <w:noWrap w:val="false"/>
          </w:tcPr>
          <w:p>
            <w:pPr>
              <w:jc w:val="center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(подпись</w:t>
            </w: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и</w:t>
            </w: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расшифровка подписи)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369" w:type="dxa"/>
            <w:textDirection w:val="lrTb"/>
            <w:noWrap w:val="false"/>
          </w:tcPr>
          <w:p>
            <w:pPr>
              <w:ind w:firstLine="567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ind w:firstLine="567"/>
              <w:jc w:val="center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3005" w:type="dxa"/>
            <w:vAlign w:val="center"/>
            <w:textDirection w:val="lrTb"/>
            <w:noWrap w:val="false"/>
          </w:tcPr>
          <w:p>
            <w:pPr>
              <w:ind w:firstLine="567"/>
              <w:jc w:val="center"/>
              <w:widowControl w:val="off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ind w:firstLine="567"/>
        <w:jc w:val="center"/>
        <w:shd w:val="clear" w:color="auto" w:fill="ffffff"/>
        <w:widowControl w:val="off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jc w:val="center"/>
        <w:shd w:val="clear" w:color="auto" w:fill="ffffff"/>
        <w:widowControl w:val="o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Москва 20</w:t>
      </w:r>
      <w:r>
        <w:rPr>
          <w:rFonts w:eastAsia="Times New Roman" w:cs="Times New Roman"/>
          <w:sz w:val="24"/>
          <w:szCs w:val="24"/>
          <w:lang w:eastAsia="ru-RU"/>
        </w:rPr>
        <w:t xml:space="preserve">25</w:t>
      </w:r>
      <w:bookmarkStart w:id="0" w:name="_GoBack"/>
      <w:r/>
      <w:bookmarkEnd w:id="0"/>
      <w:r>
        <w:rPr>
          <w:rFonts w:eastAsia="Times New Roman" w:cs="Times New Roman"/>
          <w:sz w:val="24"/>
          <w:szCs w:val="24"/>
          <w:lang w:eastAsia="ru-RU"/>
        </w:rPr>
        <w:t xml:space="preserve"> г.</w:t>
      </w:r>
      <w:r>
        <w:rPr>
          <w:rFonts w:eastAsia="Times New Roman" w:cs="Times New Roman"/>
          <w:szCs w:val="28"/>
          <w:lang w:eastAsia="ru-RU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566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</w:pPr>
    <w:r/>
    <w:r/>
  </w:p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40" w:hanging="360"/>
      </w:pPr>
      <w:rPr>
        <w:rFonts w:hint="default" w:ascii="Symbol" w:hAnsi="Symbol" w:eastAsia="Symbol" w:cs="Symbol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"/>
      <w:lvlJc w:val="left"/>
      <w:pPr>
        <w:ind w:left="1640" w:hanging="36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"/>
      <w:lvlJc w:val="left"/>
      <w:pPr>
        <w:ind w:left="1746" w:hanging="361"/>
      </w:pPr>
      <w:rPr>
        <w:rFonts w:hint="default" w:ascii="Symbol" w:hAnsi="Symbol" w:eastAsia="Symbol" w:cs="Symbol"/>
        <w:sz w:val="28"/>
        <w:szCs w:val="28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020" w:hanging="361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206" w:hanging="361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392" w:hanging="361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578" w:hanging="361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6765" w:hanging="361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951" w:hanging="3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6" w:hanging="432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6">
    <w:multiLevelType w:val="hybridMultilevel"/>
    <w:lvl w:ilvl="0">
      <w:start w:val="6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19" w:hanging="246"/>
      </w:pPr>
      <w:rPr>
        <w:rFonts w:hint="default" w:ascii="Times New Roman" w:hAnsi="Times New Roman" w:eastAsia="Times New Roman" w:cs="Times New Roman"/>
        <w:b/>
        <w:bCs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320" w:hanging="246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320" w:hanging="246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321" w:hanging="246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21" w:hanging="246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322" w:hanging="246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22" w:hanging="246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322" w:hanging="246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23" w:hanging="246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4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6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8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0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2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4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6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82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19" w:hanging="284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19" w:hanging="284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320" w:hanging="28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320" w:hanging="28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321" w:hanging="28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21" w:hanging="28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322" w:hanging="28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22" w:hanging="28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322" w:hanging="28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23" w:hanging="284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02" w:hanging="283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2."/>
      <w:lvlJc w:val="left"/>
      <w:pPr>
        <w:ind w:left="2015" w:hanging="361"/>
        <w:jc w:val="right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942" w:hanging="361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865" w:hanging="361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788" w:hanging="361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710" w:hanging="361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33" w:hanging="361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556" w:hanging="361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78" w:hanging="361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59" w:hanging="341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526" w:hanging="341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392" w:hanging="341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259" w:hanging="341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125" w:hanging="341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992" w:hanging="341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858" w:hanging="341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24" w:hanging="341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591" w:hanging="341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19" w:hanging="284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)"/>
      <w:lvlJc w:val="left"/>
      <w:pPr>
        <w:ind w:left="2160" w:hanging="180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6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8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0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2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4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6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8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0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24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51" w:hanging="361"/>
      </w:pPr>
      <w:rPr>
        <w:rFonts w:hint="default" w:ascii="Symbol" w:hAnsi="Symbol" w:eastAsia="Symbol" w:cs="Symbol"/>
        <w:sz w:val="28"/>
        <w:szCs w:val="28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616" w:hanging="361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472" w:hanging="361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329" w:hanging="361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185" w:hanging="361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042" w:hanging="361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898" w:hanging="361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54" w:hanging="361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611" w:hanging="361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26"/>
  </w:num>
  <w:num w:numId="2">
    <w:abstractNumId w:val="37"/>
  </w:num>
  <w:num w:numId="3">
    <w:abstractNumId w:val="1"/>
  </w:num>
  <w:num w:numId="4">
    <w:abstractNumId w:val="21"/>
  </w:num>
  <w:num w:numId="5">
    <w:abstractNumId w:val="18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20"/>
  </w:num>
  <w:num w:numId="11">
    <w:abstractNumId w:val="38"/>
  </w:num>
  <w:num w:numId="12">
    <w:abstractNumId w:val="12"/>
  </w:num>
  <w:num w:numId="13">
    <w:abstractNumId w:val="8"/>
  </w:num>
  <w:num w:numId="14">
    <w:abstractNumId w:val="27"/>
  </w:num>
  <w:num w:numId="15">
    <w:abstractNumId w:val="16"/>
  </w:num>
  <w:num w:numId="16">
    <w:abstractNumId w:val="25"/>
  </w:num>
  <w:num w:numId="17">
    <w:abstractNumId w:val="11"/>
  </w:num>
  <w:num w:numId="18">
    <w:abstractNumId w:val="9"/>
  </w:num>
  <w:num w:numId="19">
    <w:abstractNumId w:val="29"/>
  </w:num>
  <w:num w:numId="20">
    <w:abstractNumId w:val="0"/>
  </w:num>
  <w:num w:numId="21">
    <w:abstractNumId w:val="22"/>
  </w:num>
  <w:num w:numId="22">
    <w:abstractNumId w:val="30"/>
  </w:num>
  <w:num w:numId="23">
    <w:abstractNumId w:val="17"/>
  </w:num>
  <w:num w:numId="24">
    <w:abstractNumId w:val="33"/>
  </w:num>
  <w:num w:numId="25">
    <w:abstractNumId w:val="5"/>
  </w:num>
  <w:num w:numId="26">
    <w:abstractNumId w:val="31"/>
  </w:num>
  <w:num w:numId="27">
    <w:abstractNumId w:val="4"/>
  </w:num>
  <w:num w:numId="28">
    <w:abstractNumId w:val="24"/>
  </w:num>
  <w:num w:numId="29">
    <w:abstractNumId w:val="35"/>
  </w:num>
  <w:num w:numId="30">
    <w:abstractNumId w:val="3"/>
  </w:num>
  <w:num w:numId="31">
    <w:abstractNumId w:val="39"/>
  </w:num>
  <w:num w:numId="32">
    <w:abstractNumId w:val="36"/>
  </w:num>
  <w:num w:numId="33">
    <w:abstractNumId w:val="28"/>
  </w:num>
  <w:num w:numId="34">
    <w:abstractNumId w:val="19"/>
  </w:num>
  <w:num w:numId="35">
    <w:abstractNumId w:val="23"/>
  </w:num>
  <w:num w:numId="36">
    <w:abstractNumId w:val="14"/>
  </w:num>
  <w:num w:numId="37">
    <w:abstractNumId w:val="15"/>
  </w:num>
  <w:num w:numId="38">
    <w:abstractNumId w:val="34"/>
  </w:num>
  <w:num w:numId="39">
    <w:abstractNumId w:val="13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51"/>
    <w:link w:val="74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51"/>
    <w:link w:val="74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51"/>
    <w:link w:val="750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47"/>
    <w:next w:val="74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5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7"/>
    <w:next w:val="74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5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7"/>
    <w:next w:val="74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5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7"/>
    <w:next w:val="74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5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7"/>
    <w:next w:val="74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5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7"/>
    <w:next w:val="74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5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7"/>
    <w:next w:val="74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51"/>
    <w:link w:val="34"/>
    <w:uiPriority w:val="10"/>
    <w:rPr>
      <w:sz w:val="48"/>
      <w:szCs w:val="48"/>
    </w:rPr>
  </w:style>
  <w:style w:type="paragraph" w:styleId="36">
    <w:name w:val="Subtitle"/>
    <w:basedOn w:val="747"/>
    <w:next w:val="74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51"/>
    <w:link w:val="36"/>
    <w:uiPriority w:val="11"/>
    <w:rPr>
      <w:sz w:val="24"/>
      <w:szCs w:val="24"/>
    </w:rPr>
  </w:style>
  <w:style w:type="paragraph" w:styleId="38">
    <w:name w:val="Quote"/>
    <w:basedOn w:val="747"/>
    <w:next w:val="74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7"/>
    <w:next w:val="74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51"/>
    <w:link w:val="754"/>
    <w:uiPriority w:val="99"/>
  </w:style>
  <w:style w:type="character" w:styleId="45">
    <w:name w:val="Footer Char"/>
    <w:basedOn w:val="751"/>
    <w:link w:val="756"/>
    <w:uiPriority w:val="99"/>
  </w:style>
  <w:style w:type="paragraph" w:styleId="46">
    <w:name w:val="Caption"/>
    <w:basedOn w:val="747"/>
    <w:next w:val="7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56"/>
    <w:uiPriority w:val="99"/>
  </w:style>
  <w:style w:type="table" w:styleId="49">
    <w:name w:val="Table Grid Light"/>
    <w:basedOn w:val="7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51"/>
    <w:uiPriority w:val="99"/>
    <w:unhideWhenUsed/>
    <w:rPr>
      <w:vertAlign w:val="superscript"/>
    </w:rPr>
  </w:style>
  <w:style w:type="paragraph" w:styleId="178">
    <w:name w:val="endnote text"/>
    <w:basedOn w:val="74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51"/>
    <w:uiPriority w:val="99"/>
    <w:semiHidden/>
    <w:unhideWhenUsed/>
    <w:rPr>
      <w:vertAlign w:val="superscript"/>
    </w:rPr>
  </w:style>
  <w:style w:type="paragraph" w:styleId="183">
    <w:name w:val="toc 3"/>
    <w:basedOn w:val="747"/>
    <w:next w:val="74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7"/>
    <w:next w:val="74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7"/>
    <w:next w:val="74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7"/>
    <w:next w:val="74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7"/>
    <w:next w:val="74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7"/>
    <w:next w:val="74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7"/>
    <w:next w:val="74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47"/>
    <w:next w:val="747"/>
    <w:uiPriority w:val="99"/>
    <w:unhideWhenUsed/>
    <w:pPr>
      <w:spacing w:after="0" w:afterAutospacing="0"/>
    </w:pPr>
  </w:style>
  <w:style w:type="paragraph" w:styleId="747" w:default="1">
    <w:name w:val="Normal"/>
    <w:qFormat/>
    <w:pPr>
      <w:jc w:val="both"/>
      <w:spacing w:after="0" w:line="240" w:lineRule="auto"/>
    </w:pPr>
    <w:rPr>
      <w:rFonts w:ascii="Times New Roman" w:hAnsi="Times New Roman"/>
      <w:sz w:val="28"/>
    </w:rPr>
  </w:style>
  <w:style w:type="paragraph" w:styleId="748">
    <w:name w:val="Heading 1"/>
    <w:basedOn w:val="747"/>
    <w:link w:val="759"/>
    <w:uiPriority w:val="9"/>
    <w:qFormat/>
    <w:pPr>
      <w:ind w:left="1023"/>
      <w:jc w:val="center"/>
      <w:spacing w:before="63"/>
      <w:widowControl w:val="off"/>
      <w:outlineLvl w:val="0"/>
    </w:pPr>
    <w:rPr>
      <w:rFonts w:eastAsia="Times New Roman" w:cs="Times New Roman"/>
      <w:b/>
      <w:bCs/>
      <w:sz w:val="30"/>
      <w:szCs w:val="28"/>
    </w:rPr>
  </w:style>
  <w:style w:type="paragraph" w:styleId="749">
    <w:name w:val="Heading 2"/>
    <w:basedOn w:val="747"/>
    <w:next w:val="747"/>
    <w:link w:val="771"/>
    <w:uiPriority w:val="9"/>
    <w:unhideWhenUsed/>
    <w:qFormat/>
    <w:pPr>
      <w:jc w:val="center"/>
      <w:keepLines/>
      <w:keepNext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750">
    <w:name w:val="Heading 3"/>
    <w:basedOn w:val="747"/>
    <w:next w:val="747"/>
    <w:link w:val="772"/>
    <w:uiPriority w:val="9"/>
    <w:unhideWhenUsed/>
    <w:qFormat/>
    <w:pPr>
      <w:keepLines/>
      <w:keepNext/>
      <w:spacing w:before="40"/>
      <w:outlineLvl w:val="2"/>
    </w:pPr>
    <w:rPr>
      <w:rFonts w:eastAsiaTheme="majorEastAsia" w:cstheme="majorBidi"/>
      <w:b/>
      <w:i/>
      <w:szCs w:val="24"/>
    </w:rPr>
  </w:style>
  <w:style w:type="character" w:styleId="751" w:default="1">
    <w:name w:val="Default Paragraph Font"/>
    <w:uiPriority w:val="1"/>
    <w:semiHidden/>
    <w:unhideWhenUsed/>
  </w:style>
  <w:style w:type="table" w:styleId="7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3" w:default="1">
    <w:name w:val="No List"/>
    <w:uiPriority w:val="99"/>
    <w:semiHidden/>
    <w:unhideWhenUsed/>
  </w:style>
  <w:style w:type="paragraph" w:styleId="754">
    <w:name w:val="Header"/>
    <w:basedOn w:val="747"/>
    <w:link w:val="75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55" w:customStyle="1">
    <w:name w:val="Верхний колонтитул Знак"/>
    <w:basedOn w:val="751"/>
    <w:link w:val="754"/>
    <w:uiPriority w:val="99"/>
  </w:style>
  <w:style w:type="paragraph" w:styleId="756">
    <w:name w:val="Footer"/>
    <w:basedOn w:val="747"/>
    <w:link w:val="75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57" w:customStyle="1">
    <w:name w:val="Нижний колонтитул Знак"/>
    <w:basedOn w:val="751"/>
    <w:link w:val="756"/>
    <w:uiPriority w:val="99"/>
  </w:style>
  <w:style w:type="table" w:styleId="758">
    <w:name w:val="Table Grid"/>
    <w:basedOn w:val="75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59" w:customStyle="1">
    <w:name w:val="Заголовок 1 Знак"/>
    <w:basedOn w:val="751"/>
    <w:link w:val="748"/>
    <w:uiPriority w:val="9"/>
    <w:rPr>
      <w:rFonts w:ascii="Times New Roman" w:hAnsi="Times New Roman" w:eastAsia="Times New Roman" w:cs="Times New Roman"/>
      <w:b/>
      <w:bCs/>
      <w:sz w:val="30"/>
      <w:szCs w:val="28"/>
    </w:rPr>
  </w:style>
  <w:style w:type="numbering" w:styleId="760" w:customStyle="1">
    <w:name w:val="Нет списка1"/>
    <w:next w:val="753"/>
    <w:uiPriority w:val="99"/>
    <w:semiHidden/>
    <w:unhideWhenUsed/>
  </w:style>
  <w:style w:type="table" w:styleId="761" w:customStyle="1">
    <w:name w:val="Table Normal_0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762">
    <w:name w:val="toc 1"/>
    <w:basedOn w:val="747"/>
    <w:uiPriority w:val="39"/>
    <w:qFormat/>
    <w:pPr>
      <w:ind w:right="49"/>
      <w:jc w:val="center"/>
      <w:spacing w:line="320" w:lineRule="exact"/>
      <w:widowControl w:val="off"/>
    </w:pPr>
    <w:rPr>
      <w:rFonts w:eastAsia="Times New Roman" w:cs="Times New Roman"/>
      <w:szCs w:val="28"/>
    </w:rPr>
  </w:style>
  <w:style w:type="paragraph" w:styleId="763">
    <w:name w:val="toc 2"/>
    <w:basedOn w:val="747"/>
    <w:uiPriority w:val="39"/>
    <w:qFormat/>
    <w:pPr>
      <w:ind w:left="319"/>
      <w:spacing w:before="148"/>
      <w:widowControl w:val="off"/>
    </w:pPr>
    <w:rPr>
      <w:rFonts w:eastAsia="Times New Roman" w:cs="Times New Roman"/>
      <w:szCs w:val="28"/>
    </w:rPr>
  </w:style>
  <w:style w:type="paragraph" w:styleId="764">
    <w:name w:val="Body Text"/>
    <w:basedOn w:val="747"/>
    <w:link w:val="765"/>
    <w:uiPriority w:val="1"/>
    <w:qFormat/>
    <w:pPr>
      <w:widowControl w:val="off"/>
    </w:pPr>
    <w:rPr>
      <w:rFonts w:eastAsia="Times New Roman" w:cs="Times New Roman"/>
      <w:szCs w:val="28"/>
    </w:rPr>
  </w:style>
  <w:style w:type="character" w:styleId="765" w:customStyle="1">
    <w:name w:val="Основной текст Знак"/>
    <w:basedOn w:val="751"/>
    <w:link w:val="764"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766">
    <w:name w:val="List Paragraph"/>
    <w:basedOn w:val="747"/>
    <w:uiPriority w:val="1"/>
    <w:qFormat/>
    <w:pPr>
      <w:ind w:left="1040" w:hanging="361"/>
      <w:widowControl w:val="off"/>
    </w:pPr>
    <w:rPr>
      <w:rFonts w:eastAsia="Times New Roman" w:cs="Times New Roman"/>
    </w:rPr>
  </w:style>
  <w:style w:type="paragraph" w:styleId="767" w:customStyle="1">
    <w:name w:val="Table Paragraph"/>
    <w:basedOn w:val="747"/>
    <w:uiPriority w:val="1"/>
    <w:qFormat/>
    <w:pPr>
      <w:widowControl w:val="off"/>
    </w:pPr>
    <w:rPr>
      <w:rFonts w:eastAsia="Times New Roman" w:cs="Times New Roman"/>
    </w:rPr>
  </w:style>
  <w:style w:type="character" w:styleId="768">
    <w:name w:val="Hyperlink"/>
    <w:basedOn w:val="751"/>
    <w:uiPriority w:val="99"/>
    <w:unhideWhenUsed/>
    <w:rPr>
      <w:color w:val="0563c1" w:themeColor="hyperlink"/>
      <w:u w:val="single"/>
    </w:rPr>
  </w:style>
  <w:style w:type="character" w:styleId="769" w:customStyle="1">
    <w:name w:val="Неразрешенное упоминание1"/>
    <w:basedOn w:val="751"/>
    <w:uiPriority w:val="99"/>
    <w:semiHidden/>
    <w:unhideWhenUsed/>
    <w:rPr>
      <w:color w:val="605e5c"/>
      <w:shd w:val="clear" w:color="auto" w:fill="e1dfdd"/>
    </w:rPr>
  </w:style>
  <w:style w:type="character" w:styleId="770" w:customStyle="1">
    <w:name w:val="Unresolved Mention"/>
    <w:basedOn w:val="751"/>
    <w:uiPriority w:val="99"/>
    <w:semiHidden/>
    <w:unhideWhenUsed/>
    <w:rPr>
      <w:color w:val="605e5c"/>
      <w:shd w:val="clear" w:color="auto" w:fill="e1dfdd"/>
    </w:rPr>
  </w:style>
  <w:style w:type="character" w:styleId="771" w:customStyle="1">
    <w:name w:val="Заголовок 2 Знак"/>
    <w:basedOn w:val="751"/>
    <w:link w:val="749"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styleId="772" w:customStyle="1">
    <w:name w:val="Заголовок 3 Знак"/>
    <w:basedOn w:val="751"/>
    <w:link w:val="750"/>
    <w:uiPriority w:val="9"/>
    <w:rPr>
      <w:rFonts w:ascii="Times New Roman" w:hAnsi="Times New Roman" w:eastAsiaTheme="majorEastAsia" w:cstheme="majorBidi"/>
      <w:b/>
      <w:i/>
      <w:sz w:val="28"/>
      <w:szCs w:val="24"/>
    </w:rPr>
  </w:style>
  <w:style w:type="paragraph" w:styleId="773">
    <w:name w:val="TOC Heading"/>
    <w:basedOn w:val="748"/>
    <w:next w:val="747"/>
    <w:uiPriority w:val="39"/>
    <w:unhideWhenUsed/>
    <w:qFormat/>
    <w:pPr>
      <w:ind w:left="0"/>
      <w:jc w:val="left"/>
      <w:keepLines/>
      <w:keepNext/>
      <w:spacing w:before="240" w:line="259" w:lineRule="auto"/>
      <w:widowControl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ru-RU"/>
    </w:rPr>
  </w:style>
  <w:style w:type="table" w:styleId="774" w:customStyle="1">
    <w:name w:val="Table Grid_0"/>
    <w:basedOn w:val="75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75" w:customStyle="1">
    <w:name w:val="_main"/>
    <w:basedOn w:val="747"/>
    <w:link w:val="776"/>
    <w:qFormat/>
    <w:pPr>
      <w:ind w:firstLine="709"/>
      <w:spacing w:line="288" w:lineRule="auto"/>
    </w:pPr>
    <w:rPr>
      <w:rFonts w:cs="Times New Roman" w:eastAsiaTheme="minorEastAsia"/>
      <w:lang w:eastAsia="ru-RU"/>
    </w:rPr>
  </w:style>
  <w:style w:type="character" w:styleId="776" w:customStyle="1">
    <w:name w:val="_main Знак"/>
    <w:basedOn w:val="751"/>
    <w:link w:val="775"/>
    <w:rPr>
      <w:rFonts w:ascii="Times New Roman" w:hAnsi="Times New Roman" w:cs="Times New Roman" w:eastAsiaTheme="minorEastAsia"/>
      <w:sz w:val="2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30A9-DF7F-415A-9416-6604E1652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Перова</dc:creator>
  <cp:lastModifiedBy>Осипова Валерия Олеговна</cp:lastModifiedBy>
  <cp:revision>14</cp:revision>
  <dcterms:created xsi:type="dcterms:W3CDTF">2023-02-20T08:55:00Z</dcterms:created>
  <dcterms:modified xsi:type="dcterms:W3CDTF">2025-01-17T12:18:44Z</dcterms:modified>
</cp:coreProperties>
</file>