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EB1A" w14:textId="49861E63" w:rsidR="00BA1FDD" w:rsidRDefault="00BF7D72" w:rsidP="00BF7D72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渲染视频的格式有所不同，渲染后会生成文件，导出文件可以再放进如pr中剪辑。AE中的一般渲染格式都比较古早，而现今主流的格式H</w:t>
      </w:r>
      <w:r>
        <w:t>264</w:t>
      </w:r>
      <w:r>
        <w:rPr>
          <w:rFonts w:hint="eastAsia"/>
        </w:rPr>
        <w:t>格式可通过在合成栏中选择添加到AME渲染队列中去，然后选择H</w:t>
      </w:r>
      <w:r>
        <w:t>264</w:t>
      </w:r>
      <w:r>
        <w:rPr>
          <w:rFonts w:hint="eastAsia"/>
        </w:rPr>
        <w:t>进行渲染。码率通常是1</w:t>
      </w:r>
      <w:r>
        <w:t>0</w:t>
      </w:r>
      <w:r>
        <w:rPr>
          <w:rFonts w:hint="eastAsia"/>
        </w:rPr>
        <w:t>到1</w:t>
      </w:r>
      <w:r>
        <w:t>5</w:t>
      </w:r>
      <w:r>
        <w:rPr>
          <w:rFonts w:hint="eastAsia"/>
        </w:rPr>
        <w:t>就够了。</w:t>
      </w:r>
    </w:p>
    <w:p w14:paraId="39488FB3" w14:textId="467C5B27" w:rsidR="00BF7D72" w:rsidRDefault="00BF7D72" w:rsidP="00BF7D72">
      <w:pPr>
        <w:pStyle w:val="af4"/>
        <w:ind w:left="360" w:firstLineChars="0" w:firstLine="0"/>
      </w:pPr>
      <w:r>
        <w:rPr>
          <w:rFonts w:hint="eastAsia"/>
        </w:rPr>
        <w:t>如图：</w:t>
      </w:r>
    </w:p>
    <w:p w14:paraId="2BC1C534" w14:textId="61DDBD43" w:rsidR="00BF7D72" w:rsidRDefault="00181D0F" w:rsidP="00BF7D72">
      <w:pPr>
        <w:pStyle w:val="af4"/>
        <w:ind w:left="360" w:firstLineChars="0" w:firstLine="0"/>
      </w:pPr>
      <w:r>
        <w:rPr>
          <w:noProof/>
        </w:rPr>
        <w:drawing>
          <wp:inline distT="0" distB="0" distL="0" distR="0" wp14:anchorId="1C2215E9" wp14:editId="7BA41C47">
            <wp:extent cx="3634740" cy="20461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83" cy="204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9BB8" w14:textId="200D130F" w:rsidR="00181D0F" w:rsidRDefault="00181D0F" w:rsidP="00BF7D72">
      <w:pPr>
        <w:pStyle w:val="af4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 adobe</w:t>
      </w:r>
      <w:r>
        <w:t xml:space="preserve"> </w:t>
      </w:r>
      <w:r>
        <w:rPr>
          <w:rFonts w:hint="eastAsia"/>
        </w:rPr>
        <w:t>encode后，选择png序列格式导出。导出序列帧的方式在大工序中很常用。</w:t>
      </w:r>
    </w:p>
    <w:sectPr w:rsidR="00181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A29"/>
    <w:multiLevelType w:val="hybridMultilevel"/>
    <w:tmpl w:val="4072B88A"/>
    <w:lvl w:ilvl="0" w:tplc="9BB4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190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07"/>
    <w:rsid w:val="001636B3"/>
    <w:rsid w:val="00181D0F"/>
    <w:rsid w:val="008B4F24"/>
    <w:rsid w:val="00AF0007"/>
    <w:rsid w:val="00BA1FDD"/>
    <w:rsid w:val="00B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AA6A"/>
  <w15:chartTrackingRefBased/>
  <w15:docId w15:val="{5686C553-C094-431B-A447-FE5A160B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6B3"/>
  </w:style>
  <w:style w:type="paragraph" w:styleId="1">
    <w:name w:val="heading 1"/>
    <w:basedOn w:val="a"/>
    <w:next w:val="a"/>
    <w:link w:val="10"/>
    <w:uiPriority w:val="9"/>
    <w:qFormat/>
    <w:rsid w:val="001636B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6B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6B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6B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6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6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6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6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6B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3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1636B3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636B3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36B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1636B3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636B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1636B3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636B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1636B3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1636B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636B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1636B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1636B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636B3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1636B3"/>
    <w:rPr>
      <w:b/>
      <w:bCs/>
    </w:rPr>
  </w:style>
  <w:style w:type="character" w:styleId="a9">
    <w:name w:val="Emphasis"/>
    <w:basedOn w:val="a0"/>
    <w:uiPriority w:val="20"/>
    <w:qFormat/>
    <w:rsid w:val="001636B3"/>
    <w:rPr>
      <w:i/>
      <w:iCs/>
      <w:color w:val="000000" w:themeColor="text1"/>
    </w:rPr>
  </w:style>
  <w:style w:type="paragraph" w:styleId="aa">
    <w:name w:val="No Spacing"/>
    <w:uiPriority w:val="1"/>
    <w:qFormat/>
    <w:rsid w:val="001636B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636B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1636B3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636B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1636B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1636B3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1636B3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1636B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1636B3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1636B3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636B3"/>
    <w:pPr>
      <w:outlineLvl w:val="9"/>
    </w:pPr>
  </w:style>
  <w:style w:type="paragraph" w:styleId="af4">
    <w:name w:val="List Paragraph"/>
    <w:basedOn w:val="a"/>
    <w:uiPriority w:val="34"/>
    <w:qFormat/>
    <w:rsid w:val="00BF7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军睿</dc:creator>
  <cp:keywords/>
  <dc:description/>
  <cp:lastModifiedBy>熊 军睿</cp:lastModifiedBy>
  <cp:revision>2</cp:revision>
  <dcterms:created xsi:type="dcterms:W3CDTF">2023-04-14T03:57:00Z</dcterms:created>
  <dcterms:modified xsi:type="dcterms:W3CDTF">2023-04-14T04:16:00Z</dcterms:modified>
</cp:coreProperties>
</file>