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40B" w:rsidRDefault="002578C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Сарапин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Ярослав</w:t>
      </w:r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58340B" w:rsidRPr="002578C2" w:rsidRDefault="002578C2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2578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нової</w:t>
      </w:r>
      <w:proofErr w:type="spellEnd"/>
      <w:r w:rsidRPr="002578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віртуальної</w:t>
      </w:r>
      <w:proofErr w:type="spellEnd"/>
      <w:r w:rsidRPr="002578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машини</w:t>
      </w:r>
      <w:proofErr w:type="spellEnd"/>
      <w:r w:rsidRPr="002578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allows you to install a virtual OS, name it, indicate the path to it, the required ISO for installing the system, its type and version. In this </w:t>
      </w:r>
      <w:proofErr w:type="gramStart"/>
      <w:r w:rsidRPr="002578C2">
        <w:rPr>
          <w:rFonts w:ascii="Times New Roman" w:eastAsia="Times New Roman" w:hAnsi="Times New Roman" w:cs="Times New Roman"/>
          <w:sz w:val="28"/>
          <w:szCs w:val="28"/>
          <w:lang w:val="en-US"/>
        </w:rPr>
        <w:t>section</w:t>
      </w:r>
      <w:proofErr w:type="gramEnd"/>
      <w:r w:rsidRPr="002578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there is also documentation that that will help you if something is</w:t>
      </w:r>
      <w:r w:rsidRPr="002578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unclear.</w:t>
      </w:r>
    </w:p>
    <w:p w:rsidR="0058340B" w:rsidRPr="002578C2" w:rsidRDefault="0058340B">
      <w:pPr>
        <w:ind w:left="2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8340B" w:rsidRDefault="002578C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3429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340B" w:rsidRDefault="0058340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8340B" w:rsidRPr="002578C2" w:rsidRDefault="002578C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 w:rsidRPr="002578C2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додавання</w:t>
      </w:r>
      <w:proofErr w:type="spellEnd"/>
      <w:r w:rsidRPr="002578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доступного</w:t>
      </w:r>
      <w:r w:rsidRPr="002578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2578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віртуальної</w:t>
      </w:r>
      <w:proofErr w:type="spellEnd"/>
      <w:r w:rsidRPr="002578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машини</w:t>
      </w:r>
      <w:proofErr w:type="spellEnd"/>
      <w:r w:rsidRPr="002578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обладнання</w:t>
      </w:r>
      <w:proofErr w:type="spellEnd"/>
      <w:r w:rsidRPr="002578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 allows you to add your virtual machine if it was saved on your PC.</w:t>
      </w:r>
    </w:p>
    <w:p w:rsidR="0058340B" w:rsidRPr="002578C2" w:rsidRDefault="005834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8340B" w:rsidRDefault="002578C2">
      <w:pPr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2043113" cy="204311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2043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58340B" w:rsidRPr="002578C2" w:rsidRDefault="002578C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Налаштування</w:t>
      </w:r>
      <w:proofErr w:type="spellEnd"/>
      <w:r w:rsidRPr="002578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мережі</w:t>
      </w:r>
      <w:proofErr w:type="spellEnd"/>
      <w:r w:rsidRPr="002578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</w:t>
      </w:r>
      <w:r w:rsidRPr="002578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підключення</w:t>
      </w:r>
      <w:proofErr w:type="spellEnd"/>
      <w:r w:rsidRPr="002578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2578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точок</w:t>
      </w:r>
      <w:proofErr w:type="spellEnd"/>
      <w:r w:rsidRPr="002578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Wi-Fi -   in this settings section, you have the option to enab</w:t>
      </w:r>
      <w:r w:rsidRPr="002578C2">
        <w:rPr>
          <w:rFonts w:ascii="Times New Roman" w:eastAsia="Times New Roman" w:hAnsi="Times New Roman" w:cs="Times New Roman"/>
          <w:sz w:val="28"/>
          <w:szCs w:val="28"/>
          <w:lang w:val="en-US"/>
        </w:rPr>
        <w:t>le and select the required network adapter.</w:t>
      </w:r>
    </w:p>
    <w:p w:rsidR="0058340B" w:rsidRPr="002578C2" w:rsidRDefault="0058340B">
      <w:pPr>
        <w:ind w:left="2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8340B" w:rsidRDefault="002578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3213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340B" w:rsidRDefault="0058340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40B" w:rsidRPr="002578C2" w:rsidRDefault="002578C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78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Additionally, in the settings, there are the following sections: </w:t>
      </w:r>
    </w:p>
    <w:p w:rsidR="0058340B" w:rsidRPr="002578C2" w:rsidRDefault="002578C2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2578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General - name of the system, type and version. System - view of the main memory, boot order, storage device and number of processors that </w:t>
      </w:r>
      <w:proofErr w:type="gramStart"/>
      <w:r w:rsidRPr="002578C2">
        <w:rPr>
          <w:rFonts w:ascii="Times New Roman" w:eastAsia="Times New Roman" w:hAnsi="Times New Roman" w:cs="Times New Roman"/>
          <w:sz w:val="28"/>
          <w:szCs w:val="28"/>
          <w:lang w:val="en-US"/>
        </w:rPr>
        <w:t>can</w:t>
      </w:r>
      <w:r w:rsidRPr="002578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be used</w:t>
      </w:r>
      <w:proofErr w:type="gramEnd"/>
      <w:r w:rsidRPr="002578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by the virtual machine. </w:t>
      </w:r>
    </w:p>
    <w:p w:rsidR="0058340B" w:rsidRPr="002578C2" w:rsidRDefault="002578C2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2578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Screen - the number of video memories seen and the number of screens. </w:t>
      </w:r>
    </w:p>
    <w:p w:rsidR="0058340B" w:rsidRDefault="002578C2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adjusting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8340B" w:rsidRPr="002578C2" w:rsidRDefault="002578C2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2578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Audio - allowed for audio input and output. </w:t>
      </w:r>
    </w:p>
    <w:p w:rsidR="0058340B" w:rsidRPr="002578C2" w:rsidRDefault="002578C2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2578C2">
        <w:rPr>
          <w:rFonts w:ascii="Times New Roman" w:eastAsia="Times New Roman" w:hAnsi="Times New Roman" w:cs="Times New Roman"/>
          <w:sz w:val="28"/>
          <w:szCs w:val="28"/>
          <w:lang w:val="en-US"/>
        </w:rPr>
        <w:t>USB - enabling or disabling the USB controller.</w:t>
      </w:r>
    </w:p>
    <w:p w:rsidR="002578C2" w:rsidRDefault="002578C2" w:rsidP="002578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578C2" w:rsidRDefault="002578C2" w:rsidP="002578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578C2" w:rsidRDefault="002578C2" w:rsidP="002578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578C2" w:rsidRDefault="002578C2" w:rsidP="002578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578C2" w:rsidRPr="002578C2" w:rsidRDefault="002578C2" w:rsidP="002578C2">
      <w:pPr>
        <w:rPr>
          <w:sz w:val="28"/>
          <w:szCs w:val="28"/>
          <w:lang w:val="en-US"/>
        </w:rPr>
      </w:pPr>
    </w:p>
    <w:p w:rsidR="002578C2" w:rsidRDefault="002578C2" w:rsidP="002578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578C2" w:rsidRDefault="002578C2" w:rsidP="002578C2">
      <w:pPr>
        <w:pStyle w:val="a5"/>
        <w:numPr>
          <w:ilvl w:val="0"/>
          <w:numId w:val="4"/>
        </w:numPr>
        <w:rPr>
          <w:rFonts w:ascii="Times New Roman" w:hAnsi="Times New Roman" w:cs="Times New Roman"/>
          <w:spacing w:val="3"/>
          <w:sz w:val="32"/>
          <w:szCs w:val="32"/>
          <w:lang w:val="uk-UA"/>
        </w:rPr>
      </w:pPr>
      <w:r w:rsidRPr="002578C2">
        <w:rPr>
          <w:rFonts w:ascii="Times New Roman" w:hAnsi="Times New Roman" w:cs="Times New Roman"/>
          <w:spacing w:val="3"/>
          <w:sz w:val="32"/>
          <w:szCs w:val="32"/>
          <w:lang w:val="uk-UA"/>
        </w:rPr>
        <w:lastRenderedPageBreak/>
        <w:t>Встанов</w:t>
      </w:r>
      <w:r w:rsidRPr="002578C2">
        <w:rPr>
          <w:rFonts w:ascii="Times New Roman" w:hAnsi="Times New Roman" w:cs="Times New Roman"/>
          <w:spacing w:val="3"/>
          <w:sz w:val="32"/>
          <w:szCs w:val="32"/>
          <w:lang w:val="uk-UA"/>
        </w:rPr>
        <w:t xml:space="preserve">лення операційної </w:t>
      </w:r>
      <w:proofErr w:type="spellStart"/>
      <w:r w:rsidRPr="002578C2">
        <w:rPr>
          <w:rFonts w:ascii="Times New Roman" w:hAnsi="Times New Roman" w:cs="Times New Roman"/>
          <w:spacing w:val="3"/>
          <w:sz w:val="32"/>
          <w:szCs w:val="32"/>
          <w:lang w:val="uk-UA"/>
        </w:rPr>
        <w:t>систкми</w:t>
      </w:r>
      <w:proofErr w:type="spellEnd"/>
      <w:r w:rsidRPr="002578C2">
        <w:rPr>
          <w:rFonts w:ascii="Times New Roman" w:hAnsi="Times New Roman" w:cs="Times New Roman"/>
          <w:spacing w:val="3"/>
          <w:sz w:val="32"/>
          <w:szCs w:val="32"/>
          <w:lang w:val="uk-UA"/>
        </w:rPr>
        <w:t xml:space="preserve"> </w:t>
      </w:r>
      <w:r w:rsidRPr="002578C2">
        <w:rPr>
          <w:rFonts w:ascii="Times New Roman" w:hAnsi="Times New Roman" w:cs="Times New Roman"/>
          <w:spacing w:val="3"/>
          <w:sz w:val="32"/>
          <w:szCs w:val="32"/>
          <w:lang w:val="en-US"/>
        </w:rPr>
        <w:t>Ubuntu</w:t>
      </w:r>
      <w:r w:rsidRPr="002578C2">
        <w:rPr>
          <w:rFonts w:ascii="Times New Roman" w:hAnsi="Times New Roman" w:cs="Times New Roman"/>
          <w:spacing w:val="3"/>
          <w:sz w:val="32"/>
          <w:szCs w:val="32"/>
          <w:lang w:val="uk-UA"/>
        </w:rPr>
        <w:t xml:space="preserve"> на </w:t>
      </w:r>
      <w:proofErr w:type="spellStart"/>
      <w:r w:rsidRPr="002578C2">
        <w:rPr>
          <w:rFonts w:ascii="Times New Roman" w:hAnsi="Times New Roman" w:cs="Times New Roman"/>
          <w:spacing w:val="3"/>
          <w:sz w:val="32"/>
          <w:szCs w:val="32"/>
          <w:lang w:val="uk-UA"/>
        </w:rPr>
        <w:t>гіпервізор</w:t>
      </w:r>
      <w:proofErr w:type="spellEnd"/>
      <w:r w:rsidRPr="002578C2">
        <w:rPr>
          <w:rFonts w:ascii="Times New Roman" w:hAnsi="Times New Roman" w:cs="Times New Roman"/>
          <w:spacing w:val="3"/>
          <w:sz w:val="32"/>
          <w:szCs w:val="32"/>
          <w:lang w:val="uk-UA"/>
        </w:rPr>
        <w:t xml:space="preserve"> </w:t>
      </w:r>
      <w:r w:rsidRPr="002578C2">
        <w:rPr>
          <w:rFonts w:ascii="Times New Roman" w:hAnsi="Times New Roman" w:cs="Times New Roman"/>
          <w:spacing w:val="3"/>
          <w:sz w:val="32"/>
          <w:szCs w:val="32"/>
          <w:lang w:val="en-US"/>
        </w:rPr>
        <w:t>VMWare</w:t>
      </w:r>
      <w:r w:rsidRPr="002578C2">
        <w:rPr>
          <w:rFonts w:ascii="Times New Roman" w:hAnsi="Times New Roman" w:cs="Times New Roman"/>
          <w:spacing w:val="3"/>
          <w:sz w:val="32"/>
          <w:szCs w:val="32"/>
          <w:lang w:val="uk-UA"/>
        </w:rPr>
        <w:t xml:space="preserve"> </w:t>
      </w:r>
      <w:r w:rsidRPr="002578C2">
        <w:rPr>
          <w:rFonts w:ascii="Times New Roman" w:hAnsi="Times New Roman" w:cs="Times New Roman"/>
          <w:spacing w:val="3"/>
          <w:sz w:val="32"/>
          <w:szCs w:val="32"/>
          <w:lang w:val="en-US"/>
        </w:rPr>
        <w:t>Workstation</w:t>
      </w:r>
      <w:r w:rsidRPr="002578C2">
        <w:rPr>
          <w:spacing w:val="3"/>
          <w:sz w:val="21"/>
          <w:szCs w:val="21"/>
          <w:lang w:val="uk-UA"/>
        </w:rPr>
        <w:t xml:space="preserve"> </w:t>
      </w:r>
      <w:r w:rsidRPr="002578C2">
        <w:rPr>
          <w:rFonts w:ascii="Times New Roman" w:hAnsi="Times New Roman" w:cs="Times New Roman"/>
          <w:spacing w:val="3"/>
          <w:sz w:val="32"/>
          <w:szCs w:val="32"/>
          <w:lang w:val="uk-UA"/>
        </w:rPr>
        <w:t>у базовій конфігурації з графічною оболонкою.</w:t>
      </w:r>
      <w:r>
        <w:rPr>
          <w:rFonts w:ascii="Times New Roman" w:hAnsi="Times New Roman" w:cs="Times New Roman"/>
          <w:spacing w:val="3"/>
          <w:sz w:val="32"/>
          <w:szCs w:val="32"/>
          <w:lang w:val="uk-UA"/>
        </w:rPr>
        <w:t xml:space="preserve"> </w:t>
      </w:r>
      <w:r w:rsidRPr="002578C2">
        <w:rPr>
          <w:rFonts w:ascii="Times New Roman" w:hAnsi="Times New Roman" w:cs="Times New Roman"/>
          <w:color w:val="FF0000"/>
          <w:spacing w:val="3"/>
          <w:sz w:val="32"/>
          <w:szCs w:val="32"/>
          <w:lang w:val="uk-UA"/>
        </w:rPr>
        <w:t>(</w:t>
      </w:r>
      <w:proofErr w:type="spellStart"/>
      <w:r w:rsidRPr="002578C2">
        <w:rPr>
          <w:rFonts w:ascii="Times New Roman" w:hAnsi="Times New Roman" w:cs="Times New Roman"/>
          <w:color w:val="FF0000"/>
          <w:spacing w:val="3"/>
          <w:sz w:val="32"/>
          <w:szCs w:val="32"/>
          <w:lang w:val="en-US"/>
        </w:rPr>
        <w:t>Koshkin</w:t>
      </w:r>
      <w:proofErr w:type="spellEnd"/>
      <w:r w:rsidRPr="002578C2">
        <w:rPr>
          <w:rFonts w:ascii="Times New Roman" w:hAnsi="Times New Roman" w:cs="Times New Roman"/>
          <w:color w:val="FF0000"/>
          <w:spacing w:val="3"/>
          <w:sz w:val="32"/>
          <w:szCs w:val="32"/>
          <w:lang w:val="en-US"/>
        </w:rPr>
        <w:t xml:space="preserve"> </w:t>
      </w:r>
      <w:proofErr w:type="spellStart"/>
      <w:r w:rsidRPr="002578C2">
        <w:rPr>
          <w:rFonts w:ascii="Times New Roman" w:hAnsi="Times New Roman" w:cs="Times New Roman"/>
          <w:color w:val="FF0000"/>
          <w:spacing w:val="3"/>
          <w:sz w:val="32"/>
          <w:szCs w:val="32"/>
          <w:lang w:val="en-US"/>
        </w:rPr>
        <w:t>Illia</w:t>
      </w:r>
      <w:proofErr w:type="spellEnd"/>
      <w:r w:rsidRPr="002578C2">
        <w:rPr>
          <w:rFonts w:ascii="Times New Roman" w:hAnsi="Times New Roman" w:cs="Times New Roman"/>
          <w:color w:val="FF0000"/>
          <w:spacing w:val="3"/>
          <w:sz w:val="32"/>
          <w:szCs w:val="32"/>
          <w:lang w:val="en-US"/>
        </w:rPr>
        <w:t>)</w:t>
      </w:r>
    </w:p>
    <w:p w:rsidR="002578C2" w:rsidRDefault="002578C2" w:rsidP="002578C2">
      <w:pPr>
        <w:pStyle w:val="a5"/>
        <w:rPr>
          <w:rFonts w:ascii="Times New Roman" w:hAnsi="Times New Roman" w:cs="Times New Roman"/>
          <w:spacing w:val="3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pacing w:val="3"/>
          <w:sz w:val="32"/>
          <w:szCs w:val="32"/>
          <w:lang w:val="ru-RU"/>
        </w:rPr>
        <w:drawing>
          <wp:inline distT="0" distB="0" distL="0" distR="0">
            <wp:extent cx="5733415" cy="322516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C2" w:rsidRDefault="002578C2" w:rsidP="002578C2">
      <w:pPr>
        <w:pStyle w:val="a5"/>
        <w:rPr>
          <w:rFonts w:ascii="Times New Roman" w:hAnsi="Times New Roman" w:cs="Times New Roman"/>
          <w:spacing w:val="3"/>
          <w:sz w:val="32"/>
          <w:szCs w:val="32"/>
          <w:lang w:val="uk-UA"/>
        </w:rPr>
      </w:pPr>
    </w:p>
    <w:p w:rsidR="002578C2" w:rsidRDefault="002578C2" w:rsidP="002578C2">
      <w:pPr>
        <w:pStyle w:val="a5"/>
        <w:rPr>
          <w:rFonts w:ascii="Times New Roman" w:hAnsi="Times New Roman" w:cs="Times New Roman"/>
          <w:spacing w:val="3"/>
          <w:sz w:val="32"/>
          <w:szCs w:val="32"/>
          <w:lang w:val="uk-UA"/>
        </w:rPr>
      </w:pPr>
    </w:p>
    <w:p w:rsidR="002578C2" w:rsidRDefault="002578C2" w:rsidP="002578C2">
      <w:pPr>
        <w:pStyle w:val="a5"/>
        <w:rPr>
          <w:rFonts w:ascii="Times New Roman" w:hAnsi="Times New Roman" w:cs="Times New Roman"/>
          <w:spacing w:val="3"/>
          <w:sz w:val="32"/>
          <w:szCs w:val="32"/>
          <w:lang w:val="uk-UA"/>
        </w:rPr>
      </w:pPr>
    </w:p>
    <w:p w:rsidR="002578C2" w:rsidRDefault="002578C2" w:rsidP="002578C2">
      <w:pPr>
        <w:pStyle w:val="a5"/>
        <w:rPr>
          <w:rFonts w:ascii="Times New Roman" w:hAnsi="Times New Roman" w:cs="Times New Roman"/>
          <w:spacing w:val="3"/>
          <w:sz w:val="32"/>
          <w:szCs w:val="32"/>
          <w:lang w:val="uk-UA"/>
        </w:rPr>
      </w:pPr>
    </w:p>
    <w:p w:rsidR="002578C2" w:rsidRDefault="002578C2" w:rsidP="002578C2">
      <w:pPr>
        <w:pStyle w:val="a5"/>
        <w:rPr>
          <w:rFonts w:ascii="Times New Roman" w:hAnsi="Times New Roman" w:cs="Times New Roman"/>
          <w:spacing w:val="3"/>
          <w:sz w:val="32"/>
          <w:szCs w:val="32"/>
          <w:lang w:val="uk-UA"/>
        </w:rPr>
      </w:pPr>
    </w:p>
    <w:p w:rsidR="002578C2" w:rsidRDefault="002578C2" w:rsidP="002578C2">
      <w:pPr>
        <w:pStyle w:val="a5"/>
        <w:rPr>
          <w:rFonts w:ascii="Times New Roman" w:hAnsi="Times New Roman" w:cs="Times New Roman"/>
          <w:spacing w:val="3"/>
          <w:sz w:val="32"/>
          <w:szCs w:val="32"/>
          <w:lang w:val="uk-UA"/>
        </w:rPr>
      </w:pPr>
    </w:p>
    <w:p w:rsidR="002578C2" w:rsidRDefault="002578C2" w:rsidP="002578C2">
      <w:pPr>
        <w:pStyle w:val="a5"/>
        <w:rPr>
          <w:rFonts w:ascii="Times New Roman" w:hAnsi="Times New Roman" w:cs="Times New Roman"/>
          <w:spacing w:val="3"/>
          <w:sz w:val="32"/>
          <w:szCs w:val="32"/>
          <w:lang w:val="uk-UA"/>
        </w:rPr>
      </w:pPr>
    </w:p>
    <w:p w:rsidR="002578C2" w:rsidRDefault="002578C2" w:rsidP="002578C2">
      <w:pPr>
        <w:pStyle w:val="a5"/>
        <w:rPr>
          <w:rFonts w:ascii="Times New Roman" w:hAnsi="Times New Roman" w:cs="Times New Roman"/>
          <w:spacing w:val="3"/>
          <w:sz w:val="32"/>
          <w:szCs w:val="32"/>
          <w:lang w:val="uk-UA"/>
        </w:rPr>
      </w:pPr>
    </w:p>
    <w:p w:rsidR="002578C2" w:rsidRDefault="002578C2" w:rsidP="002578C2">
      <w:pPr>
        <w:pStyle w:val="a5"/>
        <w:rPr>
          <w:rFonts w:ascii="Times New Roman" w:hAnsi="Times New Roman" w:cs="Times New Roman"/>
          <w:spacing w:val="3"/>
          <w:sz w:val="32"/>
          <w:szCs w:val="32"/>
          <w:lang w:val="uk-UA"/>
        </w:rPr>
      </w:pPr>
    </w:p>
    <w:p w:rsidR="002578C2" w:rsidRDefault="002578C2" w:rsidP="002578C2">
      <w:pPr>
        <w:pStyle w:val="a5"/>
        <w:rPr>
          <w:rFonts w:ascii="Times New Roman" w:hAnsi="Times New Roman" w:cs="Times New Roman"/>
          <w:spacing w:val="3"/>
          <w:sz w:val="32"/>
          <w:szCs w:val="32"/>
          <w:lang w:val="uk-UA"/>
        </w:rPr>
      </w:pPr>
    </w:p>
    <w:p w:rsidR="002578C2" w:rsidRDefault="002578C2" w:rsidP="002578C2">
      <w:pPr>
        <w:pStyle w:val="a5"/>
        <w:rPr>
          <w:rFonts w:ascii="Times New Roman" w:hAnsi="Times New Roman" w:cs="Times New Roman"/>
          <w:spacing w:val="3"/>
          <w:sz w:val="32"/>
          <w:szCs w:val="32"/>
          <w:lang w:val="uk-UA"/>
        </w:rPr>
      </w:pPr>
      <w:bookmarkStart w:id="0" w:name="_GoBack"/>
      <w:bookmarkEnd w:id="0"/>
    </w:p>
    <w:p w:rsidR="002578C2" w:rsidRDefault="002578C2" w:rsidP="002578C2">
      <w:pPr>
        <w:pStyle w:val="a5"/>
        <w:rPr>
          <w:rFonts w:ascii="Times New Roman" w:hAnsi="Times New Roman" w:cs="Times New Roman"/>
          <w:spacing w:val="3"/>
          <w:sz w:val="32"/>
          <w:szCs w:val="32"/>
          <w:lang w:val="uk-UA"/>
        </w:rPr>
      </w:pPr>
    </w:p>
    <w:p w:rsidR="002578C2" w:rsidRPr="002578C2" w:rsidRDefault="002578C2" w:rsidP="002578C2">
      <w:pPr>
        <w:pStyle w:val="a5"/>
        <w:numPr>
          <w:ilvl w:val="0"/>
          <w:numId w:val="4"/>
        </w:numPr>
        <w:rPr>
          <w:rFonts w:ascii="Times New Roman" w:hAnsi="Times New Roman" w:cs="Times New Roman"/>
          <w:spacing w:val="3"/>
          <w:sz w:val="32"/>
          <w:szCs w:val="32"/>
          <w:lang w:val="uk-UA"/>
        </w:rPr>
      </w:pPr>
      <w:proofErr w:type="spellStart"/>
      <w:r w:rsidRPr="002578C2">
        <w:rPr>
          <w:rFonts w:ascii="Times New Roman" w:hAnsi="Times New Roman" w:cs="Times New Roman"/>
          <w:spacing w:val="3"/>
          <w:sz w:val="32"/>
          <w:szCs w:val="32"/>
        </w:rPr>
        <w:t>Створіть</w:t>
      </w:r>
      <w:proofErr w:type="spellEnd"/>
      <w:r w:rsidRPr="002578C2">
        <w:rPr>
          <w:rFonts w:ascii="Times New Roman" w:hAnsi="Times New Roman" w:cs="Times New Roman"/>
          <w:spacing w:val="3"/>
          <w:sz w:val="32"/>
          <w:szCs w:val="32"/>
        </w:rPr>
        <w:t xml:space="preserve"> другу </w:t>
      </w:r>
      <w:proofErr w:type="spellStart"/>
      <w:r w:rsidRPr="002578C2">
        <w:rPr>
          <w:rFonts w:ascii="Times New Roman" w:hAnsi="Times New Roman" w:cs="Times New Roman"/>
          <w:spacing w:val="3"/>
          <w:sz w:val="32"/>
          <w:szCs w:val="32"/>
        </w:rPr>
        <w:t>віртуальну</w:t>
      </w:r>
      <w:proofErr w:type="spellEnd"/>
      <w:r w:rsidRPr="002578C2">
        <w:rPr>
          <w:rFonts w:ascii="Times New Roman" w:hAnsi="Times New Roman" w:cs="Times New Roman"/>
          <w:spacing w:val="3"/>
          <w:sz w:val="32"/>
          <w:szCs w:val="32"/>
        </w:rPr>
        <w:t xml:space="preserve"> машину та </w:t>
      </w:r>
      <w:proofErr w:type="spellStart"/>
      <w:r w:rsidRPr="002578C2">
        <w:rPr>
          <w:rFonts w:ascii="Times New Roman" w:hAnsi="Times New Roman" w:cs="Times New Roman"/>
          <w:spacing w:val="3"/>
          <w:sz w:val="32"/>
          <w:szCs w:val="32"/>
        </w:rPr>
        <w:t>виконайте</w:t>
      </w:r>
      <w:proofErr w:type="spellEnd"/>
      <w:r w:rsidRPr="002578C2">
        <w:rPr>
          <w:rFonts w:ascii="Times New Roman" w:hAnsi="Times New Roman" w:cs="Times New Roman"/>
          <w:spacing w:val="3"/>
          <w:sz w:val="32"/>
          <w:szCs w:val="32"/>
        </w:rPr>
        <w:t xml:space="preserve"> для </w:t>
      </w:r>
      <w:proofErr w:type="spellStart"/>
      <w:r w:rsidRPr="002578C2">
        <w:rPr>
          <w:rFonts w:ascii="Times New Roman" w:hAnsi="Times New Roman" w:cs="Times New Roman"/>
          <w:spacing w:val="3"/>
          <w:sz w:val="32"/>
          <w:szCs w:val="32"/>
        </w:rPr>
        <w:t>неї</w:t>
      </w:r>
      <w:proofErr w:type="spellEnd"/>
      <w:r w:rsidRPr="002578C2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proofErr w:type="spellStart"/>
      <w:r w:rsidRPr="002578C2">
        <w:rPr>
          <w:rFonts w:ascii="Times New Roman" w:hAnsi="Times New Roman" w:cs="Times New Roman"/>
          <w:spacing w:val="3"/>
          <w:sz w:val="32"/>
          <w:szCs w:val="32"/>
        </w:rPr>
        <w:t>наступні</w:t>
      </w:r>
      <w:proofErr w:type="spellEnd"/>
      <w:r w:rsidRPr="002578C2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proofErr w:type="spellStart"/>
      <w:r w:rsidRPr="002578C2">
        <w:rPr>
          <w:rFonts w:ascii="Times New Roman" w:hAnsi="Times New Roman" w:cs="Times New Roman"/>
          <w:spacing w:val="3"/>
          <w:sz w:val="32"/>
          <w:szCs w:val="32"/>
        </w:rPr>
        <w:t>дії</w:t>
      </w:r>
      <w:proofErr w:type="spellEnd"/>
      <w:r w:rsidRPr="002578C2">
        <w:rPr>
          <w:rFonts w:ascii="Times New Roman" w:hAnsi="Times New Roman" w:cs="Times New Roman"/>
          <w:spacing w:val="3"/>
          <w:sz w:val="32"/>
          <w:szCs w:val="32"/>
        </w:rPr>
        <w:t>:</w:t>
      </w:r>
      <w:r w:rsidRPr="002578C2">
        <w:rPr>
          <w:rFonts w:ascii="Times New Roman" w:hAnsi="Times New Roman" w:cs="Times New Roman"/>
          <w:spacing w:val="3"/>
          <w:sz w:val="32"/>
          <w:szCs w:val="32"/>
          <w:lang w:val="uk-UA"/>
        </w:rPr>
        <w:t xml:space="preserve"> </w:t>
      </w:r>
      <w:r w:rsidRPr="002578C2">
        <w:rPr>
          <w:rFonts w:ascii="Times New Roman" w:hAnsi="Times New Roman" w:cs="Times New Roman"/>
          <w:color w:val="FF0000"/>
          <w:spacing w:val="3"/>
          <w:sz w:val="32"/>
          <w:szCs w:val="32"/>
          <w:lang w:val="uk-UA"/>
        </w:rPr>
        <w:t>(</w:t>
      </w:r>
      <w:proofErr w:type="spellStart"/>
      <w:r w:rsidRPr="002578C2">
        <w:rPr>
          <w:rFonts w:ascii="Times New Roman" w:hAnsi="Times New Roman" w:cs="Times New Roman"/>
          <w:color w:val="FF0000"/>
          <w:spacing w:val="3"/>
          <w:sz w:val="32"/>
          <w:szCs w:val="32"/>
          <w:lang w:val="en-US"/>
        </w:rPr>
        <w:t>Koshkin</w:t>
      </w:r>
      <w:proofErr w:type="spellEnd"/>
      <w:r w:rsidRPr="002578C2">
        <w:rPr>
          <w:rFonts w:ascii="Times New Roman" w:hAnsi="Times New Roman" w:cs="Times New Roman"/>
          <w:color w:val="FF0000"/>
          <w:spacing w:val="3"/>
          <w:sz w:val="32"/>
          <w:szCs w:val="32"/>
          <w:lang w:val="ru-RU"/>
        </w:rPr>
        <w:t xml:space="preserve"> </w:t>
      </w:r>
      <w:proofErr w:type="spellStart"/>
      <w:r w:rsidRPr="002578C2">
        <w:rPr>
          <w:rFonts w:ascii="Times New Roman" w:hAnsi="Times New Roman" w:cs="Times New Roman"/>
          <w:color w:val="FF0000"/>
          <w:spacing w:val="3"/>
          <w:sz w:val="32"/>
          <w:szCs w:val="32"/>
          <w:lang w:val="en-US"/>
        </w:rPr>
        <w:t>Illia</w:t>
      </w:r>
      <w:proofErr w:type="spellEnd"/>
      <w:r w:rsidRPr="002578C2">
        <w:rPr>
          <w:rFonts w:ascii="Times New Roman" w:hAnsi="Times New Roman" w:cs="Times New Roman"/>
          <w:color w:val="FF0000"/>
          <w:spacing w:val="3"/>
          <w:sz w:val="32"/>
          <w:szCs w:val="32"/>
          <w:lang w:val="ru-RU"/>
        </w:rPr>
        <w:t>)</w:t>
      </w:r>
    </w:p>
    <w:p w:rsidR="002578C2" w:rsidRPr="002578C2" w:rsidRDefault="002578C2" w:rsidP="002578C2">
      <w:pPr>
        <w:pStyle w:val="a5"/>
        <w:rPr>
          <w:rFonts w:ascii="Times New Roman" w:hAnsi="Times New Roman" w:cs="Times New Roman"/>
          <w:spacing w:val="3"/>
          <w:sz w:val="32"/>
          <w:szCs w:val="32"/>
          <w:lang w:val="uk-UA"/>
        </w:rPr>
      </w:pPr>
    </w:p>
    <w:p w:rsidR="002578C2" w:rsidRDefault="002578C2" w:rsidP="002578C2">
      <w:pPr>
        <w:pStyle w:val="a5"/>
        <w:rPr>
          <w:rFonts w:ascii="Times New Roman" w:hAnsi="Times New Roman" w:cs="Times New Roman"/>
          <w:spacing w:val="3"/>
          <w:sz w:val="28"/>
          <w:szCs w:val="28"/>
        </w:rPr>
      </w:pPr>
      <w:r w:rsidRPr="002578C2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>Установив мінімальну конфігурацію</w:t>
      </w:r>
      <w:r w:rsidRPr="002578C2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з термінальним вводом-виводом без графічного інтерфейсу операційну систему </w:t>
      </w:r>
    </w:p>
    <w:p w:rsidR="002578C2" w:rsidRDefault="002578C2" w:rsidP="002578C2">
      <w:pPr>
        <w:pStyle w:val="a5"/>
        <w:rPr>
          <w:rFonts w:ascii="Times New Roman" w:hAnsi="Times New Roman" w:cs="Times New Roman"/>
          <w:color w:val="FF0000"/>
          <w:spacing w:val="3"/>
          <w:sz w:val="32"/>
          <w:szCs w:val="32"/>
          <w:lang w:val="uk-UA"/>
        </w:rPr>
      </w:pPr>
      <w:r w:rsidRPr="002578C2">
        <w:rPr>
          <w:rFonts w:ascii="Times New Roman" w:hAnsi="Times New Roman" w:cs="Times New Roman"/>
          <w:color w:val="FF0000"/>
          <w:spacing w:val="3"/>
          <w:sz w:val="32"/>
          <w:szCs w:val="32"/>
          <w:lang w:val="uk-UA"/>
        </w:rPr>
        <w:t>(</w:t>
      </w:r>
      <w:proofErr w:type="spellStart"/>
      <w:r w:rsidRPr="002578C2">
        <w:rPr>
          <w:rFonts w:ascii="Times New Roman" w:hAnsi="Times New Roman" w:cs="Times New Roman"/>
          <w:color w:val="FF0000"/>
          <w:spacing w:val="3"/>
          <w:sz w:val="32"/>
          <w:szCs w:val="32"/>
          <w:lang w:val="en-US"/>
        </w:rPr>
        <w:t>Koshkin</w:t>
      </w:r>
      <w:proofErr w:type="spellEnd"/>
      <w:r w:rsidRPr="002578C2">
        <w:rPr>
          <w:rFonts w:ascii="Times New Roman" w:hAnsi="Times New Roman" w:cs="Times New Roman"/>
          <w:color w:val="FF0000"/>
          <w:spacing w:val="3"/>
          <w:sz w:val="32"/>
          <w:szCs w:val="32"/>
          <w:lang w:val="uk-UA"/>
        </w:rPr>
        <w:t xml:space="preserve"> </w:t>
      </w:r>
      <w:proofErr w:type="spellStart"/>
      <w:r w:rsidRPr="002578C2">
        <w:rPr>
          <w:rFonts w:ascii="Times New Roman" w:hAnsi="Times New Roman" w:cs="Times New Roman"/>
          <w:color w:val="FF0000"/>
          <w:spacing w:val="3"/>
          <w:sz w:val="32"/>
          <w:szCs w:val="32"/>
          <w:lang w:val="en-US"/>
        </w:rPr>
        <w:t>Illia</w:t>
      </w:r>
      <w:proofErr w:type="spellEnd"/>
      <w:r w:rsidRPr="002578C2">
        <w:rPr>
          <w:rFonts w:ascii="Times New Roman" w:hAnsi="Times New Roman" w:cs="Times New Roman"/>
          <w:color w:val="FF0000"/>
          <w:spacing w:val="3"/>
          <w:sz w:val="32"/>
          <w:szCs w:val="32"/>
          <w:lang w:val="uk-UA"/>
        </w:rPr>
        <w:t>)</w:t>
      </w:r>
    </w:p>
    <w:p w:rsidR="002578C2" w:rsidRPr="002578C2" w:rsidRDefault="002578C2" w:rsidP="002578C2">
      <w:pPr>
        <w:pStyle w:val="a5"/>
        <w:rPr>
          <w:rFonts w:ascii="Times New Roman" w:hAnsi="Times New Roman" w:cs="Times New Roman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pacing w:val="3"/>
          <w:sz w:val="28"/>
          <w:szCs w:val="28"/>
          <w:lang w:val="ru-RU"/>
        </w:rPr>
        <w:lastRenderedPageBreak/>
        <w:drawing>
          <wp:inline distT="0" distB="0" distL="0" distR="0">
            <wp:extent cx="5715000" cy="321480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18" cy="324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pacing w:val="3"/>
          <w:sz w:val="28"/>
          <w:szCs w:val="28"/>
          <w:lang w:val="ru-RU"/>
        </w:rPr>
        <w:drawing>
          <wp:inline distT="0" distB="0" distL="0" distR="0">
            <wp:extent cx="5733415" cy="322516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pacing w:val="3"/>
          <w:sz w:val="28"/>
          <w:szCs w:val="28"/>
          <w:lang w:val="ru-RU"/>
        </w:rPr>
        <w:lastRenderedPageBreak/>
        <w:drawing>
          <wp:inline distT="0" distB="0" distL="0" distR="0">
            <wp:extent cx="5733415" cy="322516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pacing w:val="3"/>
          <w:sz w:val="28"/>
          <w:szCs w:val="28"/>
          <w:lang w:val="ru-RU"/>
        </w:rPr>
        <w:drawing>
          <wp:inline distT="0" distB="0" distL="0" distR="0">
            <wp:extent cx="5733415" cy="322516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pacing w:val="3"/>
          <w:sz w:val="28"/>
          <w:szCs w:val="28"/>
          <w:lang w:val="ru-RU"/>
        </w:rPr>
        <w:lastRenderedPageBreak/>
        <w:drawing>
          <wp:inline distT="0" distB="0" distL="0" distR="0">
            <wp:extent cx="5733415" cy="322516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C2" w:rsidRPr="002578C2" w:rsidRDefault="002578C2" w:rsidP="002578C2">
      <w:pPr>
        <w:pStyle w:val="a5"/>
        <w:rPr>
          <w:rFonts w:ascii="Times New Roman" w:hAnsi="Times New Roman" w:cs="Times New Roman"/>
          <w:spacing w:val="3"/>
          <w:sz w:val="32"/>
          <w:szCs w:val="32"/>
          <w:lang w:val="uk-UA"/>
        </w:rPr>
      </w:pPr>
    </w:p>
    <w:p w:rsidR="002578C2" w:rsidRPr="002578C2" w:rsidRDefault="002578C2" w:rsidP="002578C2">
      <w:pPr>
        <w:pStyle w:val="a5"/>
        <w:rPr>
          <w:rFonts w:ascii="Times New Roman" w:hAnsi="Times New Roman" w:cs="Times New Roman"/>
          <w:sz w:val="32"/>
          <w:szCs w:val="32"/>
          <w:lang w:val="uk-UA"/>
        </w:rPr>
      </w:pPr>
    </w:p>
    <w:sectPr w:rsidR="002578C2" w:rsidRPr="002578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E48"/>
    <w:multiLevelType w:val="hybridMultilevel"/>
    <w:tmpl w:val="AD54F64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C579D"/>
    <w:multiLevelType w:val="multilevel"/>
    <w:tmpl w:val="B7FCEC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20669B"/>
    <w:multiLevelType w:val="multilevel"/>
    <w:tmpl w:val="1CE28E60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3" w15:restartNumberingAfterBreak="0">
    <w:nsid w:val="7DD77AF1"/>
    <w:multiLevelType w:val="multilevel"/>
    <w:tmpl w:val="9534902C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0B"/>
    <w:rsid w:val="002578C2"/>
    <w:rsid w:val="0058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922E"/>
  <w15:docId w15:val="{C497BEA1-FA3F-4B30-BAFE-47809B10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57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2</cp:revision>
  <dcterms:created xsi:type="dcterms:W3CDTF">2024-09-25T18:58:00Z</dcterms:created>
  <dcterms:modified xsi:type="dcterms:W3CDTF">2024-09-25T19:05:00Z</dcterms:modified>
</cp:coreProperties>
</file>