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Что нужно собрать от руководителя и начальников цехов</w:t>
      </w:r>
    </w:p>
    <w:p>
      <w:pPr>
        <w:jc w:val="center"/>
      </w:pPr>
      <w:r>
        <w:rPr>
          <w:i/>
          <w:sz w:val="22"/>
        </w:rPr>
        <w:t>Чек-лист для совещания по программе Light Fabric</w:t>
      </w:r>
    </w:p>
    <w:p>
      <w:pPr>
        <w:jc w:val="center"/>
      </w:pPr>
      <w:r>
        <w:rPr>
          <w:b/>
        </w:rPr>
        <w:t>Цель: собрать данные, чтобы система корректно считала выпуск, зарплату, сырье, остатки и отчеты.</w:t>
      </w:r>
    </w:p>
    <w:p>
      <w:pPr>
        <w:pStyle w:val="Heading1"/>
      </w:pPr>
      <w:r>
        <w:t>Минимум, который нужно забрать сегодня</w:t>
      </w:r>
    </w:p>
    <w:p>
      <w:pPr>
        <w:pStyle w:val="ListBullet"/>
        <w:spacing w:after="40"/>
      </w:pPr>
      <w:r>
        <w:t>Работники по каждому цеху: ФИО, табельный номер, должность, активность, кто открывает смену.</w:t>
      </w:r>
    </w:p>
    <w:p>
      <w:pPr>
        <w:pStyle w:val="ListBullet"/>
        <w:spacing w:after="40"/>
      </w:pPr>
      <w:r>
        <w:t>Операции по каждому цеху: единые названия операций без вариантов написания.</w:t>
      </w:r>
    </w:p>
    <w:p>
      <w:pPr>
        <w:pStyle w:val="ListBullet"/>
        <w:spacing w:after="40"/>
      </w:pPr>
      <w:r>
        <w:t>Расценки: цех, артикул, операция, сумма, единица, дата начала действия.</w:t>
      </w:r>
    </w:p>
    <w:p>
      <w:pPr>
        <w:pStyle w:val="ListBullet"/>
        <w:spacing w:after="40"/>
      </w:pPr>
      <w:r>
        <w:t>Артикулы и маршруты: через какие цеха проходит каждый артикул.</w:t>
      </w:r>
    </w:p>
    <w:p>
      <w:pPr>
        <w:pStyle w:val="ListBullet"/>
        <w:spacing w:after="40"/>
      </w:pPr>
      <w:r>
        <w:t>Нормы расхода материалов по артикулам и операциям.</w:t>
      </w:r>
    </w:p>
    <w:p>
      <w:pPr>
        <w:pStyle w:val="ListBullet"/>
        <w:spacing w:after="40"/>
      </w:pPr>
      <w:r>
        <w:t>Правила учета брака, простоя, переделки и закрытия смены.</w:t>
      </w:r>
    </w:p>
    <w:p>
      <w:pPr>
        <w:pStyle w:val="ListBullet"/>
        <w:spacing w:after="40"/>
      </w:pPr>
      <w:r>
        <w:t>Какие отчеты руководитель хочет видеть ежедневно, еженедельно и за месяц.</w:t>
      </w:r>
    </w:p>
    <w:p>
      <w:pPr>
        <w:pStyle w:val="Heading1"/>
      </w:pPr>
      <w:r>
        <w:t>Общее требование ко всем цехам</w:t>
      </w:r>
    </w:p>
    <w:p>
      <w:pPr>
        <w:pStyle w:val="Heading2"/>
        <w:keepNext/>
      </w:pPr>
      <w:r>
        <w:t>Данные, которые нужны от каждого начальника цеха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Что запросить</w:t>
            </w:r>
          </w:p>
        </w:tc>
        <w:tc>
          <w:tcPr>
            <w:tcW w:type="dxa" w:w="5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Какие данные нужны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Работники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ФИО, табельный номер, должность, активен/не активен, кто может открывать и закрывать смену.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Операции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Список операций с точным названием для программы: например, литье, обрезка, упаковка без носка.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Артикулы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Коды и названия артикулов, которые проходят через цех.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Расценки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Сколько рублей за пару, кг, операцию, смену; к какому артикулу и операции относится ставка.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Выработка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 считать количество: пары, штуки, кг, партии, формы; кто вводит данные и когда.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Брак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 фиксируется, оплачивается или нет, списывает ли сырье, кто отвечает.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Передача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Откуда и куда передается продукция, кто подтверждает, нужна ли незавершенка между цехами.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Материалы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материалы или комплектующие расходуются в цехе, в каких единицах и по каким нормам.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Простой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Нужно ли фиксировать простой, причины, минуты, влияет ли простой на зарплату.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Закрытие смены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данные обязательны перед закрытием смены и кто отвечает за правильность.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Примеры уточнений по разным цехам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Что запросить</w:t>
            </w:r>
          </w:p>
        </w:tc>
        <w:tc>
          <w:tcPr>
            <w:tcW w:type="dxa" w:w="5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Какие данные нужны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Станки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Полный список станков и названия для программы: KCLKA 1, KCLKA 2, четверка, шестёрка и т.д.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Виды отливки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4-парка, 6-парка, 8-парка; какие артикулы на каких формах и станках.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Вес и сырье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Для литья: норма веса пары, ЭВА/ПВХ/краситель/добавки и нормы расхода.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Упаковка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Пакет, коробка, носок, этикетка, вкладыш; нормы списания.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Артикулы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артикулы идут с носком и без носка, какие требуют отдельной упаковки.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Крой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детали кроятся, единица учета: деталь, пара, комплект; нормы материала и отходы.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Швейка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Операции: пристрочка, манжет, подклад, ремешок; расценки и артикула по операциям.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Клеевой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Склейка, вставка, подготовка, сушка; клей, растворитель, нормы расхода.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Обшив/сборка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операции выполняются, что считается готовым результатом, какие комплектующие списывать.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Маркировка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Штамп, наклейка, бирка, этикетка; расценка и материалы списания.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Склад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Статусы: принято, на складе, отгружено; кто принимает готовую продукцию.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Ангар/сырье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Список материалов, единицы, начальные остатки, приходы, партии сырья, кто подтверждает списание.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Технолог, бухгалтер, руководитель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Что запросить</w:t>
            </w:r>
          </w:p>
        </w:tc>
        <w:tc>
          <w:tcPr>
            <w:tcW w:type="dxa" w:w="589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Какие данные нужны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Технолог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Артикулы, вес пары, нормы расхода, маршруты по цехам, операции и действующие расценки.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Бухгалтер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Форма ведомости ЗП, экспорт в Excel/1С, округление, брак, простой, переработки, удержания.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Руководитель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KPI видеть: выпуск, брак, ФОТ, сырье, остатки, эффективность; периоды отчетов.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Права доступа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Кто директор, бухгалтер, технолог, начальник цеха; кто может исправлять закрытую смену.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Закрытая смена</w:t>
            </w:r>
          </w:p>
        </w:tc>
        <w:tc>
          <w:tcPr>
            <w:tcW w:type="dxa" w:w="5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Что считается правильно закрытой сменой и какие поля обязательны перед закрытием.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center"/>
            </w:pPr>
            <w:r/>
            <w:r>
              <w:rPr>
                <w:b w:val="0"/>
                <w:sz w:val="24"/>
              </w:rPr>
              <w:t>□</w:t>
            </w:r>
          </w:p>
        </w:tc>
      </w:tr>
    </w:tbl>
    <w:p/>
    <w:p>
      <w:r>
        <w:br w:type="page"/>
      </w:r>
    </w:p>
    <w:p>
      <w:pPr>
        <w:sectPr>
          <w:pgSz w:w="12240" w:h="15840"/>
          <w:pgMar w:top="822" w:right="765" w:bottom="765" w:left="765" w:header="720" w:footer="720" w:gutter="0"/>
          <w:cols w:space="720"/>
          <w:docGrid w:linePitch="360"/>
        </w:sectPr>
      </w:pPr>
    </w:p>
    <w:p>
      <w:pPr>
        <w:pStyle w:val="Heading1"/>
      </w:pPr>
      <w:r>
        <w:t>Фраза для совещания</w:t>
      </w:r>
    </w:p>
    <w:p>
      <w:pPr>
        <w:spacing w:before="80" w:after="160"/>
        <w:ind w:left="283" w:right="283"/>
      </w:pPr>
      <w:r>
        <w:rPr>
          <w:i/>
          <w:sz w:val="21"/>
        </w:rPr>
        <w:t>Чтобы программа считала зарплату, выпуск и сырье без ручных исправлений, мне от каждого цеха нужна связка: работник -&gt; операция -&gt; артикул -&gt; количество -&gt; расценка -&gt; материал/норма. Если эта связка будет заполнена, система начнет работать корректно.</w:t>
      </w:r>
    </w:p>
    <w:sectPr w:rsidR="00FC693F" w:rsidRPr="0006063C" w:rsidSect="00034616">
      <w:type w:val="continuous"/>
      <w:pgSz w:w="12240" w:h="15840"/>
      <w:pgMar w:top="822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