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0FE27" w14:textId="6788121D" w:rsidR="001350D9" w:rsidRP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  <w:r w:rsidRPr="007D5ADB">
        <w:rPr>
          <w:rFonts w:ascii="Cascadia Code" w:hAnsi="Cascadia Code" w:cs="Cascadia Code"/>
          <w:sz w:val="20"/>
          <w:szCs w:val="20"/>
        </w:rPr>
        <w:t>Universidad de San Carlos de Guatemala</w:t>
      </w:r>
    </w:p>
    <w:p w14:paraId="2DECF04C" w14:textId="2AD1C579" w:rsidR="007D5ADB" w:rsidRP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  <w:r w:rsidRPr="007D5ADB">
        <w:rPr>
          <w:rFonts w:ascii="Cascadia Code" w:hAnsi="Cascadia Code" w:cs="Cascadia Code"/>
          <w:sz w:val="20"/>
          <w:szCs w:val="20"/>
        </w:rPr>
        <w:t>Laboratorio de Estructura de Datos</w:t>
      </w:r>
    </w:p>
    <w:p w14:paraId="6A838F99" w14:textId="236FB2C6" w:rsid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  <w:r w:rsidRPr="007D5ADB">
        <w:rPr>
          <w:rFonts w:ascii="Cascadia Code" w:hAnsi="Cascadia Code" w:cs="Cascadia Code"/>
          <w:sz w:val="20"/>
          <w:szCs w:val="20"/>
        </w:rPr>
        <w:t>Auxiliar</w:t>
      </w:r>
      <w:r w:rsidRPr="007D5ADB">
        <w:rPr>
          <w:rFonts w:ascii="Cascadia Code" w:hAnsi="Cascadia Code" w:cs="Cascadia Code"/>
          <w:b/>
          <w:bCs/>
          <w:sz w:val="20"/>
          <w:szCs w:val="20"/>
        </w:rPr>
        <w:t>: </w:t>
      </w:r>
      <w:r w:rsidRPr="007D5ADB">
        <w:rPr>
          <w:rFonts w:ascii="Cascadia Code" w:hAnsi="Cascadia Code" w:cs="Cascadia Code"/>
          <w:sz w:val="20"/>
          <w:szCs w:val="20"/>
        </w:rPr>
        <w:t>Carlos Javier Castro González</w:t>
      </w:r>
    </w:p>
    <w:p w14:paraId="5ADFEAA4" w14:textId="77777777" w:rsid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483D0D78" w14:textId="77777777" w:rsid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0876B2FB" w14:textId="77777777" w:rsid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08257FDD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1EB7DB1D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3D1859D3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6C20F57F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39D9C0F1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30A8D918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2387595E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671F22C0" w14:textId="77777777" w:rsidR="00FA5266" w:rsidRDefault="00FA5266">
      <w:pPr>
        <w:rPr>
          <w:rFonts w:ascii="Cascadia Code" w:hAnsi="Cascadia Code" w:cs="Cascadia Code"/>
          <w:sz w:val="20"/>
          <w:szCs w:val="20"/>
        </w:rPr>
      </w:pPr>
    </w:p>
    <w:p w14:paraId="79705BA0" w14:textId="77777777" w:rsidR="00FA5266" w:rsidRDefault="00FA5266">
      <w:pPr>
        <w:rPr>
          <w:rFonts w:ascii="Cascadia Code" w:hAnsi="Cascadia Code" w:cs="Cascadia Code"/>
          <w:sz w:val="20"/>
          <w:szCs w:val="20"/>
        </w:rPr>
      </w:pPr>
    </w:p>
    <w:p w14:paraId="26A5E648" w14:textId="77777777" w:rsidR="00FA5266" w:rsidRDefault="00FA5266">
      <w:pPr>
        <w:rPr>
          <w:rFonts w:ascii="Cascadia Code" w:hAnsi="Cascadia Code" w:cs="Cascadia Code"/>
          <w:sz w:val="20"/>
          <w:szCs w:val="20"/>
        </w:rPr>
      </w:pPr>
    </w:p>
    <w:p w14:paraId="5E6A5F14" w14:textId="77777777" w:rsidR="00FA5266" w:rsidRDefault="00FA5266">
      <w:pPr>
        <w:rPr>
          <w:rFonts w:ascii="Cascadia Code" w:hAnsi="Cascadia Code" w:cs="Cascadia Code"/>
          <w:sz w:val="20"/>
          <w:szCs w:val="20"/>
        </w:rPr>
      </w:pPr>
    </w:p>
    <w:p w14:paraId="58A13C16" w14:textId="77777777" w:rsidR="00FA5266" w:rsidRDefault="00FA5266">
      <w:pPr>
        <w:rPr>
          <w:rFonts w:ascii="Cascadia Code" w:hAnsi="Cascadia Code" w:cs="Cascadia Code"/>
          <w:sz w:val="20"/>
          <w:szCs w:val="20"/>
        </w:rPr>
      </w:pPr>
    </w:p>
    <w:p w14:paraId="2808A248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1C2C6D0F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69712BE6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59F62E40" w14:textId="14DC83D3" w:rsidR="007D5ADB" w:rsidRDefault="007D5ADB" w:rsidP="007D5ADB">
      <w:pPr>
        <w:jc w:val="center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Fase #</w:t>
      </w:r>
      <w:r w:rsidR="00806578">
        <w:rPr>
          <w:rFonts w:ascii="Cascadia Code" w:hAnsi="Cascadia Code" w:cs="Cascadia Code"/>
          <w:sz w:val="20"/>
          <w:szCs w:val="20"/>
        </w:rPr>
        <w:t>2</w:t>
      </w:r>
      <w:r>
        <w:rPr>
          <w:rFonts w:ascii="Cascadia Code" w:hAnsi="Cascadia Code" w:cs="Cascadia Code"/>
          <w:sz w:val="20"/>
          <w:szCs w:val="20"/>
        </w:rPr>
        <w:t xml:space="preserve"> Proyecto Socia Structure </w:t>
      </w:r>
    </w:p>
    <w:p w14:paraId="01A879B5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562260A0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11C770A3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3EE719BF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4A010D5C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7F75E493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603C388A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323F3411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201580EA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2562DEA8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15914DE5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213C72B4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26B2FDCD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3B9161BE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15F36DE1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38CD0A5A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447F58ED" w14:textId="77777777" w:rsidR="00E613DB" w:rsidRDefault="00E613DB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40D8994A" w14:textId="64834FA4" w:rsidR="00E613DB" w:rsidRDefault="00E613DB" w:rsidP="00E613DB">
      <w:pPr>
        <w:jc w:val="center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Angel Guillermo de Jesús Pérez Jiménez</w:t>
      </w:r>
    </w:p>
    <w:p w14:paraId="448F778F" w14:textId="0020F784" w:rsidR="00E613DB" w:rsidRDefault="00E613DB" w:rsidP="00E613DB">
      <w:pPr>
        <w:jc w:val="center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202100215</w:t>
      </w:r>
    </w:p>
    <w:p w14:paraId="032507A8" w14:textId="30ABE0B3" w:rsidR="00E613DB" w:rsidRDefault="00E613DB" w:rsidP="00E613DB">
      <w:pPr>
        <w:jc w:val="center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Guatemala 21 de </w:t>
      </w:r>
      <w:r w:rsidR="00806578">
        <w:rPr>
          <w:rFonts w:ascii="Cascadia Code" w:hAnsi="Cascadia Code" w:cs="Cascadia Code"/>
          <w:sz w:val="20"/>
          <w:szCs w:val="20"/>
        </w:rPr>
        <w:t>septiembre</w:t>
      </w:r>
      <w:r>
        <w:rPr>
          <w:rFonts w:ascii="Cascadia Code" w:hAnsi="Cascadia Code" w:cs="Cascadia Code"/>
          <w:sz w:val="20"/>
          <w:szCs w:val="20"/>
        </w:rPr>
        <w:t xml:space="preserve"> de 2024</w:t>
      </w:r>
    </w:p>
    <w:p w14:paraId="5C5609ED" w14:textId="77777777" w:rsidR="00FA5266" w:rsidRDefault="00FA5266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68F5B27D" w14:textId="77777777" w:rsidR="00FA5266" w:rsidRDefault="00FA5266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45AC161F" w14:textId="77777777" w:rsidR="00FA5266" w:rsidRDefault="00FA5266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1A4E7877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53EC6608" w14:textId="068D3A49" w:rsidR="00AE46F6" w:rsidRDefault="00AE46F6" w:rsidP="00AE46F6">
      <w:pPr>
        <w:jc w:val="center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>Manual de Usuario</w:t>
      </w:r>
    </w:p>
    <w:p w14:paraId="7986B7C0" w14:textId="7933D4C3" w:rsidR="00C2779B" w:rsidRDefault="00AD7F4E" w:rsidP="00AD7F4E">
      <w:pPr>
        <w:pStyle w:val="Prrafodelista"/>
        <w:numPr>
          <w:ilvl w:val="0"/>
          <w:numId w:val="16"/>
        </w:num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w:t xml:space="preserve">Vista pricipal de la aplicación </w:t>
      </w:r>
    </w:p>
    <w:p w14:paraId="5816350C" w14:textId="162CA244" w:rsidR="00AD7F4E" w:rsidRDefault="00AD7F4E" w:rsidP="00AD7F4E">
      <w:pPr>
        <w:pStyle w:val="Prrafodelista"/>
        <w:ind w:left="1080"/>
        <w:jc w:val="center"/>
        <w:rPr>
          <w:rFonts w:ascii="Cascadia Code" w:hAnsi="Cascadia Code" w:cs="Cascadia Code"/>
          <w:sz w:val="20"/>
          <w:szCs w:val="20"/>
        </w:rPr>
      </w:pPr>
      <w:r w:rsidRPr="00AD7F4E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4959CF90" wp14:editId="4CA041DC">
            <wp:extent cx="2457793" cy="2486372"/>
            <wp:effectExtent l="0" t="0" r="0" b="9525"/>
            <wp:docPr id="17465698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982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18A" w14:textId="1C3316BD" w:rsidR="00AD7F4E" w:rsidRDefault="00AD7F4E" w:rsidP="00AD7F4E">
      <w:pPr>
        <w:pStyle w:val="Prrafodelista"/>
        <w:ind w:left="108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Desde esta vista se puede iniciar sección si existe un usuario registrado o registrar un nuevo usuario dentro de la misma </w:t>
      </w:r>
    </w:p>
    <w:p w14:paraId="5D09FF1E" w14:textId="77777777" w:rsidR="00AD7F4E" w:rsidRDefault="00AD7F4E" w:rsidP="00AD7F4E">
      <w:pPr>
        <w:pStyle w:val="Prrafodelista"/>
        <w:ind w:left="1080"/>
        <w:rPr>
          <w:rFonts w:ascii="Cascadia Code" w:hAnsi="Cascadia Code" w:cs="Cascadia Code"/>
          <w:sz w:val="20"/>
          <w:szCs w:val="20"/>
        </w:rPr>
      </w:pPr>
    </w:p>
    <w:p w14:paraId="581A4326" w14:textId="63FBAA54" w:rsidR="00AD7F4E" w:rsidRDefault="00AD7F4E" w:rsidP="00AD7F4E">
      <w:pPr>
        <w:pStyle w:val="Prrafodelista"/>
        <w:numPr>
          <w:ilvl w:val="0"/>
          <w:numId w:val="16"/>
        </w:num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Vista de registro </w:t>
      </w:r>
    </w:p>
    <w:p w14:paraId="346B5EC5" w14:textId="77777777" w:rsidR="00AD7F4E" w:rsidRPr="00C2779B" w:rsidRDefault="00AD7F4E" w:rsidP="00AD7F4E">
      <w:pPr>
        <w:pStyle w:val="Prrafodelista"/>
        <w:ind w:left="1080"/>
        <w:rPr>
          <w:rFonts w:ascii="Cascadia Code" w:hAnsi="Cascadia Code" w:cs="Cascadia Code"/>
          <w:sz w:val="20"/>
          <w:szCs w:val="20"/>
        </w:rPr>
      </w:pPr>
    </w:p>
    <w:p w14:paraId="6C0475E9" w14:textId="24E66EDD" w:rsidR="00C2779B" w:rsidRDefault="00C2779B" w:rsidP="00C2779B">
      <w:pPr>
        <w:pStyle w:val="Prrafodelista"/>
        <w:rPr>
          <w:rFonts w:ascii="Cascadia Code" w:hAnsi="Cascadia Code" w:cs="Cascadia Code"/>
          <w:sz w:val="20"/>
          <w:szCs w:val="20"/>
        </w:rPr>
      </w:pPr>
    </w:p>
    <w:p w14:paraId="35D06923" w14:textId="78D0778C" w:rsidR="001F44D7" w:rsidRDefault="00AD7F4E" w:rsidP="00AD7F4E">
      <w:pPr>
        <w:pStyle w:val="Prrafodelista"/>
        <w:jc w:val="center"/>
        <w:rPr>
          <w:rFonts w:ascii="Cascadia Code" w:hAnsi="Cascadia Code" w:cs="Cascadia Code"/>
          <w:sz w:val="20"/>
          <w:szCs w:val="20"/>
        </w:rPr>
      </w:pPr>
      <w:r w:rsidRPr="00AD7F4E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70873A54" wp14:editId="3139052D">
            <wp:extent cx="4337274" cy="3037398"/>
            <wp:effectExtent l="0" t="0" r="6350" b="0"/>
            <wp:docPr id="34555511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55116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914" cy="30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3FB0" w14:textId="7B1D3555" w:rsidR="00AD7F4E" w:rsidRDefault="00AD7F4E" w:rsidP="00C2779B">
      <w:pPr>
        <w:pStyle w:val="Prrafodelista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Dentro de la vista de registro se puede registrar un nuevo usuario al llenar los campos solicitados, todos los campos deben estar llenos, además se puede cancelar el registro </w:t>
      </w:r>
    </w:p>
    <w:p w14:paraId="1CF84687" w14:textId="77777777" w:rsidR="00AD7F4E" w:rsidRDefault="00AD7F4E" w:rsidP="00C2779B">
      <w:pPr>
        <w:pStyle w:val="Prrafodelista"/>
        <w:rPr>
          <w:rFonts w:ascii="Cascadia Code" w:hAnsi="Cascadia Code" w:cs="Cascadia Code"/>
          <w:sz w:val="20"/>
          <w:szCs w:val="20"/>
        </w:rPr>
      </w:pPr>
    </w:p>
    <w:p w14:paraId="124413C8" w14:textId="73885015" w:rsidR="00AD7F4E" w:rsidRDefault="00AD7F4E" w:rsidP="00AD7F4E">
      <w:pPr>
        <w:ind w:left="705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Al tener un registro exitoso se podrá usar ese usuario para acceder a la aplicación en caso de tener un usuario creado con el correo electrónico proporcionado se mostrara un mensaje de error</w:t>
      </w:r>
    </w:p>
    <w:p w14:paraId="65836889" w14:textId="48B43E43" w:rsidR="00AD7F4E" w:rsidRDefault="00AD7F4E" w:rsidP="00AD7F4E">
      <w:pPr>
        <w:jc w:val="center"/>
        <w:rPr>
          <w:rFonts w:ascii="Cascadia Code" w:hAnsi="Cascadia Code" w:cs="Cascadia Code"/>
          <w:sz w:val="20"/>
          <w:szCs w:val="20"/>
        </w:rPr>
      </w:pPr>
      <w:r w:rsidRPr="00AD7F4E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45C57AAA" wp14:editId="14905119">
            <wp:extent cx="4043982" cy="2782956"/>
            <wp:effectExtent l="0" t="0" r="0" b="0"/>
            <wp:docPr id="111721775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17757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674" cy="27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DE1" w14:textId="77777777" w:rsidR="00AD7F4E" w:rsidRDefault="00AD7F4E" w:rsidP="00AD7F4E">
      <w:pPr>
        <w:jc w:val="center"/>
        <w:rPr>
          <w:rFonts w:ascii="Cascadia Code" w:hAnsi="Cascadia Code" w:cs="Cascadia Code"/>
          <w:sz w:val="20"/>
          <w:szCs w:val="20"/>
        </w:rPr>
      </w:pPr>
    </w:p>
    <w:p w14:paraId="7C54079F" w14:textId="77777777" w:rsidR="00AD7F4E" w:rsidRDefault="00AD7F4E" w:rsidP="00AD7F4E">
      <w:pPr>
        <w:jc w:val="center"/>
        <w:rPr>
          <w:rFonts w:ascii="Cascadia Code" w:hAnsi="Cascadia Code" w:cs="Cascadia Code"/>
          <w:sz w:val="20"/>
          <w:szCs w:val="20"/>
        </w:rPr>
      </w:pPr>
    </w:p>
    <w:p w14:paraId="4F061BAE" w14:textId="77777777" w:rsidR="00AD7F4E" w:rsidRDefault="00AD7F4E" w:rsidP="00AD7F4E">
      <w:pPr>
        <w:jc w:val="center"/>
        <w:rPr>
          <w:rFonts w:ascii="Cascadia Code" w:hAnsi="Cascadia Code" w:cs="Cascadia Code"/>
          <w:sz w:val="20"/>
          <w:szCs w:val="20"/>
        </w:rPr>
      </w:pPr>
    </w:p>
    <w:p w14:paraId="74BE9200" w14:textId="72CB0C85" w:rsidR="00AD7F4E" w:rsidRDefault="00AD7F4E" w:rsidP="00AD7F4E">
      <w:pPr>
        <w:pStyle w:val="Prrafodelista"/>
        <w:numPr>
          <w:ilvl w:val="0"/>
          <w:numId w:val="16"/>
        </w:num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La vista de administrador se desplegara al colocar las credenciales correctas </w:t>
      </w:r>
    </w:p>
    <w:p w14:paraId="0D3934B7" w14:textId="7B6D0781" w:rsidR="00AD7F4E" w:rsidRDefault="00AD7F4E" w:rsidP="00AD7F4E">
      <w:pPr>
        <w:pStyle w:val="Prrafodelista"/>
        <w:ind w:left="1080"/>
        <w:jc w:val="both"/>
        <w:rPr>
          <w:rFonts w:ascii="Cascadia Code" w:hAnsi="Cascadia Code" w:cs="Cascadia Code"/>
          <w:sz w:val="20"/>
          <w:szCs w:val="20"/>
        </w:rPr>
      </w:pPr>
      <w:hyperlink r:id="rId8" w:history="1">
        <w:r w:rsidRPr="00535624">
          <w:rPr>
            <w:rStyle w:val="Hipervnculo"/>
            <w:rFonts w:ascii="Cascadia Code" w:hAnsi="Cascadia Code" w:cs="Cascadia Code"/>
            <w:sz w:val="20"/>
            <w:szCs w:val="20"/>
          </w:rPr>
          <w:t>admin@gmail.com</w:t>
        </w:r>
      </w:hyperlink>
      <w:r>
        <w:rPr>
          <w:rFonts w:ascii="Cascadia Code" w:hAnsi="Cascadia Code" w:cs="Cascadia Code"/>
          <w:sz w:val="20"/>
          <w:szCs w:val="20"/>
        </w:rPr>
        <w:t xml:space="preserve"> y </w:t>
      </w:r>
      <w:r w:rsidRPr="00AD7F4E">
        <w:rPr>
          <w:rFonts w:ascii="Cascadia Code" w:hAnsi="Cascadia Code" w:cs="Cascadia Code"/>
          <w:sz w:val="20"/>
          <w:szCs w:val="20"/>
        </w:rPr>
        <w:t>EDD2S2024</w:t>
      </w:r>
    </w:p>
    <w:p w14:paraId="53CB237C" w14:textId="374554C7" w:rsidR="00AD7F4E" w:rsidRDefault="00AD7F4E" w:rsidP="00AD7F4E">
      <w:pPr>
        <w:pStyle w:val="Prrafodelista"/>
        <w:ind w:left="1080"/>
        <w:jc w:val="both"/>
        <w:rPr>
          <w:rFonts w:ascii="Cascadia Code" w:hAnsi="Cascadia Code" w:cs="Cascadia Code"/>
          <w:sz w:val="20"/>
          <w:szCs w:val="20"/>
        </w:rPr>
      </w:pPr>
      <w:r w:rsidRPr="00AD7F4E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79D2367F" wp14:editId="5A249A59">
            <wp:extent cx="2791215" cy="2495898"/>
            <wp:effectExtent l="0" t="0" r="9525" b="0"/>
            <wp:docPr id="16833827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8278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CFA4" w14:textId="3A4711CE" w:rsidR="00AD7F4E" w:rsidRDefault="00AD7F4E" w:rsidP="00AD7F4E">
      <w:pPr>
        <w:pStyle w:val="Prrafodelista"/>
        <w:ind w:left="1080"/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Una vez coincidan se mostrara un mensaje de inicio exitoso y se mostrara la vista del administrador </w:t>
      </w:r>
    </w:p>
    <w:p w14:paraId="5EE5D8B3" w14:textId="07D10670" w:rsidR="00AD7F4E" w:rsidRDefault="00AD7F4E" w:rsidP="00AD7F4E">
      <w:pPr>
        <w:pStyle w:val="Prrafodelista"/>
        <w:ind w:left="1080"/>
        <w:jc w:val="center"/>
        <w:rPr>
          <w:rFonts w:ascii="Cascadia Code" w:hAnsi="Cascadia Code" w:cs="Cascadia Code"/>
          <w:sz w:val="20"/>
          <w:szCs w:val="20"/>
        </w:rPr>
      </w:pPr>
      <w:r w:rsidRPr="00AD7F4E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78F09EB2" wp14:editId="178522B2">
            <wp:extent cx="5713869" cy="3534134"/>
            <wp:effectExtent l="0" t="0" r="1270" b="9525"/>
            <wp:docPr id="75799176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176" name="Imagen 1" descr="Interfaz de usuario gráfica, Texto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548" cy="35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57CE" w14:textId="38358A63" w:rsidR="00AD7F4E" w:rsidRDefault="00AD7F4E" w:rsidP="00AD7F4E">
      <w:pPr>
        <w:pStyle w:val="Prrafodelista"/>
        <w:ind w:left="108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Desde acá se podrá</w:t>
      </w:r>
      <w:r w:rsidR="00C36D9C">
        <w:rPr>
          <w:rFonts w:ascii="Cascadia Code" w:hAnsi="Cascadia Code" w:cs="Cascadia Code"/>
          <w:sz w:val="20"/>
          <w:szCs w:val="20"/>
        </w:rPr>
        <w:t xml:space="preserve">n realizar varias acciones entre ellas la carga masiva de usuarios, solicitudes y publicaciones. </w:t>
      </w:r>
    </w:p>
    <w:p w14:paraId="2FA0F7B0" w14:textId="17F04D47" w:rsidR="00C36D9C" w:rsidRPr="00AD7F4E" w:rsidRDefault="00C36D9C" w:rsidP="00AD7F4E">
      <w:pPr>
        <w:pStyle w:val="Prrafodelista"/>
        <w:ind w:left="1080"/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78D151C4" wp14:editId="7373E34E">
            <wp:extent cx="6086724" cy="2821309"/>
            <wp:effectExtent l="0" t="0" r="9525" b="0"/>
            <wp:docPr id="16638535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5352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378" cy="282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3A0E" w14:textId="07BFB1B8" w:rsidR="00AD7F4E" w:rsidRDefault="00C36D9C" w:rsidP="00AD7F4E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 xml:space="preserve">   Se abrirá un explorador de archivos para poder seleccionar los archivos de carga de </w:t>
      </w:r>
      <w:r>
        <w:rPr>
          <w:rFonts w:ascii="Cascadia Code" w:hAnsi="Cascadia Code" w:cs="Cascadia Code"/>
          <w:sz w:val="20"/>
          <w:szCs w:val="20"/>
        </w:rPr>
        <w:tab/>
        <w:t xml:space="preserve">   de cada tipo de carga masiva. </w:t>
      </w:r>
    </w:p>
    <w:p w14:paraId="1F362C7A" w14:textId="4B029786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</w:p>
    <w:p w14:paraId="4F2B794B" w14:textId="77777777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</w:p>
    <w:p w14:paraId="0DD9E35E" w14:textId="77777777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</w:p>
    <w:p w14:paraId="07A228D3" w14:textId="77777777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</w:p>
    <w:p w14:paraId="1F2D9343" w14:textId="77777777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</w:p>
    <w:p w14:paraId="222D9C2F" w14:textId="77777777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</w:p>
    <w:p w14:paraId="206FEEA9" w14:textId="03896E4F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ab/>
        <w:t xml:space="preserve">También se pueden generar reportes gráficos del árbol AVL y de la lista doble de publicaciones </w:t>
      </w:r>
    </w:p>
    <w:p w14:paraId="68FB5479" w14:textId="1E7CDAEB" w:rsidR="00C36D9C" w:rsidRPr="00AD7F4E" w:rsidRDefault="00C36D9C" w:rsidP="00AD7F4E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36E71B0D" wp14:editId="50D44C0D">
            <wp:extent cx="6858000" cy="4193540"/>
            <wp:effectExtent l="0" t="0" r="0" b="0"/>
            <wp:docPr id="6883299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29974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87B1" w14:textId="4933AF00" w:rsidR="001F44D7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Adema de ello se pueden mostrar los usuarios en una tabla, de manera normal, inorden, preorden y postorden. </w:t>
      </w:r>
    </w:p>
    <w:p w14:paraId="07C17DB5" w14:textId="34B25DB5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39C1B1E2" wp14:editId="55B3B981">
            <wp:extent cx="6296904" cy="2629267"/>
            <wp:effectExtent l="0" t="0" r="8890" b="0"/>
            <wp:docPr id="15771022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0229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EB59" w14:textId="6469D7EF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Además de ello se podrá buscar a los usuarios por correo para mostrar su información </w:t>
      </w:r>
    </w:p>
    <w:p w14:paraId="1D3D4A62" w14:textId="3A1D8894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1A0D7347" wp14:editId="1CE5E138">
            <wp:extent cx="2133898" cy="2667372"/>
            <wp:effectExtent l="0" t="0" r="0" b="0"/>
            <wp:docPr id="606286938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86938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B554" w14:textId="29002A03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Al cerrar sesión en la vista admin se mandara a la vista principal de nuevo </w:t>
      </w:r>
    </w:p>
    <w:p w14:paraId="0E5BF30B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04A5C4D5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5F4A1ADD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7E571A76" w14:textId="21A9AFF0" w:rsidR="00C36D9C" w:rsidRDefault="00C36D9C" w:rsidP="00C36D9C">
      <w:pPr>
        <w:pStyle w:val="Prrafodelista"/>
        <w:numPr>
          <w:ilvl w:val="0"/>
          <w:numId w:val="16"/>
        </w:num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Si hay un usuario accesible se mostrara la vista de Feed del usuario </w:t>
      </w:r>
    </w:p>
    <w:p w14:paraId="7FB3386B" w14:textId="53A32A89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35A3B24C" wp14:editId="01DA2236">
            <wp:extent cx="6858000" cy="4592320"/>
            <wp:effectExtent l="0" t="0" r="0" b="0"/>
            <wp:docPr id="163526206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62067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5A3D" w14:textId="1B973BDD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Dentro de ella se contara con varias funciones como: </w:t>
      </w:r>
    </w:p>
    <w:p w14:paraId="1CFECC11" w14:textId="20E24563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Mostrar perfil </w:t>
      </w:r>
    </w:p>
    <w:p w14:paraId="66D97285" w14:textId="7E6BC126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06DDB83C" wp14:editId="04B3B08F">
            <wp:extent cx="4324954" cy="2419688"/>
            <wp:effectExtent l="0" t="0" r="0" b="0"/>
            <wp:docPr id="651109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0994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C45B" w14:textId="3DF8AF8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También se puede eliminar el usuario </w:t>
      </w:r>
    </w:p>
    <w:p w14:paraId="2FF5EDEA" w14:textId="277E4F0E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Además de ello se puede buscar cualquier usuario por correo para ver su información </w:t>
      </w:r>
    </w:p>
    <w:p w14:paraId="5860056B" w14:textId="414C07A2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1CCDB53F" wp14:editId="453434D7">
            <wp:extent cx="4220164" cy="2467319"/>
            <wp:effectExtent l="0" t="0" r="9525" b="9525"/>
            <wp:docPr id="8640607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60780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3584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0C45396B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7D42F09A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59B31CD9" w14:textId="25324D5D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También con el correo de los usuario se puede mandar solicitudes de amistad </w:t>
      </w:r>
    </w:p>
    <w:p w14:paraId="350528B7" w14:textId="28F71E55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2B536F15" wp14:editId="3CAE093E">
            <wp:extent cx="4972744" cy="2924583"/>
            <wp:effectExtent l="0" t="0" r="0" b="9525"/>
            <wp:docPr id="2421035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03524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0BC3" w14:textId="004D9360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Al enviar la solicitud se mostrara tanto en el feed del usuario actual como del destinatario </w:t>
      </w:r>
    </w:p>
    <w:p w14:paraId="269C6EC7" w14:textId="5C442E46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3EB018CF" wp14:editId="5BE364E1">
            <wp:extent cx="3924848" cy="5763429"/>
            <wp:effectExtent l="0" t="0" r="0" b="0"/>
            <wp:docPr id="1218726340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6340" name="Imagen 1" descr="Captura de pantalla de un teléfono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EE72" w14:textId="6CA6ECC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Se pueden aceptar rechazar y el usuario emisor puede cancelarla </w:t>
      </w:r>
    </w:p>
    <w:p w14:paraId="160FB01A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21589142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0F0E93E6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401A7118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0751C3FE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1D009D15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6CB2CD70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2DE27433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72AA00F4" w14:textId="3C5E55AC" w:rsidR="00C36D9C" w:rsidRDefault="00D01FA6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También se cuenta con una vista de publicaciones </w:t>
      </w:r>
    </w:p>
    <w:p w14:paraId="2A1D7A0A" w14:textId="70242FA9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37456600" wp14:editId="3F3397E4">
            <wp:extent cx="6858000" cy="3830320"/>
            <wp:effectExtent l="0" t="0" r="0" b="0"/>
            <wp:docPr id="916817286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17286" name="Imagen 1" descr="Captura de pantalla con la imagen de una pantal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F57" w14:textId="0833D1A1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Donde se pueden crear publicaciones en donde se permite la selección de una imagen por medio de un explorador de archivos </w:t>
      </w:r>
    </w:p>
    <w:p w14:paraId="12C0744C" w14:textId="6141AEFC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2FE2E6B8" wp14:editId="0F88C4BA">
            <wp:extent cx="6354062" cy="1829055"/>
            <wp:effectExtent l="0" t="0" r="8890" b="0"/>
            <wp:docPr id="887328563" name="Imagen 1" descr="Imagen que contiene hombre, tablero, tren, montar a caba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28563" name="Imagen 1" descr="Imagen que contiene hombre, tablero, tren, montar a caball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88D9" w14:textId="1F1A3219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También se podrá mostrar las publicaciones filtradas por fecha </w:t>
      </w:r>
    </w:p>
    <w:p w14:paraId="725A81EB" w14:textId="356B44E5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6F3ED7C3" wp14:editId="4EB96B54">
            <wp:extent cx="6011114" cy="2152950"/>
            <wp:effectExtent l="0" t="0" r="8890" b="0"/>
            <wp:docPr id="377268453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68453" name="Imagen 1" descr="Pantalla de un video jueg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52F6" w14:textId="3B889471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Y con ello se podrá ver una en especifico para visualizar también sus comentarios y poder comentar dentro de ella </w:t>
      </w:r>
    </w:p>
    <w:p w14:paraId="1DBB478A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4EC4AD4B" wp14:editId="6F739B79">
            <wp:extent cx="6858000" cy="1140460"/>
            <wp:effectExtent l="0" t="0" r="0" b="2540"/>
            <wp:docPr id="13526979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97986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1CD1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244BF84F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37F1EA98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56026248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442235B8" w14:textId="2753D440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Junto a ello se podrá ver 2 tops </w:t>
      </w:r>
    </w:p>
    <w:p w14:paraId="4D0BC044" w14:textId="5F023DE1" w:rsidR="00D01FA6" w:rsidRDefault="00D01FA6" w:rsidP="00D01FA6">
      <w:pPr>
        <w:pStyle w:val="Prrafodelista"/>
        <w:numPr>
          <w:ilvl w:val="0"/>
          <w:numId w:val="17"/>
        </w:num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Top fecha con más publicaciones </w:t>
      </w:r>
    </w:p>
    <w:p w14:paraId="2AEDC871" w14:textId="334B80A3" w:rsidR="00D01FA6" w:rsidRDefault="00D01FA6" w:rsidP="00D01FA6">
      <w:pPr>
        <w:pStyle w:val="Prrafodelista"/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7292AD93" wp14:editId="7FEE4B3C">
            <wp:extent cx="2724530" cy="1590897"/>
            <wp:effectExtent l="0" t="0" r="0" b="9525"/>
            <wp:docPr id="675192033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92033" name="Imagen 1" descr="Captura de pantalla de un teléfono cel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49AE" w14:textId="52275807" w:rsidR="00D01FA6" w:rsidRDefault="00D01FA6" w:rsidP="00D01FA6">
      <w:pPr>
        <w:pStyle w:val="Prrafodelista"/>
        <w:numPr>
          <w:ilvl w:val="0"/>
          <w:numId w:val="17"/>
        </w:num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Top publicaciones con más comentarios </w:t>
      </w:r>
    </w:p>
    <w:p w14:paraId="36A08AD3" w14:textId="4BE3FAB0" w:rsidR="00D01FA6" w:rsidRDefault="00D01FA6" w:rsidP="00D01FA6">
      <w:pPr>
        <w:pStyle w:val="Prrafodelista"/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04151EAA" wp14:editId="4DD5F391">
            <wp:extent cx="4772691" cy="2086266"/>
            <wp:effectExtent l="0" t="0" r="8890" b="9525"/>
            <wp:docPr id="1706646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46539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05C2" w14:textId="20FDBD0B" w:rsidR="00D01FA6" w:rsidRDefault="00D01FA6" w:rsidP="00D01FA6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También se podrá mostrar las publicaciones en inorden postorden y preorden limitado </w:t>
      </w:r>
    </w:p>
    <w:p w14:paraId="51D47088" w14:textId="4AA9CCEC" w:rsidR="00D01FA6" w:rsidRDefault="00D01FA6" w:rsidP="00D01FA6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6F2768ED" wp14:editId="0545DCC5">
            <wp:extent cx="5439534" cy="1581371"/>
            <wp:effectExtent l="0" t="0" r="0" b="0"/>
            <wp:docPr id="17825569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56921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DF22" w14:textId="69A7715F" w:rsidR="00D01FA6" w:rsidRDefault="00D01FA6" w:rsidP="00D01FA6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Adicionalmente se podrá graficar el árbol binario en una fecha seleccionada </w:t>
      </w:r>
    </w:p>
    <w:p w14:paraId="5CE310CE" w14:textId="45650A1A" w:rsidR="00D01FA6" w:rsidRPr="00D01FA6" w:rsidRDefault="00D01FA6" w:rsidP="00D01FA6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5041699A" wp14:editId="70FBBE0D">
            <wp:extent cx="5801535" cy="2705478"/>
            <wp:effectExtent l="0" t="0" r="0" b="0"/>
            <wp:docPr id="10710894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89488" name="Imagen 1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FA6" w:rsidRPr="00D01FA6" w:rsidSect="00FA526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F8A"/>
    <w:multiLevelType w:val="hybridMultilevel"/>
    <w:tmpl w:val="15108A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6A6E"/>
    <w:multiLevelType w:val="hybridMultilevel"/>
    <w:tmpl w:val="9A38F1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364EC"/>
    <w:multiLevelType w:val="hybridMultilevel"/>
    <w:tmpl w:val="50CAD4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B09B2"/>
    <w:multiLevelType w:val="multilevel"/>
    <w:tmpl w:val="BFB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871C3"/>
    <w:multiLevelType w:val="hybridMultilevel"/>
    <w:tmpl w:val="1256DF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61021"/>
    <w:multiLevelType w:val="hybridMultilevel"/>
    <w:tmpl w:val="5140726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F29DD"/>
    <w:multiLevelType w:val="multilevel"/>
    <w:tmpl w:val="58D4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41DE3"/>
    <w:multiLevelType w:val="multilevel"/>
    <w:tmpl w:val="A65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8679B"/>
    <w:multiLevelType w:val="hybridMultilevel"/>
    <w:tmpl w:val="D5A249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703E"/>
    <w:multiLevelType w:val="multilevel"/>
    <w:tmpl w:val="57F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52CF2"/>
    <w:multiLevelType w:val="hybridMultilevel"/>
    <w:tmpl w:val="271CE4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C62F3"/>
    <w:multiLevelType w:val="hybridMultilevel"/>
    <w:tmpl w:val="FB80020C"/>
    <w:lvl w:ilvl="0" w:tplc="080A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4A590361"/>
    <w:multiLevelType w:val="hybridMultilevel"/>
    <w:tmpl w:val="1C44A568"/>
    <w:lvl w:ilvl="0" w:tplc="E3C83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6248B9"/>
    <w:multiLevelType w:val="hybridMultilevel"/>
    <w:tmpl w:val="0DFCC1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92CB1"/>
    <w:multiLevelType w:val="hybridMultilevel"/>
    <w:tmpl w:val="162CD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02631"/>
    <w:multiLevelType w:val="hybridMultilevel"/>
    <w:tmpl w:val="16AC269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7B4A"/>
    <w:multiLevelType w:val="hybridMultilevel"/>
    <w:tmpl w:val="07F45E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93575">
    <w:abstractNumId w:val="8"/>
  </w:num>
  <w:num w:numId="2" w16cid:durableId="857888991">
    <w:abstractNumId w:val="4"/>
  </w:num>
  <w:num w:numId="3" w16cid:durableId="701171947">
    <w:abstractNumId w:val="13"/>
  </w:num>
  <w:num w:numId="4" w16cid:durableId="906263928">
    <w:abstractNumId w:val="14"/>
  </w:num>
  <w:num w:numId="5" w16cid:durableId="614483295">
    <w:abstractNumId w:val="16"/>
  </w:num>
  <w:num w:numId="6" w16cid:durableId="604965778">
    <w:abstractNumId w:val="6"/>
  </w:num>
  <w:num w:numId="7" w16cid:durableId="797844559">
    <w:abstractNumId w:val="5"/>
  </w:num>
  <w:num w:numId="8" w16cid:durableId="1802964669">
    <w:abstractNumId w:val="7"/>
  </w:num>
  <w:num w:numId="9" w16cid:durableId="958338034">
    <w:abstractNumId w:val="9"/>
  </w:num>
  <w:num w:numId="10" w16cid:durableId="368187439">
    <w:abstractNumId w:val="3"/>
  </w:num>
  <w:num w:numId="11" w16cid:durableId="70350203">
    <w:abstractNumId w:val="10"/>
  </w:num>
  <w:num w:numId="12" w16cid:durableId="1177304074">
    <w:abstractNumId w:val="2"/>
  </w:num>
  <w:num w:numId="13" w16cid:durableId="1055861460">
    <w:abstractNumId w:val="11"/>
  </w:num>
  <w:num w:numId="14" w16cid:durableId="1114860079">
    <w:abstractNumId w:val="15"/>
  </w:num>
  <w:num w:numId="15" w16cid:durableId="1466657679">
    <w:abstractNumId w:val="1"/>
  </w:num>
  <w:num w:numId="16" w16cid:durableId="129908252">
    <w:abstractNumId w:val="12"/>
  </w:num>
  <w:num w:numId="17" w16cid:durableId="62180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DB"/>
    <w:rsid w:val="000F46B2"/>
    <w:rsid w:val="001350D9"/>
    <w:rsid w:val="001F44D7"/>
    <w:rsid w:val="004B068E"/>
    <w:rsid w:val="004B4B7A"/>
    <w:rsid w:val="00516DDC"/>
    <w:rsid w:val="00757079"/>
    <w:rsid w:val="00762751"/>
    <w:rsid w:val="00791CAB"/>
    <w:rsid w:val="007B320F"/>
    <w:rsid w:val="007D5ADB"/>
    <w:rsid w:val="00806578"/>
    <w:rsid w:val="00896595"/>
    <w:rsid w:val="00A01EC9"/>
    <w:rsid w:val="00AD7F4E"/>
    <w:rsid w:val="00AE46F6"/>
    <w:rsid w:val="00B4249B"/>
    <w:rsid w:val="00B70ED2"/>
    <w:rsid w:val="00B90015"/>
    <w:rsid w:val="00C2779B"/>
    <w:rsid w:val="00C36D9C"/>
    <w:rsid w:val="00C842A4"/>
    <w:rsid w:val="00D01FA6"/>
    <w:rsid w:val="00E613DB"/>
    <w:rsid w:val="00EF04F0"/>
    <w:rsid w:val="00F707E8"/>
    <w:rsid w:val="00F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9851D"/>
  <w15:chartTrackingRefBased/>
  <w15:docId w15:val="{7B661372-E773-4ADD-B905-A1BEA74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51"/>
  </w:style>
  <w:style w:type="paragraph" w:styleId="Ttulo1">
    <w:name w:val="heading 1"/>
    <w:basedOn w:val="Normal"/>
    <w:next w:val="Normal"/>
    <w:link w:val="Ttulo1Car"/>
    <w:uiPriority w:val="9"/>
    <w:qFormat/>
    <w:rsid w:val="007D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5A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5A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5A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5A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5A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5A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5A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5A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5A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5A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5A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613D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16D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DD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16D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Pérez</dc:creator>
  <cp:keywords/>
  <dc:description/>
  <cp:lastModifiedBy>Angel Pérez</cp:lastModifiedBy>
  <cp:revision>9</cp:revision>
  <dcterms:created xsi:type="dcterms:W3CDTF">2024-08-18T19:05:00Z</dcterms:created>
  <dcterms:modified xsi:type="dcterms:W3CDTF">2024-09-20T16:15:00Z</dcterms:modified>
</cp:coreProperties>
</file>