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THE DARKSAGE CODEX</w:t>
        <w:br/>
      </w:r>
      <w:r>
        <w:rPr>
          <w:b/>
          <w:sz w:val="56"/>
        </w:rPr>
        <w:t>DOCUMENT TEMPLATE</w:t>
        <w:br/>
      </w:r>
      <w:r>
        <w:br/>
        <w:t>DS-XXX</w:t>
        <w:br/>
        <w:t>Document Title</w:t>
        <w:br/>
        <w:br/>
        <w:t>Version 0.1.0  •  Draft</w:t>
        <w:br/>
        <w:br/>
        <w:t>Owner: TheSinnerMan</w:t>
        <w:br/>
        <w:t>Classification: Internal</w:t>
        <w:br/>
        <w:br/>
      </w:r>
      <w:r>
        <w:rPr>
          <w:i/>
        </w:rPr>
        <w:t>Wisdom Over Noise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7E3D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DS-XXX</w:t>
            </w:r>
          </w:p>
        </w:tc>
      </w:tr>
      <w:tr>
        <w:tc>
          <w:tcPr>
            <w:tcW w:type="dxa" w:w="4968"/>
            <w:shd w:fill="E7E3D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Document Title</w:t>
            </w:r>
          </w:p>
        </w:tc>
      </w:tr>
      <w:tr>
        <w:tc>
          <w:tcPr>
            <w:tcW w:type="dxa" w:w="4968"/>
            <w:shd w:fill="E7E3D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  <w:shd w:fill="E7E3D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  <w:shd w:fill="E7E3D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TheSinnerMan</w:t>
            </w:r>
          </w:p>
        </w:tc>
      </w:tr>
      <w:tr>
        <w:tc>
          <w:tcPr>
            <w:tcW w:type="dxa" w:w="4968"/>
            <w:shd w:fill="E7E3D8"/>
          </w:tcPr>
          <w:p>
            <w:r>
              <w:t>Contributors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  <w:shd w:fill="E7E3D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Internal</w:t>
            </w:r>
          </w:p>
        </w:tc>
      </w:tr>
      <w:tr>
        <w:tc>
          <w:tcPr>
            <w:tcW w:type="dxa" w:w="4968"/>
            <w:shd w:fill="E7E3D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LightSwornPVP/DarkSage</w:t>
            </w:r>
          </w:p>
        </w:tc>
      </w:tr>
      <w:tr>
        <w:tc>
          <w:tcPr>
            <w:tcW w:type="dxa" w:w="4968"/>
            <w:shd w:fill="E7E3D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YYYY-MM-DD</w:t>
            </w:r>
          </w:p>
        </w:tc>
      </w:tr>
      <w:tr>
        <w:tc>
          <w:tcPr>
            <w:tcW w:type="dxa" w:w="4968"/>
            <w:shd w:fill="E7E3D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YYYY-MM-DD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D9D9"/>
          </w:tcPr>
          <w:p>
            <w:r>
              <w:t>Version</w:t>
            </w:r>
          </w:p>
        </w:tc>
        <w:tc>
          <w:tcPr>
            <w:tcW w:type="dxa" w:w="2484"/>
            <w:shd w:fill="D9D9D9"/>
          </w:tcPr>
          <w:p>
            <w:r>
              <w:t>Date</w:t>
            </w:r>
          </w:p>
        </w:tc>
        <w:tc>
          <w:tcPr>
            <w:tcW w:type="dxa" w:w="2484"/>
            <w:shd w:fill="D9D9D9"/>
          </w:tcPr>
          <w:p>
            <w:r>
              <w:t>Author</w:t>
            </w:r>
          </w:p>
        </w:tc>
        <w:tc>
          <w:tcPr>
            <w:tcW w:type="dxa" w:w="2484"/>
            <w:shd w:fill="D9D9D9"/>
          </w:tcPr>
          <w:p>
            <w:r>
              <w:t>Summary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YYYY-MM-DD</w:t>
            </w:r>
          </w:p>
        </w:tc>
        <w:tc>
          <w:tcPr>
            <w:tcW w:type="dxa" w:w="2484"/>
          </w:tcPr>
          <w:p>
            <w:r>
              <w:t>TheSinnerMan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D9D9"/>
          </w:tcPr>
          <w:p>
            <w:r>
              <w:t>Role</w:t>
            </w:r>
          </w:p>
        </w:tc>
        <w:tc>
          <w:tcPr>
            <w:tcW w:type="dxa" w:w="2484"/>
            <w:shd w:fill="D9D9D9"/>
          </w:tcPr>
          <w:p>
            <w:r>
              <w:t>Name</w:t>
            </w:r>
          </w:p>
        </w:tc>
        <w:tc>
          <w:tcPr>
            <w:tcW w:type="dxa" w:w="2484"/>
            <w:shd w:fill="D9D9D9"/>
          </w:tcPr>
          <w:p>
            <w:r>
              <w:t>Decision</w:t>
            </w:r>
          </w:p>
        </w:tc>
        <w:tc>
          <w:tcPr>
            <w:tcW w:type="dxa" w:w="2484"/>
            <w:shd w:fill="D9D9D9"/>
          </w:tcPr>
          <w:p>
            <w:r>
              <w:t>Date</w:t>
            </w:r>
          </w:p>
        </w:tc>
      </w:tr>
      <w:tr>
        <w:tc>
          <w:tcPr>
            <w:tcW w:type="dxa" w:w="2484"/>
          </w:tcPr>
          <w:p>
            <w:r>
              <w:t>Owner</w:t>
            </w:r>
          </w:p>
        </w:tc>
        <w:tc>
          <w:tcPr>
            <w:tcW w:type="dxa" w:w="2484"/>
          </w:tcPr>
          <w:p>
            <w:r>
              <w:t>TheSinnerMan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In Microsoft Word: References → Table of Contents → Automatic Table. Heading styles in this template are TOC-ready.</w:t>
      </w:r>
    </w:p>
    <w:p>
      <w:pPr>
        <w:pStyle w:val="Heading1"/>
      </w:pPr>
      <w:r>
        <w:t>1. Purpose</w:t>
      </w:r>
    </w:p>
    <w:p>
      <w:r>
        <w:t>Replace this guidance text with controlled document content.</w:t>
      </w:r>
    </w:p>
    <w:p>
      <w:pPr>
        <w:pStyle w:val="Heading1"/>
      </w:pPr>
      <w:r>
        <w:t>2. Scope</w:t>
      </w:r>
    </w:p>
    <w:p>
      <w:r>
        <w:t>Replace this guidance text with controlled document content.</w:t>
      </w:r>
    </w:p>
    <w:p>
      <w:pPr>
        <w:pStyle w:val="Heading1"/>
      </w:pPr>
      <w:r>
        <w:t>3. Audience</w:t>
      </w:r>
    </w:p>
    <w:p>
      <w:r>
        <w:t>Replace this guidance text with controlled document content.</w:t>
      </w:r>
    </w:p>
    <w:p>
      <w:pPr>
        <w:pStyle w:val="Heading1"/>
      </w:pPr>
      <w:r>
        <w:t>4. Definitions</w:t>
      </w:r>
    </w:p>
    <w:p>
      <w:r>
        <w:t>Replace this guidance text with controlled document content.</w:t>
      </w:r>
    </w:p>
    <w:p>
      <w:pPr>
        <w:pStyle w:val="Heading1"/>
      </w:pPr>
      <w:r>
        <w:t>5. Content</w:t>
      </w:r>
    </w:p>
    <w:p>
      <w:r>
        <w:t>Replace this guidance text with controlled document content.</w:t>
      </w:r>
    </w:p>
    <w:p>
      <w:pPr>
        <w:pStyle w:val="Heading1"/>
      </w:pPr>
      <w:r>
        <w:t>6. Dependencies</w:t>
      </w:r>
    </w:p>
    <w:p>
      <w:r>
        <w:t>Replace this guidance text with controlled document content.</w:t>
      </w:r>
    </w:p>
    <w:p>
      <w:pPr>
        <w:pStyle w:val="Heading1"/>
      </w:pPr>
      <w:r>
        <w:t>7. Risks and Constraints</w:t>
      </w:r>
    </w:p>
    <w:p>
      <w:r>
        <w:t>Replace this guidance text with controlled document content.</w:t>
      </w:r>
    </w:p>
    <w:p>
      <w:pPr>
        <w:pStyle w:val="Heading1"/>
      </w:pPr>
      <w:r>
        <w:t>8. Verification</w:t>
      </w:r>
    </w:p>
    <w:p>
      <w:r>
        <w:t>Replace this guidance text with controlled document content.</w:t>
      </w:r>
    </w:p>
    <w:p>
      <w:pPr>
        <w:pStyle w:val="Heading1"/>
      </w:pPr>
      <w:r>
        <w:t>9. References</w:t>
      </w:r>
    </w:p>
    <w:p>
      <w:r>
        <w:t>Replace this guidance text with controlled document content.</w:t>
      </w:r>
    </w:p>
    <w:p>
      <w:pPr>
        <w:pStyle w:val="Heading1"/>
      </w:pPr>
      <w:r>
        <w:t>Appendix A — Open Questions</w:t>
      </w:r>
    </w:p>
    <w:p>
      <w:r>
        <w:t>Replace this guidance text with controlled document content.</w:t>
      </w:r>
    </w:p>
    <w:p>
      <w:pPr>
        <w:pStyle w:val="Heading2"/>
      </w:pPr>
      <w:r>
        <w:t>Engineering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7E3D8"/>
          </w:tcPr>
          <w:p>
            <w:r>
              <w:t>Use this pattern for important engineering context that is informative but not itself a normative requirement.</w:t>
            </w:r>
          </w:p>
        </w:tc>
      </w:tr>
    </w:tbl>
    <w:p>
      <w:pPr>
        <w:pStyle w:val="Heading2"/>
      </w:pPr>
      <w:r>
        <w:t>Requirement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7E3D8"/>
          </w:tcPr>
          <w:p>
            <w:r>
              <w:t>Requirement ID</w:t>
            </w:r>
          </w:p>
        </w:tc>
        <w:tc>
          <w:tcPr>
            <w:tcW w:type="dxa" w:w="4968"/>
          </w:tcPr>
          <w:p>
            <w:r>
              <w:t>DS-XXX-001</w:t>
            </w:r>
          </w:p>
        </w:tc>
      </w:tr>
      <w:tr>
        <w:tc>
          <w:tcPr>
            <w:tcW w:type="dxa" w:w="4968"/>
            <w:shd w:fill="E7E3D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High</w:t>
            </w:r>
          </w:p>
        </w:tc>
      </w:tr>
      <w:tr>
        <w:tc>
          <w:tcPr>
            <w:tcW w:type="dxa" w:w="4968"/>
            <w:shd w:fill="E7E3D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  <w:shd w:fill="E7E3D8"/>
          </w:tcPr>
          <w:p>
            <w:r>
              <w:t>Requirement</w:t>
            </w:r>
          </w:p>
        </w:tc>
        <w:tc>
          <w:tcPr>
            <w:tcW w:type="dxa" w:w="4968"/>
          </w:tcPr>
          <w:p>
            <w:r>
              <w:t>DarkSage shall ...</w:t>
            </w:r>
          </w:p>
        </w:tc>
      </w:tr>
      <w:tr>
        <w:tc>
          <w:tcPr>
            <w:tcW w:type="dxa" w:w="4968"/>
            <w:shd w:fill="E7E3D8"/>
          </w:tcPr>
          <w:p>
            <w:r>
              <w:t>Verification</w:t>
            </w:r>
          </w:p>
        </w:tc>
        <w:tc>
          <w:tcPr>
            <w:tcW w:type="dxa" w:w="4968"/>
          </w:tcPr>
          <w:p>
            <w:r>
              <w:t>Test / Inspection / Analysis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Engineering Documentation    •    Wisdom Over Noise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DarkSage Codex    |    Controlled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