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rPr>
          <w:b/>
        </w:rPr>
        <w:br/>
        <w:br/>
        <w:t>THE DARKSAGE CODEX</w:t>
        <w:br/>
      </w:r>
      <w:r>
        <w:rPr>
          <w:b/>
          <w:sz w:val="56"/>
        </w:rPr>
        <w:t>DOCUMENT TEMPLATE</w:t>
        <w:br/>
      </w:r>
      <w:r>
        <w:br/>
        <w:t>DS-XXX</w:t>
        <w:br/>
        <w:t>Document Title</w:t>
        <w:br/>
        <w:br/>
        <w:t>Version 0.1.0  •  Draft</w:t>
        <w:br/>
        <w:br/>
        <w:t>Owner: TheSinnerMan</w:t>
        <w:br/>
        <w:t>Classification: Internal</w:t>
        <w:br/>
        <w:br/>
      </w:r>
      <w:r>
        <w:rPr>
          <w:i/>
        </w:rPr>
        <w:t>Wisdom Over Noise</w:t>
      </w:r>
    </w:p>
    <w:p>
      <w:r>
        <w:br w:type="page"/>
      </w:r>
    </w:p>
    <w:p>
      <w:pPr>
        <w:pStyle w:val="Heading1"/>
      </w:pPr>
      <w:r>
        <w:t>Document Control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4968"/>
        <w:gridCol w:w="4968"/>
      </w:tblGrid>
      <w:tr>
        <w:tc>
          <w:tcPr>
            <w:tcW w:type="dxa" w:w="4968"/>
            <w:shd w:fill="E7E3D8"/>
          </w:tcPr>
          <w:p>
            <w:r>
              <w:t>Document ID</w:t>
            </w:r>
          </w:p>
        </w:tc>
        <w:tc>
          <w:tcPr>
            <w:tcW w:type="dxa" w:w="4968"/>
          </w:tcPr>
          <w:p>
            <w:r>
              <w:t>DS-XXX</w:t>
            </w:r>
          </w:p>
        </w:tc>
      </w:tr>
      <w:tr>
        <w:tc>
          <w:tcPr>
            <w:tcW w:type="dxa" w:w="4968"/>
            <w:shd w:fill="E7E3D8"/>
          </w:tcPr>
          <w:p>
            <w:r>
              <w:t>Title</w:t>
            </w:r>
          </w:p>
        </w:tc>
        <w:tc>
          <w:tcPr>
            <w:tcW w:type="dxa" w:w="4968"/>
          </w:tcPr>
          <w:p>
            <w:r>
              <w:t>Document Title</w:t>
            </w:r>
          </w:p>
        </w:tc>
      </w:tr>
      <w:tr>
        <w:tc>
          <w:tcPr>
            <w:tcW w:type="dxa" w:w="4968"/>
            <w:shd w:fill="E7E3D8"/>
          </w:tcPr>
          <w:p>
            <w:r>
              <w:t>Version</w:t>
            </w:r>
          </w:p>
        </w:tc>
        <w:tc>
          <w:tcPr>
            <w:tcW w:type="dxa" w:w="4968"/>
          </w:tcPr>
          <w:p>
            <w:r>
              <w:t>0.1.0</w:t>
            </w:r>
          </w:p>
        </w:tc>
      </w:tr>
      <w:tr>
        <w:tc>
          <w:tcPr>
            <w:tcW w:type="dxa" w:w="4968"/>
            <w:shd w:fill="E7E3D8"/>
          </w:tcPr>
          <w:p>
            <w:r>
              <w:t>Status</w:t>
            </w:r>
          </w:p>
        </w:tc>
        <w:tc>
          <w:tcPr>
            <w:tcW w:type="dxa" w:w="4968"/>
          </w:tcPr>
          <w:p>
            <w:r>
              <w:t>Draft</w:t>
            </w:r>
          </w:p>
        </w:tc>
      </w:tr>
      <w:tr>
        <w:tc>
          <w:tcPr>
            <w:tcW w:type="dxa" w:w="4968"/>
            <w:shd w:fill="E7E3D8"/>
          </w:tcPr>
          <w:p>
            <w:r>
              <w:t>Owner</w:t>
            </w:r>
          </w:p>
        </w:tc>
        <w:tc>
          <w:tcPr>
            <w:tcW w:type="dxa" w:w="4968"/>
          </w:tcPr>
          <w:p>
            <w:r>
              <w:t>TheSinnerMan</w:t>
            </w:r>
          </w:p>
        </w:tc>
      </w:tr>
      <w:tr>
        <w:tc>
          <w:tcPr>
            <w:tcW w:type="dxa" w:w="4968"/>
            <w:shd w:fill="E7E3D8"/>
          </w:tcPr>
          <w:p>
            <w:r>
              <w:t>Contributors</w:t>
            </w:r>
          </w:p>
        </w:tc>
        <w:tc>
          <w:tcPr>
            <w:tcW w:type="dxa" w:w="4968"/>
          </w:tcPr>
          <w:p>
            <w:r/>
          </w:p>
        </w:tc>
      </w:tr>
      <w:tr>
        <w:tc>
          <w:tcPr>
            <w:tcW w:type="dxa" w:w="4968"/>
            <w:shd w:fill="E7E3D8"/>
          </w:tcPr>
          <w:p>
            <w:r>
              <w:t>Classification</w:t>
            </w:r>
          </w:p>
        </w:tc>
        <w:tc>
          <w:tcPr>
            <w:tcW w:type="dxa" w:w="4968"/>
          </w:tcPr>
          <w:p>
            <w:r>
              <w:t>Internal</w:t>
            </w:r>
          </w:p>
        </w:tc>
      </w:tr>
      <w:tr>
        <w:tc>
          <w:tcPr>
            <w:tcW w:type="dxa" w:w="4968"/>
            <w:shd w:fill="E7E3D8"/>
          </w:tcPr>
          <w:p>
            <w:r>
              <w:t>Repository</w:t>
            </w:r>
          </w:p>
        </w:tc>
        <w:tc>
          <w:tcPr>
            <w:tcW w:type="dxa" w:w="4968"/>
          </w:tcPr>
          <w:p>
            <w:r>
              <w:t>LightSwornPVP/DarkSage</w:t>
            </w:r>
          </w:p>
        </w:tc>
      </w:tr>
      <w:tr>
        <w:tc>
          <w:tcPr>
            <w:tcW w:type="dxa" w:w="4968"/>
            <w:shd w:fill="E7E3D8"/>
          </w:tcPr>
          <w:p>
            <w:r>
              <w:t>Created</w:t>
            </w:r>
          </w:p>
        </w:tc>
        <w:tc>
          <w:tcPr>
            <w:tcW w:type="dxa" w:w="4968"/>
          </w:tcPr>
          <w:p>
            <w:r>
              <w:t>YYYY-MM-DD</w:t>
            </w:r>
          </w:p>
        </w:tc>
      </w:tr>
      <w:tr>
        <w:tc>
          <w:tcPr>
            <w:tcW w:type="dxa" w:w="4968"/>
            <w:shd w:fill="E7E3D8"/>
          </w:tcPr>
          <w:p>
            <w:r>
              <w:t>Last Updated</w:t>
            </w:r>
          </w:p>
        </w:tc>
        <w:tc>
          <w:tcPr>
            <w:tcW w:type="dxa" w:w="4968"/>
          </w:tcPr>
          <w:p>
            <w:r>
              <w:t>YYYY-MM-DD</w:t>
            </w:r>
          </w:p>
        </w:tc>
      </w:tr>
    </w:tbl>
    <w:p/>
    <w:p>
      <w:pPr>
        <w:pStyle w:val="Heading1"/>
      </w:pPr>
      <w:r>
        <w:t>Revision History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484"/>
        <w:gridCol w:w="2484"/>
        <w:gridCol w:w="2484"/>
        <w:gridCol w:w="2484"/>
      </w:tblGrid>
      <w:tr>
        <w:tc>
          <w:tcPr>
            <w:tcW w:type="dxa" w:w="2484"/>
            <w:shd w:fill="D9D9D9"/>
          </w:tcPr>
          <w:p>
            <w:r>
              <w:t>Version</w:t>
            </w:r>
          </w:p>
        </w:tc>
        <w:tc>
          <w:tcPr>
            <w:tcW w:type="dxa" w:w="2484"/>
            <w:shd w:fill="D9D9D9"/>
          </w:tcPr>
          <w:p>
            <w:r>
              <w:t>Date</w:t>
            </w:r>
          </w:p>
        </w:tc>
        <w:tc>
          <w:tcPr>
            <w:tcW w:type="dxa" w:w="2484"/>
            <w:shd w:fill="D9D9D9"/>
          </w:tcPr>
          <w:p>
            <w:r>
              <w:t>Author</w:t>
            </w:r>
          </w:p>
        </w:tc>
        <w:tc>
          <w:tcPr>
            <w:tcW w:type="dxa" w:w="2484"/>
            <w:shd w:fill="D9D9D9"/>
          </w:tcPr>
          <w:p>
            <w:r>
              <w:t>Summary</w:t>
            </w:r>
          </w:p>
        </w:tc>
      </w:tr>
      <w:tr>
        <w:tc>
          <w:tcPr>
            <w:tcW w:type="dxa" w:w="2484"/>
          </w:tcPr>
          <w:p>
            <w:r>
              <w:t>0.1.0</w:t>
            </w:r>
          </w:p>
        </w:tc>
        <w:tc>
          <w:tcPr>
            <w:tcW w:type="dxa" w:w="2484"/>
          </w:tcPr>
          <w:p>
            <w:r>
              <w:t>YYYY-MM-DD</w:t>
            </w:r>
          </w:p>
        </w:tc>
        <w:tc>
          <w:tcPr>
            <w:tcW w:type="dxa" w:w="2484"/>
          </w:tcPr>
          <w:p>
            <w:r>
              <w:t>TheSinnerMan</w:t>
            </w:r>
          </w:p>
        </w:tc>
        <w:tc>
          <w:tcPr>
            <w:tcW w:type="dxa" w:w="2484"/>
          </w:tcPr>
          <w:p>
            <w:r>
              <w:t>Initial draft</w:t>
            </w:r>
          </w:p>
        </w:tc>
      </w:tr>
    </w:tbl>
    <w:p>
      <w:pPr>
        <w:pStyle w:val="Heading1"/>
      </w:pPr>
      <w:r>
        <w:t>Approvals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484"/>
        <w:gridCol w:w="2484"/>
        <w:gridCol w:w="2484"/>
        <w:gridCol w:w="2484"/>
      </w:tblGrid>
      <w:tr>
        <w:tc>
          <w:tcPr>
            <w:tcW w:type="dxa" w:w="2484"/>
            <w:shd w:fill="D9D9D9"/>
          </w:tcPr>
          <w:p>
            <w:r>
              <w:t>Role</w:t>
            </w:r>
          </w:p>
        </w:tc>
        <w:tc>
          <w:tcPr>
            <w:tcW w:type="dxa" w:w="2484"/>
            <w:shd w:fill="D9D9D9"/>
          </w:tcPr>
          <w:p>
            <w:r>
              <w:t>Name</w:t>
            </w:r>
          </w:p>
        </w:tc>
        <w:tc>
          <w:tcPr>
            <w:tcW w:type="dxa" w:w="2484"/>
            <w:shd w:fill="D9D9D9"/>
          </w:tcPr>
          <w:p>
            <w:r>
              <w:t>Decision</w:t>
            </w:r>
          </w:p>
        </w:tc>
        <w:tc>
          <w:tcPr>
            <w:tcW w:type="dxa" w:w="2484"/>
            <w:shd w:fill="D9D9D9"/>
          </w:tcPr>
          <w:p>
            <w:r>
              <w:t>Date</w:t>
            </w:r>
          </w:p>
        </w:tc>
      </w:tr>
      <w:tr>
        <w:tc>
          <w:tcPr>
            <w:tcW w:type="dxa" w:w="2484"/>
          </w:tcPr>
          <w:p>
            <w:r>
              <w:t>Owner</w:t>
            </w:r>
          </w:p>
        </w:tc>
        <w:tc>
          <w:tcPr>
            <w:tcW w:type="dxa" w:w="2484"/>
          </w:tcPr>
          <w:p>
            <w:r>
              <w:t>TheSinnerMan</w:t>
            </w:r>
          </w:p>
        </w:tc>
        <w:tc>
          <w:tcPr>
            <w:tcW w:type="dxa" w:w="2484"/>
          </w:tcPr>
          <w:p>
            <w:r/>
          </w:p>
        </w:tc>
        <w:tc>
          <w:tcPr>
            <w:tcW w:type="dxa" w:w="2484"/>
          </w:tcPr>
          <w:p>
            <w:r/>
          </w:p>
        </w:tc>
      </w:tr>
    </w:tbl>
    <w:p>
      <w:r>
        <w:br w:type="page"/>
      </w:r>
    </w:p>
    <w:p>
      <w:pPr>
        <w:pStyle w:val="Heading1"/>
      </w:pPr>
      <w:r>
        <w:t>Table of Contents</w:t>
      </w:r>
    </w:p>
    <w:p>
      <w:r>
        <w:t>In Microsoft Word: References → Table of Contents → Automatic Table. Heading styles in this template are TOC-ready.</w:t>
      </w:r>
    </w:p>
    <w:p>
      <w:pPr>
        <w:pStyle w:val="Heading1"/>
      </w:pPr>
      <w:r>
        <w:t>1. Purpose</w:t>
      </w:r>
    </w:p>
    <w:p>
      <w:r>
        <w:t>Replace this guidance text with controlled document content.</w:t>
      </w:r>
    </w:p>
    <w:p>
      <w:pPr>
        <w:pStyle w:val="Heading1"/>
      </w:pPr>
      <w:r>
        <w:t>2. Scope</w:t>
      </w:r>
    </w:p>
    <w:p>
      <w:r>
        <w:t>Replace this guidance text with controlled document content.</w:t>
      </w:r>
    </w:p>
    <w:p>
      <w:pPr>
        <w:pStyle w:val="Heading1"/>
      </w:pPr>
      <w:r>
        <w:t>3. Audience</w:t>
      </w:r>
    </w:p>
    <w:p>
      <w:r>
        <w:t>Replace this guidance text with controlled document content.</w:t>
      </w:r>
    </w:p>
    <w:p>
      <w:pPr>
        <w:pStyle w:val="Heading1"/>
      </w:pPr>
      <w:r>
        <w:t>4. Definitions</w:t>
      </w:r>
    </w:p>
    <w:p>
      <w:r>
        <w:t>Replace this guidance text with controlled document content.</w:t>
      </w:r>
    </w:p>
    <w:p>
      <w:pPr>
        <w:pStyle w:val="Heading1"/>
      </w:pPr>
      <w:r>
        <w:t>5. Content</w:t>
      </w:r>
    </w:p>
    <w:p>
      <w:r>
        <w:t>Replace this guidance text with controlled document content.</w:t>
      </w:r>
    </w:p>
    <w:p>
      <w:pPr>
        <w:pStyle w:val="Heading1"/>
      </w:pPr>
      <w:r>
        <w:t>6. Dependencies</w:t>
      </w:r>
    </w:p>
    <w:p>
      <w:r>
        <w:t>Replace this guidance text with controlled document content.</w:t>
      </w:r>
    </w:p>
    <w:p>
      <w:pPr>
        <w:pStyle w:val="Heading1"/>
      </w:pPr>
      <w:r>
        <w:t>7. Risks and Constraints</w:t>
      </w:r>
    </w:p>
    <w:p>
      <w:r>
        <w:t>Replace this guidance text with controlled document content.</w:t>
      </w:r>
    </w:p>
    <w:p>
      <w:pPr>
        <w:pStyle w:val="Heading1"/>
      </w:pPr>
      <w:r>
        <w:t>8. Verification</w:t>
      </w:r>
    </w:p>
    <w:p>
      <w:r>
        <w:t>Replace this guidance text with controlled document content.</w:t>
      </w:r>
    </w:p>
    <w:p>
      <w:pPr>
        <w:pStyle w:val="Heading1"/>
      </w:pPr>
      <w:r>
        <w:t>9. References</w:t>
      </w:r>
    </w:p>
    <w:p>
      <w:r>
        <w:t>Replace this guidance text with controlled document content.</w:t>
      </w:r>
    </w:p>
    <w:p>
      <w:pPr>
        <w:pStyle w:val="Heading1"/>
      </w:pPr>
      <w:r>
        <w:t>Appendix A — Open Questions</w:t>
      </w:r>
    </w:p>
    <w:p>
      <w:r>
        <w:t>Replace this guidance text with controlled document content.</w:t>
      </w:r>
    </w:p>
    <w:p>
      <w:pPr>
        <w:pStyle w:val="Heading2"/>
      </w:pPr>
      <w:r>
        <w:t>Engineering Note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9936"/>
      </w:tblGrid>
      <w:tr>
        <w:tc>
          <w:tcPr>
            <w:tcW w:type="dxa" w:w="9936"/>
            <w:shd w:fill="E7E3D8"/>
          </w:tcPr>
          <w:p>
            <w:r>
              <w:t>Use this pattern for important engineering context that is informative but not itself a normative requirement.</w:t>
            </w:r>
          </w:p>
        </w:tc>
      </w:tr>
    </w:tbl>
    <w:p>
      <w:pPr>
        <w:pStyle w:val="Heading2"/>
      </w:pPr>
      <w:r>
        <w:t>Requirement Example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4968"/>
        <w:gridCol w:w="4968"/>
      </w:tblGrid>
      <w:tr>
        <w:tc>
          <w:tcPr>
            <w:tcW w:type="dxa" w:w="4968"/>
            <w:shd w:fill="E7E3D8"/>
          </w:tcPr>
          <w:p>
            <w:r>
              <w:t>Requirement ID</w:t>
            </w:r>
          </w:p>
        </w:tc>
        <w:tc>
          <w:tcPr>
            <w:tcW w:type="dxa" w:w="4968"/>
          </w:tcPr>
          <w:p>
            <w:r>
              <w:t>DS-XXX-001</w:t>
            </w:r>
          </w:p>
        </w:tc>
      </w:tr>
      <w:tr>
        <w:tc>
          <w:tcPr>
            <w:tcW w:type="dxa" w:w="4968"/>
            <w:shd w:fill="E7E3D8"/>
          </w:tcPr>
          <w:p>
            <w:r>
              <w:t>Priority</w:t>
            </w:r>
          </w:p>
        </w:tc>
        <w:tc>
          <w:tcPr>
            <w:tcW w:type="dxa" w:w="4968"/>
          </w:tcPr>
          <w:p>
            <w:r>
              <w:t>High</w:t>
            </w:r>
          </w:p>
        </w:tc>
      </w:tr>
      <w:tr>
        <w:tc>
          <w:tcPr>
            <w:tcW w:type="dxa" w:w="4968"/>
            <w:shd w:fill="E7E3D8"/>
          </w:tcPr>
          <w:p>
            <w:r>
              <w:t>Status</w:t>
            </w:r>
          </w:p>
        </w:tc>
        <w:tc>
          <w:tcPr>
            <w:tcW w:type="dxa" w:w="4968"/>
          </w:tcPr>
          <w:p>
            <w:r>
              <w:t>Draft</w:t>
            </w:r>
          </w:p>
        </w:tc>
      </w:tr>
      <w:tr>
        <w:tc>
          <w:tcPr>
            <w:tcW w:type="dxa" w:w="4968"/>
            <w:shd w:fill="E7E3D8"/>
          </w:tcPr>
          <w:p>
            <w:r>
              <w:t>Requirement</w:t>
            </w:r>
          </w:p>
        </w:tc>
        <w:tc>
          <w:tcPr>
            <w:tcW w:type="dxa" w:w="4968"/>
          </w:tcPr>
          <w:p>
            <w:r>
              <w:t>DarkSage shall ...</w:t>
            </w:r>
          </w:p>
        </w:tc>
      </w:tr>
      <w:tr>
        <w:tc>
          <w:tcPr>
            <w:tcW w:type="dxa" w:w="4968"/>
            <w:shd w:fill="E7E3D8"/>
          </w:tcPr>
          <w:p>
            <w:r>
              <w:t>Verification</w:t>
            </w:r>
          </w:p>
        </w:tc>
        <w:tc>
          <w:tcPr>
            <w:tcW w:type="dxa" w:w="4968"/>
          </w:tcPr>
          <w:p>
            <w:r>
              <w:t>Test / Inspection / Analysis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80" w:right="1152" w:bottom="1008" w:left="115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t>Internal Engineering Documentation    •    Wisdom Over Noise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</w:pPr>
    <w:r>
      <w:t>DarkSage Codex    |    Controlled Documentation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ptos" w:hAnsi="Aptos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ptos Display" w:hAnsi="Aptos Display"/>
      <w:b/>
      <w:bCs/>
      <w:color w:val="365F91" w:themeColor="accent1" w:themeShade="BF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ptos Display" w:hAnsi="Aptos Display"/>
      <w:b/>
      <w:bCs/>
      <w:color w:val="4F81BD" w:themeColor="accent1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Aptos Display" w:hAnsi="Aptos Display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 w:ascii="Aptos Display" w:hAnsi="Aptos Display"/>
      <w:color w:val="17365D" w:themeColor="text2" w:themeShade="BF"/>
      <w:spacing w:val="5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