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F1" w:rsidRDefault="00CA7979" w:rsidP="00CA7979">
      <w:pPr>
        <w:widowControl/>
        <w:jc w:val="left"/>
        <w:rPr>
          <w:sz w:val="22"/>
        </w:rPr>
      </w:pPr>
      <w:r>
        <w:rPr>
          <w:rFonts w:hint="eastAsia"/>
          <w:sz w:val="22"/>
        </w:rPr>
        <w:t>数据介绍</w:t>
      </w:r>
      <w:r w:rsidR="000D568C">
        <w:rPr>
          <w:rFonts w:hint="eastAsia"/>
          <w:sz w:val="22"/>
        </w:rPr>
        <w:t>：</w:t>
      </w:r>
    </w:p>
    <w:p w:rsidR="00CA7979" w:rsidRDefault="000D568C" w:rsidP="007B37F8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批发和零售业的各项数据</w:t>
      </w:r>
      <w:r w:rsidR="007B37F8">
        <w:rPr>
          <w:rFonts w:hint="eastAsia"/>
          <w:sz w:val="22"/>
        </w:rPr>
        <w:t>，老师课上好像没有设计到CVS格式，故我采用txt文件格式。</w:t>
      </w:r>
      <w:r>
        <w:rPr>
          <w:rFonts w:hint="eastAsia"/>
          <w:sz w:val="22"/>
        </w:rPr>
        <w:t>由于每个项目名字太长，就将批发和零售业单独提出来，放到“项目”处</w:t>
      </w:r>
      <w:r w:rsidR="00F503F1">
        <w:rPr>
          <w:rFonts w:hint="eastAsia"/>
          <w:sz w:val="22"/>
        </w:rPr>
        <w:t>替换“项目”。</w:t>
      </w:r>
      <w:r w:rsidR="00D92C68">
        <w:rPr>
          <w:rFonts w:hint="eastAsia"/>
          <w:sz w:val="22"/>
        </w:rPr>
        <w:t>（如不符合健壮性也可以随时变更）</w:t>
      </w:r>
      <w:r w:rsidR="004D6A33">
        <w:rPr>
          <w:rFonts w:hint="eastAsia"/>
          <w:sz w:val="22"/>
        </w:rPr>
        <w:t>注意运行文件时候更改文件的路径</w:t>
      </w:r>
      <w:bookmarkStart w:id="0" w:name="_GoBack"/>
      <w:bookmarkEnd w:id="0"/>
    </w:p>
    <w:p w:rsidR="00CA7979" w:rsidRDefault="004D6A33" w:rsidP="00CA7979">
      <w:pPr>
        <w:widowControl/>
        <w:jc w:val="left"/>
        <w:rPr>
          <w:sz w:val="22"/>
        </w:rPr>
      </w:pPr>
      <w:r>
        <w:rPr>
          <w:sz w:val="22"/>
        </w:rPr>
        <w:object w:dxaOrig="9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5pt;height:42.05pt" o:ole="">
            <v:imagedata r:id="rId5" o:title=""/>
          </v:shape>
          <o:OLEObject Type="Embed" ProgID="Package" ShapeID="_x0000_i1025" DrawAspect="Content" ObjectID="_1666451868" r:id="rId6"/>
        </w:object>
      </w:r>
      <w:r w:rsidR="00CA7979">
        <w:rPr>
          <w:noProof/>
        </w:rPr>
        <w:drawing>
          <wp:inline distT="0" distB="0" distL="0" distR="0" wp14:anchorId="09027C91" wp14:editId="35940563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79" w:rsidRPr="00CA7979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批发和零售业</w:t>
      </w:r>
      <w:r w:rsidRPr="00CA7979">
        <w:rPr>
          <w:sz w:val="22"/>
        </w:rPr>
        <w:tab/>
        <w:t>2018年</w:t>
      </w:r>
      <w:r w:rsidRPr="00CA7979">
        <w:rPr>
          <w:sz w:val="22"/>
        </w:rPr>
        <w:tab/>
        <w:t>2017年</w:t>
      </w:r>
      <w:r w:rsidRPr="00CA7979">
        <w:rPr>
          <w:sz w:val="22"/>
        </w:rPr>
        <w:tab/>
        <w:t>2016年</w:t>
      </w:r>
      <w:r w:rsidRPr="00CA7979">
        <w:rPr>
          <w:sz w:val="22"/>
        </w:rPr>
        <w:tab/>
        <w:t>2015年</w:t>
      </w:r>
      <w:r w:rsidRPr="00CA7979">
        <w:rPr>
          <w:sz w:val="22"/>
        </w:rPr>
        <w:tab/>
        <w:t>2014年</w:t>
      </w:r>
      <w:r w:rsidRPr="00CA7979">
        <w:rPr>
          <w:sz w:val="22"/>
        </w:rPr>
        <w:tab/>
        <w:t>2013年</w:t>
      </w:r>
      <w:r w:rsidRPr="00CA7979">
        <w:rPr>
          <w:sz w:val="22"/>
        </w:rPr>
        <w:tab/>
        <w:t>2012年</w:t>
      </w:r>
      <w:r w:rsidRPr="00CA7979">
        <w:rPr>
          <w:sz w:val="22"/>
        </w:rPr>
        <w:tab/>
        <w:t>2011年</w:t>
      </w:r>
      <w:r w:rsidRPr="00CA7979">
        <w:rPr>
          <w:sz w:val="22"/>
        </w:rPr>
        <w:tab/>
        <w:t>2010年</w:t>
      </w:r>
    </w:p>
    <w:p w:rsidR="00CA7979" w:rsidRPr="00CA7979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法人企业单位数</w:t>
      </w:r>
      <w:r w:rsidRPr="00CA7979">
        <w:rPr>
          <w:sz w:val="22"/>
        </w:rPr>
        <w:t>(</w:t>
      </w:r>
      <w:proofErr w:type="gramStart"/>
      <w:r w:rsidRPr="00CA7979">
        <w:rPr>
          <w:sz w:val="22"/>
        </w:rPr>
        <w:t>个</w:t>
      </w:r>
      <w:proofErr w:type="gramEnd"/>
      <w:r w:rsidRPr="00CA7979">
        <w:rPr>
          <w:sz w:val="22"/>
        </w:rPr>
        <w:t>)</w:t>
      </w:r>
      <w:r w:rsidRPr="00CA7979">
        <w:rPr>
          <w:sz w:val="22"/>
        </w:rPr>
        <w:tab/>
        <w:t>211515</w:t>
      </w:r>
      <w:r w:rsidRPr="00CA7979">
        <w:rPr>
          <w:sz w:val="22"/>
        </w:rPr>
        <w:tab/>
        <w:t>200170</w:t>
      </w:r>
      <w:r w:rsidRPr="00CA7979">
        <w:rPr>
          <w:sz w:val="22"/>
        </w:rPr>
        <w:tab/>
        <w:t>193371</w:t>
      </w:r>
      <w:r w:rsidRPr="00CA7979">
        <w:rPr>
          <w:sz w:val="22"/>
        </w:rPr>
        <w:tab/>
        <w:t>183077</w:t>
      </w:r>
      <w:r w:rsidRPr="00CA7979">
        <w:rPr>
          <w:sz w:val="22"/>
        </w:rPr>
        <w:tab/>
        <w:t>181612</w:t>
      </w:r>
      <w:r w:rsidRPr="00CA7979">
        <w:rPr>
          <w:sz w:val="22"/>
        </w:rPr>
        <w:tab/>
        <w:t>171973</w:t>
      </w:r>
      <w:r w:rsidRPr="00CA7979">
        <w:rPr>
          <w:sz w:val="22"/>
        </w:rPr>
        <w:tab/>
        <w:t>138865</w:t>
      </w:r>
      <w:r w:rsidRPr="00CA7979">
        <w:rPr>
          <w:sz w:val="22"/>
        </w:rPr>
        <w:tab/>
        <w:t>125223</w:t>
      </w:r>
      <w:r w:rsidRPr="00CA7979">
        <w:rPr>
          <w:sz w:val="22"/>
        </w:rPr>
        <w:tab/>
        <w:t>111770</w:t>
      </w:r>
    </w:p>
    <w:p w:rsidR="00CA7979" w:rsidRPr="00CA7979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年末从业人数</w:t>
      </w:r>
      <w:r w:rsidRPr="00CA7979">
        <w:rPr>
          <w:sz w:val="22"/>
        </w:rPr>
        <w:t>(万人)</w:t>
      </w:r>
      <w:r w:rsidRPr="00CA7979">
        <w:rPr>
          <w:sz w:val="22"/>
        </w:rPr>
        <w:tab/>
        <w:t>1184.5</w:t>
      </w:r>
      <w:r w:rsidRPr="00CA7979">
        <w:rPr>
          <w:sz w:val="22"/>
        </w:rPr>
        <w:tab/>
        <w:t>1183.8</w:t>
      </w:r>
      <w:r w:rsidRPr="00CA7979">
        <w:rPr>
          <w:sz w:val="22"/>
        </w:rPr>
        <w:tab/>
        <w:t>1193.6</w:t>
      </w:r>
      <w:r w:rsidRPr="00CA7979">
        <w:rPr>
          <w:sz w:val="22"/>
        </w:rPr>
        <w:tab/>
        <w:t>1173.6</w:t>
      </w:r>
      <w:r w:rsidRPr="00CA7979">
        <w:rPr>
          <w:sz w:val="22"/>
        </w:rPr>
        <w:tab/>
        <w:t>1182.0</w:t>
      </w:r>
      <w:r w:rsidRPr="00CA7979">
        <w:rPr>
          <w:sz w:val="22"/>
        </w:rPr>
        <w:tab/>
        <w:t>1139.6</w:t>
      </w:r>
      <w:r w:rsidRPr="00CA7979">
        <w:rPr>
          <w:sz w:val="22"/>
        </w:rPr>
        <w:tab/>
        <w:t>985.6</w:t>
      </w:r>
      <w:r w:rsidRPr="00CA7979">
        <w:rPr>
          <w:sz w:val="22"/>
        </w:rPr>
        <w:tab/>
        <w:t>901.1</w:t>
      </w:r>
      <w:r w:rsidRPr="00CA7979">
        <w:rPr>
          <w:sz w:val="22"/>
        </w:rPr>
        <w:tab/>
        <w:t>852.2</w:t>
      </w:r>
    </w:p>
    <w:p w:rsidR="00CA7979" w:rsidRPr="00CA7979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商品购进额</w:t>
      </w:r>
      <w:r w:rsidRPr="00CA7979">
        <w:rPr>
          <w:sz w:val="22"/>
        </w:rPr>
        <w:t>(亿元)</w:t>
      </w:r>
      <w:r w:rsidRPr="00CA7979">
        <w:rPr>
          <w:sz w:val="22"/>
        </w:rPr>
        <w:tab/>
        <w:t>616551.40</w:t>
      </w:r>
      <w:r w:rsidRPr="00CA7979">
        <w:rPr>
          <w:sz w:val="22"/>
        </w:rPr>
        <w:tab/>
        <w:t>572287.80</w:t>
      </w:r>
      <w:r w:rsidRPr="00CA7979">
        <w:rPr>
          <w:sz w:val="22"/>
        </w:rPr>
        <w:tab/>
        <w:t>506309.40</w:t>
      </w:r>
      <w:r w:rsidRPr="00CA7979">
        <w:rPr>
          <w:sz w:val="22"/>
        </w:rPr>
        <w:tab/>
        <w:t>468071.70</w:t>
      </w:r>
      <w:r w:rsidRPr="00CA7979">
        <w:rPr>
          <w:sz w:val="22"/>
        </w:rPr>
        <w:tab/>
        <w:t>493664.00</w:t>
      </w:r>
      <w:r w:rsidRPr="00CA7979">
        <w:rPr>
          <w:sz w:val="22"/>
        </w:rPr>
        <w:tab/>
        <w:t>451265.10</w:t>
      </w:r>
      <w:r w:rsidRPr="00CA7979">
        <w:rPr>
          <w:sz w:val="22"/>
        </w:rPr>
        <w:tab/>
        <w:t>378314.80</w:t>
      </w:r>
      <w:r w:rsidRPr="00CA7979">
        <w:rPr>
          <w:sz w:val="22"/>
        </w:rPr>
        <w:tab/>
        <w:t>328160.30</w:t>
      </w:r>
      <w:r w:rsidRPr="00CA7979">
        <w:rPr>
          <w:sz w:val="22"/>
        </w:rPr>
        <w:tab/>
        <w:t>248040.90</w:t>
      </w:r>
    </w:p>
    <w:p w:rsidR="00CA7979" w:rsidRPr="00CA7979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进口额</w:t>
      </w:r>
      <w:r w:rsidRPr="00CA7979">
        <w:rPr>
          <w:sz w:val="22"/>
        </w:rPr>
        <w:t>(亿元)</w:t>
      </w:r>
      <w:r w:rsidRPr="00CA7979">
        <w:rPr>
          <w:sz w:val="22"/>
        </w:rPr>
        <w:tab/>
        <w:t>45121.40</w:t>
      </w:r>
      <w:r w:rsidRPr="00CA7979">
        <w:rPr>
          <w:sz w:val="22"/>
        </w:rPr>
        <w:tab/>
        <w:t>43743.80</w:t>
      </w:r>
      <w:r w:rsidRPr="00CA7979">
        <w:rPr>
          <w:sz w:val="22"/>
        </w:rPr>
        <w:tab/>
        <w:t>35355.70</w:t>
      </w:r>
      <w:r w:rsidRPr="00CA7979">
        <w:rPr>
          <w:sz w:val="22"/>
        </w:rPr>
        <w:tab/>
        <w:t>33943.60</w:t>
      </w:r>
      <w:r w:rsidRPr="00CA7979">
        <w:rPr>
          <w:sz w:val="22"/>
        </w:rPr>
        <w:tab/>
        <w:t>38571.40</w:t>
      </w:r>
      <w:r w:rsidRPr="00CA7979">
        <w:rPr>
          <w:sz w:val="22"/>
        </w:rPr>
        <w:tab/>
        <w:t>37358.70</w:t>
      </w:r>
      <w:r w:rsidRPr="00CA7979">
        <w:rPr>
          <w:sz w:val="22"/>
        </w:rPr>
        <w:tab/>
        <w:t>31524.70</w:t>
      </w:r>
      <w:r w:rsidRPr="00CA7979">
        <w:rPr>
          <w:sz w:val="22"/>
        </w:rPr>
        <w:tab/>
        <w:t>27230.60</w:t>
      </w:r>
      <w:r w:rsidRPr="00CA7979">
        <w:rPr>
          <w:sz w:val="22"/>
        </w:rPr>
        <w:tab/>
        <w:t>19604.70</w:t>
      </w:r>
    </w:p>
    <w:p w:rsidR="00CA7979" w:rsidRPr="00CA7979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商品销售额</w:t>
      </w:r>
      <w:r w:rsidRPr="00CA7979">
        <w:rPr>
          <w:sz w:val="22"/>
        </w:rPr>
        <w:t>(亿元)</w:t>
      </w:r>
      <w:r w:rsidRPr="00CA7979">
        <w:rPr>
          <w:sz w:val="22"/>
        </w:rPr>
        <w:tab/>
        <w:t>691162.10</w:t>
      </w:r>
      <w:r w:rsidRPr="00CA7979">
        <w:rPr>
          <w:sz w:val="22"/>
        </w:rPr>
        <w:tab/>
        <w:t>630181.30</w:t>
      </w:r>
      <w:r w:rsidRPr="00CA7979">
        <w:rPr>
          <w:sz w:val="22"/>
        </w:rPr>
        <w:tab/>
        <w:t>558877.60</w:t>
      </w:r>
      <w:r w:rsidRPr="00CA7979">
        <w:rPr>
          <w:sz w:val="22"/>
        </w:rPr>
        <w:tab/>
        <w:t>515567.50</w:t>
      </w:r>
      <w:r w:rsidRPr="00CA7979">
        <w:rPr>
          <w:sz w:val="22"/>
        </w:rPr>
        <w:tab/>
        <w:t>541319.80</w:t>
      </w:r>
      <w:r w:rsidRPr="00CA7979">
        <w:rPr>
          <w:sz w:val="22"/>
        </w:rPr>
        <w:tab/>
        <w:t>496603.80</w:t>
      </w:r>
      <w:r w:rsidRPr="00CA7979">
        <w:rPr>
          <w:sz w:val="22"/>
        </w:rPr>
        <w:tab/>
        <w:t>410532.70</w:t>
      </w:r>
      <w:r w:rsidRPr="00CA7979">
        <w:rPr>
          <w:sz w:val="22"/>
        </w:rPr>
        <w:tab/>
        <w:t>360525.90</w:t>
      </w:r>
      <w:r w:rsidRPr="00CA7979">
        <w:rPr>
          <w:sz w:val="22"/>
        </w:rPr>
        <w:tab/>
        <w:t>276635.70</w:t>
      </w:r>
    </w:p>
    <w:p w:rsidR="00CA7979" w:rsidRPr="00CA7979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出口额</w:t>
      </w:r>
      <w:r w:rsidRPr="00CA7979">
        <w:rPr>
          <w:sz w:val="22"/>
        </w:rPr>
        <w:t>(亿元)</w:t>
      </w:r>
      <w:r w:rsidRPr="00CA7979">
        <w:rPr>
          <w:sz w:val="22"/>
        </w:rPr>
        <w:tab/>
        <w:t>26238.60</w:t>
      </w:r>
      <w:r w:rsidRPr="00CA7979">
        <w:rPr>
          <w:sz w:val="22"/>
        </w:rPr>
        <w:tab/>
        <w:t>23617.10</w:t>
      </w:r>
      <w:r w:rsidRPr="00CA7979">
        <w:rPr>
          <w:sz w:val="22"/>
        </w:rPr>
        <w:tab/>
        <w:t>21924.70</w:t>
      </w:r>
      <w:r w:rsidRPr="00CA7979">
        <w:rPr>
          <w:sz w:val="22"/>
        </w:rPr>
        <w:tab/>
        <w:t>22719.50</w:t>
      </w:r>
      <w:r w:rsidRPr="00CA7979">
        <w:rPr>
          <w:sz w:val="22"/>
        </w:rPr>
        <w:tab/>
        <w:t>23013.90</w:t>
      </w:r>
      <w:r w:rsidRPr="00CA7979">
        <w:rPr>
          <w:sz w:val="22"/>
        </w:rPr>
        <w:tab/>
        <w:t>22452.60</w:t>
      </w:r>
      <w:r w:rsidRPr="00CA7979">
        <w:rPr>
          <w:sz w:val="22"/>
        </w:rPr>
        <w:tab/>
        <w:t>20004.80</w:t>
      </w:r>
      <w:r w:rsidRPr="00CA7979">
        <w:rPr>
          <w:sz w:val="22"/>
        </w:rPr>
        <w:tab/>
        <w:t>17795.00</w:t>
      </w:r>
      <w:r w:rsidRPr="00CA7979">
        <w:rPr>
          <w:sz w:val="22"/>
        </w:rPr>
        <w:tab/>
        <w:t>14424.80</w:t>
      </w:r>
    </w:p>
    <w:p w:rsidR="004100BF" w:rsidRDefault="00CA7979" w:rsidP="00CA7979">
      <w:pPr>
        <w:rPr>
          <w:sz w:val="22"/>
        </w:rPr>
      </w:pPr>
      <w:r w:rsidRPr="00CA7979">
        <w:rPr>
          <w:rFonts w:hint="eastAsia"/>
          <w:sz w:val="22"/>
        </w:rPr>
        <w:t>期末商品库存额</w:t>
      </w:r>
      <w:r w:rsidRPr="00CA7979">
        <w:rPr>
          <w:sz w:val="22"/>
        </w:rPr>
        <w:t>(亿元)</w:t>
      </w:r>
      <w:r w:rsidRPr="00CA7979">
        <w:rPr>
          <w:sz w:val="22"/>
        </w:rPr>
        <w:tab/>
        <w:t>42117.20</w:t>
      </w:r>
      <w:r w:rsidRPr="00CA7979">
        <w:rPr>
          <w:sz w:val="22"/>
        </w:rPr>
        <w:tab/>
        <w:t>43397.00</w:t>
      </w:r>
      <w:r w:rsidRPr="00CA7979">
        <w:rPr>
          <w:sz w:val="22"/>
        </w:rPr>
        <w:tab/>
        <w:t>38388.60</w:t>
      </w:r>
      <w:r w:rsidRPr="00CA7979">
        <w:rPr>
          <w:sz w:val="22"/>
        </w:rPr>
        <w:tab/>
        <w:t>36591.70</w:t>
      </w:r>
      <w:r w:rsidRPr="00CA7979">
        <w:rPr>
          <w:sz w:val="22"/>
        </w:rPr>
        <w:tab/>
        <w:t>38123.80</w:t>
      </w:r>
      <w:r w:rsidRPr="00CA7979">
        <w:rPr>
          <w:sz w:val="22"/>
        </w:rPr>
        <w:tab/>
        <w:t>32422.00</w:t>
      </w:r>
      <w:r w:rsidRPr="00CA7979">
        <w:rPr>
          <w:sz w:val="22"/>
        </w:rPr>
        <w:tab/>
        <w:t>29000.60</w:t>
      </w:r>
      <w:r w:rsidRPr="00CA7979">
        <w:rPr>
          <w:sz w:val="22"/>
        </w:rPr>
        <w:tab/>
        <w:t>24979.30</w:t>
      </w:r>
      <w:r w:rsidRPr="00CA7979">
        <w:rPr>
          <w:sz w:val="22"/>
        </w:rPr>
        <w:tab/>
        <w:t>19816.80</w:t>
      </w:r>
    </w:p>
    <w:p w:rsidR="00AC24FE" w:rsidRDefault="00AC24FE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4100BF" w:rsidRDefault="004100BF">
      <w:pPr>
        <w:widowControl/>
        <w:jc w:val="left"/>
        <w:rPr>
          <w:sz w:val="22"/>
        </w:rPr>
      </w:pPr>
    </w:p>
    <w:p w:rsidR="00CA7979" w:rsidRDefault="00AC24FE" w:rsidP="00CA7979">
      <w:pPr>
        <w:widowControl/>
        <w:jc w:val="left"/>
        <w:rPr>
          <w:sz w:val="22"/>
        </w:rPr>
      </w:pPr>
      <w:r>
        <w:rPr>
          <w:rFonts w:hint="eastAsia"/>
          <w:sz w:val="22"/>
        </w:rPr>
        <w:t>结果展示：</w:t>
      </w:r>
    </w:p>
    <w:p w:rsidR="00AC24FE" w:rsidRDefault="00AC24FE" w:rsidP="00CA7979">
      <w:pPr>
        <w:widowControl/>
        <w:jc w:val="left"/>
        <w:rPr>
          <w:sz w:val="22"/>
        </w:rPr>
      </w:pPr>
      <w:r>
        <w:rPr>
          <w:rFonts w:hint="eastAsia"/>
          <w:sz w:val="22"/>
        </w:rPr>
        <w:t>数据仅有2010至2018年的数据，因此处于预测和验证考虑，将2019至2022年的数据算出来。因没有近两年的数据</w:t>
      </w:r>
      <w:r w:rsidR="00C41F7A">
        <w:rPr>
          <w:rFonts w:hint="eastAsia"/>
          <w:sz w:val="22"/>
        </w:rPr>
        <w:t>，</w:t>
      </w:r>
      <w:r>
        <w:rPr>
          <w:rFonts w:hint="eastAsia"/>
          <w:sz w:val="22"/>
        </w:rPr>
        <w:t>故无法对比。</w:t>
      </w:r>
    </w:p>
    <w:p w:rsidR="00AC24FE" w:rsidRDefault="00AC24FE" w:rsidP="00CA7979">
      <w:pPr>
        <w:widowControl/>
        <w:jc w:val="left"/>
        <w:rPr>
          <w:sz w:val="22"/>
        </w:rPr>
      </w:pPr>
      <w:r>
        <w:rPr>
          <w:noProof/>
        </w:rPr>
        <w:drawing>
          <wp:inline distT="0" distB="0" distL="0" distR="0" wp14:anchorId="17589737" wp14:editId="5E3A330C">
            <wp:extent cx="5274310" cy="2040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5C" w:rsidRDefault="00AC24FE" w:rsidP="00CA7979">
      <w:pPr>
        <w:widowControl/>
        <w:jc w:val="left"/>
        <w:rPr>
          <w:sz w:val="22"/>
        </w:rPr>
      </w:pPr>
      <w:r>
        <w:rPr>
          <w:rFonts w:hint="eastAsia"/>
          <w:sz w:val="22"/>
        </w:rPr>
        <w:t>我将项目名称移动至最右，否则数据</w:t>
      </w:r>
      <w:r w:rsidR="00C41F7A">
        <w:rPr>
          <w:rFonts w:hint="eastAsia"/>
          <w:sz w:val="22"/>
        </w:rPr>
        <w:t>会</w:t>
      </w:r>
      <w:proofErr w:type="gramStart"/>
      <w:r>
        <w:rPr>
          <w:rFonts w:hint="eastAsia"/>
          <w:sz w:val="22"/>
        </w:rPr>
        <w:t>不</w:t>
      </w:r>
      <w:proofErr w:type="gramEnd"/>
      <w:r>
        <w:rPr>
          <w:rFonts w:hint="eastAsia"/>
          <w:sz w:val="22"/>
        </w:rPr>
        <w:t>对齐影响观赏性</w:t>
      </w:r>
      <w:r w:rsidR="00B4725C">
        <w:rPr>
          <w:rFonts w:hint="eastAsia"/>
          <w:sz w:val="22"/>
        </w:rPr>
        <w:t>。</w:t>
      </w:r>
    </w:p>
    <w:p w:rsidR="00B4725C" w:rsidRDefault="00B4725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AC24FE" w:rsidRDefault="00B4725C" w:rsidP="00CA7979">
      <w:pPr>
        <w:widowControl/>
        <w:jc w:val="left"/>
        <w:rPr>
          <w:sz w:val="22"/>
        </w:rPr>
      </w:pPr>
      <w:r>
        <w:rPr>
          <w:rFonts w:hint="eastAsia"/>
          <w:sz w:val="22"/>
        </w:rPr>
        <w:lastRenderedPageBreak/>
        <w:t>源代码</w:t>
      </w:r>
      <w:r w:rsidR="006A5AE7">
        <w:rPr>
          <w:rFonts w:hint="eastAsia"/>
          <w:sz w:val="22"/>
        </w:rPr>
        <w:t>：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 means(List):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sum(List)/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linearRegression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xlist,ylist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xmean,ymean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means(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xlist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),means(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ylist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bNumerator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xlist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xmean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ymean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bDenominator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ylist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xmean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**2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, y in zip(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xlist,ylist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bNumerator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x*y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bDenominator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x**2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bNumerator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bDenominator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ymean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b*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xmean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Datacollect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dataname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data = [] , []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"F:\\User\\Documents\\Pythoncode\\data\\Gdata.txt"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mode=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encoding = 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in f: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splitedLine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line.strip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批发和零售业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splitedLine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years = [</w:t>
      </w:r>
      <w:r w:rsidRPr="004B10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(x[:-1])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in splitedLine[1:]] 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dataname.append(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'{:&lt;10}'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.format(splitedLine[0]))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data.append([</w:t>
      </w:r>
      <w:r w:rsidRPr="004B10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in splitedLine[1:]])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range(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dataname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dataname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dataname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].replace(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years,dataname,data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NumSolve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slope,intercept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slope*2019+intercept,slope*2020+intercept,slope*2021+intercept,slope*2022+intercept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DC35C5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Year,Dataname,Data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Datacollect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C35C5" w:rsidRPr="004B108B" w:rsidRDefault="00DC35C5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Year.reverse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range(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].reverse()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range(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bData,aData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linearRegression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Year,Data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NumSolve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bData,aData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in range(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].append(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newdata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  </w:t>
      </w:r>
    </w:p>
    <w:p w:rsidR="004B108B" w:rsidRPr="00DC35C5" w:rsidRDefault="004B108B" w:rsidP="00DC3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[2019,2020,2021,2022]: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Year.append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Dataname.insert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年份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批发和零售业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Data.insert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(0,Year)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range(1,len(Data)):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in range(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(Data[0])):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2: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round(Data[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][j],0)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3: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round(Data[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][j],1)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B108B" w:rsidRPr="00411837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round(Data[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][j],1)  </w:t>
      </w:r>
    </w:p>
    <w:p w:rsidR="00411837" w:rsidRPr="004B108B" w:rsidRDefault="00411837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"{:=^150}"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开始输出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range(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Dataname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10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in range(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(Data[0])):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"{:&lt;10}"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.format(Data[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][j]), end= 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"{:&lt;15}\</w:t>
      </w:r>
      <w:proofErr w:type="spellStart"/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Dataname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]),end = 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B108B" w:rsidRPr="004B108B" w:rsidRDefault="004B108B" w:rsidP="004B10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"{:=^150}"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结束输出</w:t>
      </w:r>
      <w:r w:rsidRPr="004B10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10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sectPr w:rsidR="004B108B" w:rsidRPr="004B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9059B"/>
    <w:multiLevelType w:val="multilevel"/>
    <w:tmpl w:val="7E9A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9E"/>
    <w:rsid w:val="000D568C"/>
    <w:rsid w:val="004100BF"/>
    <w:rsid w:val="00411837"/>
    <w:rsid w:val="004B108B"/>
    <w:rsid w:val="004D6A33"/>
    <w:rsid w:val="006A5AE7"/>
    <w:rsid w:val="007B37F8"/>
    <w:rsid w:val="00823E9E"/>
    <w:rsid w:val="00AC24FE"/>
    <w:rsid w:val="00B4725C"/>
    <w:rsid w:val="00C06646"/>
    <w:rsid w:val="00C41F7A"/>
    <w:rsid w:val="00CA7979"/>
    <w:rsid w:val="00D92C68"/>
    <w:rsid w:val="00DC35C5"/>
    <w:rsid w:val="00E23314"/>
    <w:rsid w:val="00F503F1"/>
    <w:rsid w:val="00F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4167"/>
  <w15:chartTrackingRefBased/>
  <w15:docId w15:val="{7A557D4D-97AE-4B27-9898-5E59A735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4B1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B108B"/>
  </w:style>
  <w:style w:type="character" w:customStyle="1" w:styleId="string">
    <w:name w:val="string"/>
    <w:basedOn w:val="a0"/>
    <w:rsid w:val="004B108B"/>
  </w:style>
  <w:style w:type="character" w:customStyle="1" w:styleId="datatypes">
    <w:name w:val="datatypes"/>
    <w:basedOn w:val="a0"/>
    <w:rsid w:val="004B108B"/>
  </w:style>
  <w:style w:type="table" w:styleId="a3">
    <w:name w:val="Table Grid"/>
    <w:basedOn w:val="a1"/>
    <w:uiPriority w:val="39"/>
    <w:rsid w:val="00410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xuezhou</dc:creator>
  <cp:keywords/>
  <dc:description/>
  <cp:lastModifiedBy>wang xuezhou</cp:lastModifiedBy>
  <cp:revision>16</cp:revision>
  <dcterms:created xsi:type="dcterms:W3CDTF">2020-11-09T04:37:00Z</dcterms:created>
  <dcterms:modified xsi:type="dcterms:W3CDTF">2020-11-09T10:31:00Z</dcterms:modified>
</cp:coreProperties>
</file>