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9C63F" w14:textId="77777777" w:rsidR="005649F2" w:rsidRDefault="0000000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分析京师大福问答数据</w:t>
      </w:r>
    </w:p>
    <w:p w14:paraId="5E6755A6" w14:textId="77777777" w:rsidR="005649F2" w:rsidRDefault="00000000">
      <w:pPr>
        <w:numPr>
          <w:ilvl w:val="0"/>
          <w:numId w:val="1"/>
        </w:numPr>
      </w:pPr>
      <w:r>
        <w:rPr>
          <w:rFonts w:hint="eastAsia"/>
        </w:rPr>
        <w:t>背景方向</w:t>
      </w:r>
    </w:p>
    <w:p w14:paraId="3D4D9766" w14:textId="77777777" w:rsidR="005649F2" w:rsidRDefault="00000000">
      <w:pPr>
        <w:ind w:firstLine="420"/>
      </w:pPr>
      <w:r>
        <w:rPr>
          <w:rFonts w:hint="eastAsia"/>
        </w:rPr>
        <w:t>针对北京师范大学出现的虚假搜索框现象，我们决定利用动态网络爬虫技术爬取京师大福所有问答数据。通过爬取这些数据，我们可以更好地了解该网站的问答情况。</w:t>
      </w:r>
    </w:p>
    <w:p w14:paraId="64B5F294" w14:textId="77777777" w:rsidR="005649F2" w:rsidRDefault="00000000">
      <w:pPr>
        <w:ind w:firstLine="420"/>
      </w:pPr>
      <w:r>
        <w:rPr>
          <w:rFonts w:hint="eastAsia"/>
        </w:rPr>
        <w:t>在进行数据分析时，我们首先对爬取到的数据进行了清洗和整理。这一步骤包括去除重复数据、纠正错误数据、以及填充缺失数据。接下来，我们对数据进行了详细的分析，包括统计分析、可视化分析等。在统计分析中，我们计算了问答数据的数量、平均值、标准差等统计量，以了解数据的分布情况。相关性分析帮助我们探究了不同问答之间是否存在关联性，从而为虚假搜索框现象的成因提供线索。聚类分析则帮助我们识别出具有相似特征的问答，进一步揭示虚假搜索框现象的特点。</w:t>
      </w:r>
    </w:p>
    <w:p w14:paraId="3327FF64" w14:textId="77777777" w:rsidR="005649F2" w:rsidRDefault="00000000">
      <w:pPr>
        <w:ind w:firstLine="420"/>
      </w:pPr>
      <w:r>
        <w:rPr>
          <w:rFonts w:hint="eastAsia"/>
        </w:rPr>
        <w:t>此外，我们还利用机器学习算法对问答数据进行了分类。通过训练模型，我们可以将虚假搜索框问答与正常问答区分开来。这一步骤有助于我们深入了解虚假搜索框问答的特征，为后续的整治工作提供支持。</w:t>
      </w:r>
    </w:p>
    <w:p w14:paraId="207D8130" w14:textId="77777777" w:rsidR="005649F2" w:rsidRDefault="00000000">
      <w:pPr>
        <w:ind w:firstLine="420"/>
      </w:pPr>
      <w:r>
        <w:rPr>
          <w:rFonts w:hint="eastAsia"/>
        </w:rPr>
        <w:t>综上所述，动态网络爬虫技术为我们提供了大量京师大福问答数据，通过深入的数据分析，我们揭示了虚假搜索框现象的规律性，为整治工作提供了有力支持。在未来的工作中，我们将继续优化爬虫和数据分析方法，以期更好地应对类似问题。同时，我们也呼吁相关部门加强监管，共同营造一个健康的网络环境。</w:t>
      </w:r>
    </w:p>
    <w:p w14:paraId="09D1CA75" w14:textId="77777777" w:rsidR="005649F2" w:rsidRDefault="00000000">
      <w:pPr>
        <w:numPr>
          <w:ilvl w:val="0"/>
          <w:numId w:val="1"/>
        </w:numPr>
      </w:pPr>
      <w:r>
        <w:rPr>
          <w:rFonts w:hint="eastAsia"/>
        </w:rPr>
        <w:t>实现过程：关键步骤及创新实现</w:t>
      </w:r>
    </w:p>
    <w:p w14:paraId="5050B0F0" w14:textId="77777777" w:rsidR="005649F2" w:rsidRDefault="00000000">
      <w:r>
        <w:t>技术实现细节：</w:t>
      </w:r>
    </w:p>
    <w:p w14:paraId="42A0B723" w14:textId="77777777" w:rsidR="005649F2" w:rsidRDefault="00000000">
      <w:r>
        <w:t xml:space="preserve">1. </w:t>
      </w:r>
      <w:r>
        <w:t>断点续传功能：</w:t>
      </w:r>
    </w:p>
    <w:p w14:paraId="2A9E8C4A" w14:textId="77777777" w:rsidR="005649F2" w:rsidRDefault="00000000">
      <w:r>
        <w:t xml:space="preserve">   </w:t>
      </w:r>
      <w:r>
        <w:t>此功能确保即使遇到断电、断网或封</w:t>
      </w:r>
      <w:r>
        <w:t>IP</w:t>
      </w:r>
      <w:r>
        <w:t>等意外情况，也不会导致工作前功尽弃。这对于代码的后续功能扩展至关重要，允许我们设定定期爬取间隔，以避免</w:t>
      </w:r>
      <w:r>
        <w:t>IP</w:t>
      </w:r>
      <w:r>
        <w:t>被封。</w:t>
      </w:r>
    </w:p>
    <w:p w14:paraId="1F78ACCE" w14:textId="77777777" w:rsidR="005649F2" w:rsidRDefault="00000000">
      <w:r>
        <w:t xml:space="preserve">2. </w:t>
      </w:r>
      <w:r>
        <w:t>保存首次登录信息：</w:t>
      </w:r>
    </w:p>
    <w:p w14:paraId="738A1DF8" w14:textId="77777777" w:rsidR="005649F2" w:rsidRDefault="00000000">
      <w:r>
        <w:t xml:space="preserve">   </w:t>
      </w:r>
      <w:r>
        <w:t>由于统一身份认证平台的登录状态持续时间短，我们选择不保存</w:t>
      </w:r>
      <w:r>
        <w:t>cookies</w:t>
      </w:r>
      <w:r>
        <w:t>，而是加密保存上次使用的用户名和密码，以简化登录流程。</w:t>
      </w:r>
    </w:p>
    <w:p w14:paraId="14ACA9B5" w14:textId="77777777" w:rsidR="005649F2" w:rsidRDefault="00000000">
      <w:r>
        <w:t>3. CLI</w:t>
      </w:r>
      <w:r>
        <w:t>美化：</w:t>
      </w:r>
    </w:p>
    <w:p w14:paraId="3EF74CE9" w14:textId="77777777" w:rsidR="005649F2" w:rsidRDefault="00000000">
      <w:r>
        <w:t xml:space="preserve">   </w:t>
      </w:r>
      <w:r>
        <w:t>使用</w:t>
      </w:r>
      <w:r>
        <w:t>theme</w:t>
      </w:r>
      <w:r>
        <w:t>模块为控制台输出添加分类着色，提升了命令行界面的美观度。</w:t>
      </w:r>
    </w:p>
    <w:p w14:paraId="304E5D6A" w14:textId="77777777" w:rsidR="005649F2" w:rsidRDefault="00000000">
      <w:r>
        <w:t xml:space="preserve">4. </w:t>
      </w:r>
      <w:r>
        <w:t>代码结构：</w:t>
      </w:r>
    </w:p>
    <w:p w14:paraId="49626C05" w14:textId="77777777" w:rsidR="005649F2" w:rsidRDefault="00000000">
      <w:r>
        <w:t xml:space="preserve">   </w:t>
      </w:r>
      <w:r>
        <w:t>通过</w:t>
      </w:r>
      <w:r>
        <w:t>Git</w:t>
      </w:r>
      <w:r>
        <w:t>进行版本管理，并将代码托管在</w:t>
      </w:r>
      <w:r>
        <w:t>Github</w:t>
      </w:r>
      <w:r>
        <w:t>上，以促进团队协作。代码目录结构清晰，多文件组织降低了代码耦合性，便于后续模块的复用和功能的添加。使用批处理运行</w:t>
      </w:r>
      <w:r>
        <w:t>Python</w:t>
      </w:r>
      <w:r>
        <w:t>代码，提高了运行效率。</w:t>
      </w:r>
    </w:p>
    <w:p w14:paraId="5FD6E4B7" w14:textId="77777777" w:rsidR="005649F2" w:rsidRDefault="00000000">
      <w:r>
        <w:t xml:space="preserve">5. </w:t>
      </w:r>
      <w:r>
        <w:t>异常处理：</w:t>
      </w:r>
    </w:p>
    <w:p w14:paraId="521125B5" w14:textId="77777777" w:rsidR="005649F2" w:rsidRDefault="00000000">
      <w:r>
        <w:t xml:space="preserve">   </w:t>
      </w:r>
      <w:r>
        <w:t>对统一身份认证平台登录密码错误、账号不存在等情况进行了异常处理。实测发现，</w:t>
      </w:r>
      <w:r>
        <w:t>BNU</w:t>
      </w:r>
      <w:r>
        <w:t>统一身份认证平台的登录具有一些特性，例如账号密码为空时不会产生错误信息，输入错误的用户名密码后，请求的服务会发生改变。断点续传功能会特别判断上次是否已爬取完成，以避免覆盖已爬取的数据。此外，使用</w:t>
      </w:r>
      <w:r>
        <w:t>UTF-8</w:t>
      </w:r>
      <w:r>
        <w:t>编码</w:t>
      </w:r>
      <w:r>
        <w:t>CSV</w:t>
      </w:r>
      <w:r>
        <w:t>，以处理京师大福上可能存在的</w:t>
      </w:r>
      <w:r>
        <w:t>GBK</w:t>
      </w:r>
      <w:r>
        <w:t>编码内容。</w:t>
      </w:r>
    </w:p>
    <w:p w14:paraId="76E079CD" w14:textId="77777777" w:rsidR="005649F2" w:rsidRDefault="00000000">
      <w:r>
        <w:rPr>
          <w:rFonts w:hint="eastAsia"/>
        </w:rPr>
        <w:t>四．总结</w:t>
      </w:r>
    </w:p>
    <w:p w14:paraId="1CADA0A4" w14:textId="77777777" w:rsidR="005649F2" w:rsidRDefault="00000000">
      <w:pPr>
        <w:ind w:firstLine="420"/>
      </w:pPr>
      <w:r>
        <w:t>在进行数据统计时，我们发现京师大福平台上的数据存在一些局限性，这使得统计结果的准确性受到了影响。</w:t>
      </w:r>
    </w:p>
    <w:p w14:paraId="4BF86E19" w14:textId="77777777" w:rsidR="005649F2" w:rsidRDefault="00000000">
      <w:pPr>
        <w:ind w:firstLine="420"/>
      </w:pPr>
      <w:r>
        <w:t>首先，京师大福平台上的问答数据只包含了相关部门已经回应的问题，而没有涵盖同学们所有的发帖内容。这种数据采集方式使得统计结果变得片面，无法全面反映同学们的真实需求和关注点。因此，单纯对这些数据进行统计分析，可能会得出与实际情况不符的结论。</w:t>
      </w:r>
    </w:p>
    <w:p w14:paraId="14A4899B" w14:textId="77777777" w:rsidR="005649F2" w:rsidRDefault="00000000">
      <w:r>
        <w:lastRenderedPageBreak/>
        <w:t>其次，数据的时间戳存在明显的问题。从第</w:t>
      </w:r>
      <w:r>
        <w:t>17</w:t>
      </w:r>
      <w:r>
        <w:t>页到第</w:t>
      </w:r>
      <w:r>
        <w:t>51</w:t>
      </w:r>
      <w:r>
        <w:t>页的问答数据，时间戳都集中在</w:t>
      </w:r>
      <w:r>
        <w:t>2020</w:t>
      </w:r>
      <w:r>
        <w:t>年</w:t>
      </w:r>
      <w:r>
        <w:t>2</w:t>
      </w:r>
      <w:r>
        <w:t>月一个月内。这表明这些数据可能是统一放上去的，而不是实时更新的。这种情况下，数据的时间准确性受到了质疑，使得统计分析的结果失去了时效性。</w:t>
      </w:r>
    </w:p>
    <w:p w14:paraId="073FAE98" w14:textId="77777777" w:rsidR="005649F2" w:rsidRDefault="00000000">
      <w:r>
        <w:t>此外，访问量的数据也存在问题。由于爬虫在抓取数据时会对访问量产生影响，因此我们无法准确获取实际的访问量数据。这使得我们无法根据访问量来评估问题的热度，进而影响了数据分析的准确性。</w:t>
      </w:r>
    </w:p>
    <w:p w14:paraId="4D12362C" w14:textId="2A4F8266" w:rsidR="005649F2" w:rsidRDefault="00000000" w:rsidP="0082498B">
      <w:pPr>
        <w:ind w:firstLine="420"/>
      </w:pPr>
      <w:r>
        <w:t>基于以上问题，我们认为爬取到的</w:t>
      </w:r>
      <w:r>
        <w:t>499</w:t>
      </w:r>
      <w:r>
        <w:t>条数据并不适合直接进行统计分析。相反，将这些数据保存为一个数据库，以便于后续的查询和分析，可能更为合适。</w:t>
      </w:r>
    </w:p>
    <w:p w14:paraId="4431C53A" w14:textId="19C55B80" w:rsidR="005649F2" w:rsidRDefault="0082498B" w:rsidP="0082498B">
      <w:pPr>
        <w:ind w:firstLine="420"/>
        <w:rPr>
          <w:rFonts w:hint="eastAsia"/>
        </w:rPr>
      </w:pPr>
      <w:r>
        <w:rPr>
          <w:rFonts w:hint="eastAsia"/>
        </w:rPr>
        <w:t>于是，</w:t>
      </w:r>
      <w:r w:rsidR="00000000">
        <w:t>我们将数据集接入了</w:t>
      </w:r>
      <w:proofErr w:type="gramStart"/>
      <w:r w:rsidR="00000000">
        <w:t>通义千问</w:t>
      </w:r>
      <w:proofErr w:type="gramEnd"/>
      <w:r w:rsidR="00000000">
        <w:t>API</w:t>
      </w:r>
      <w:r>
        <w:rPr>
          <w:rFonts w:hint="eastAsia"/>
        </w:rPr>
        <w:t>，使用</w:t>
      </w:r>
      <w:r>
        <w:rPr>
          <w:rFonts w:hint="eastAsia"/>
        </w:rPr>
        <w:t>RAG</w:t>
      </w:r>
      <w:r>
        <w:rPr>
          <w:rFonts w:hint="eastAsia"/>
        </w:rPr>
        <w:t>实现了一个可以对话的京师大福智能体。使用京师大福</w:t>
      </w:r>
      <w:r>
        <w:rPr>
          <w:rFonts w:hint="eastAsia"/>
        </w:rPr>
        <w:t>AI</w:t>
      </w:r>
      <w:r>
        <w:rPr>
          <w:rFonts w:hint="eastAsia"/>
        </w:rPr>
        <w:t>我们可以方便地用自然语言去获取需要的信息。</w:t>
      </w:r>
    </w:p>
    <w:p w14:paraId="44680B33" w14:textId="16348BF8" w:rsidR="005649F2" w:rsidRDefault="00D20EF6">
      <w:r>
        <w:rPr>
          <w:rFonts w:hint="eastAsia"/>
          <w:noProof/>
        </w:rPr>
        <w:drawing>
          <wp:inline distT="0" distB="0" distL="0" distR="0" wp14:anchorId="6B44565C" wp14:editId="78EA77FD">
            <wp:extent cx="5262880" cy="2126615"/>
            <wp:effectExtent l="0" t="0" r="0" b="6985"/>
            <wp:docPr id="315455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4DE5F"/>
    <w:multiLevelType w:val="singleLevel"/>
    <w:tmpl w:val="3214DE5F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52213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VlNzE4NTJiYTcwMDhhMGE4NjM2YTQ2ZGY0ODg4NjkifQ=="/>
  </w:docVars>
  <w:rsids>
    <w:rsidRoot w:val="005649F2"/>
    <w:rsid w:val="0019628F"/>
    <w:rsid w:val="005649F2"/>
    <w:rsid w:val="0082498B"/>
    <w:rsid w:val="00A22E1E"/>
    <w:rsid w:val="00D20EF6"/>
    <w:rsid w:val="015D3E56"/>
    <w:rsid w:val="0DC76029"/>
    <w:rsid w:val="6488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F94"/>
  <w15:docId w15:val="{D1B29115-6983-4633-8A0D-9504EE54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31295</dc:creator>
  <cp:lastModifiedBy>亦法 张</cp:lastModifiedBy>
  <cp:revision>4</cp:revision>
  <dcterms:created xsi:type="dcterms:W3CDTF">2024-06-28T07:24:00Z</dcterms:created>
  <dcterms:modified xsi:type="dcterms:W3CDTF">2024-06-28T07:27:00Z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36B31B816C424F35BF764E35BF68DB75_12</vt:lpwstr>
  </property>
</Properties>
</file>