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D0D0D" w:themeColor="text1" w:themeTint="F2"/>
  <w:body>
    <w:p w14:paraId="44072A6E" w14:textId="77777777" w:rsidR="0085674A" w:rsidRPr="0085674A" w:rsidRDefault="0085674A" w:rsidP="0085674A">
      <w:pPr>
        <w:rPr>
          <w:b/>
          <w:bCs/>
          <w:lang w:val="en-GB"/>
        </w:rPr>
      </w:pPr>
      <w:r w:rsidRPr="0085674A">
        <w:rPr>
          <w:b/>
          <w:bCs/>
          <w:lang w:val="en-GB"/>
        </w:rPr>
        <w:t>Step 31</w:t>
      </w:r>
    </w:p>
    <w:p w14:paraId="61F3842B" w14:textId="3A3ED932" w:rsidR="0085674A" w:rsidRPr="0085674A" w:rsidRDefault="0085674A" w:rsidP="0085674A">
      <w:pPr>
        <w:rPr>
          <w:lang w:val="en-GB"/>
        </w:rPr>
      </w:pPr>
      <w:r w:rsidRPr="0085674A">
        <w:rPr>
          <w:lang w:val="en-GB"/>
        </w:rPr>
        <w:t>The CSS </w:t>
      </w:r>
      <w:r w:rsidRPr="0085674A">
        <w:rPr>
          <w:color w:val="00FF99"/>
          <w:lang w:val="en-GB"/>
        </w:rPr>
        <w:t>clip </w:t>
      </w:r>
      <w:r w:rsidRPr="0085674A">
        <w:rPr>
          <w:lang w:val="en-GB"/>
        </w:rPr>
        <w:t xml:space="preserve">property is used to define the visible portions of an element. </w:t>
      </w:r>
      <w:r>
        <w:rPr>
          <w:lang w:val="en-GB"/>
        </w:rPr>
        <w:br/>
      </w:r>
      <w:r w:rsidRPr="0085674A">
        <w:rPr>
          <w:lang w:val="en-GB"/>
        </w:rPr>
        <w:t>Set the </w:t>
      </w:r>
      <w:r w:rsidRPr="0085674A">
        <w:rPr>
          <w:color w:val="00FF99"/>
          <w:lang w:val="en-GB"/>
        </w:rPr>
        <w:t>span[class~="sr-only"] </w:t>
      </w:r>
      <w:r w:rsidRPr="0085674A">
        <w:rPr>
          <w:lang w:val="en-GB"/>
        </w:rPr>
        <w:t>selector to have a </w:t>
      </w:r>
      <w:r w:rsidRPr="0085674A">
        <w:rPr>
          <w:color w:val="00FF99"/>
          <w:lang w:val="en-GB"/>
        </w:rPr>
        <w:t>clip </w:t>
      </w:r>
      <w:r w:rsidRPr="0085674A">
        <w:rPr>
          <w:lang w:val="en-GB"/>
        </w:rPr>
        <w:t>property of </w:t>
      </w:r>
      <w:r w:rsidRPr="0085674A">
        <w:rPr>
          <w:color w:val="00FF99"/>
          <w:lang w:val="en-GB"/>
        </w:rPr>
        <w:t>rect(1px, 1px, 1px, 1px).</w:t>
      </w:r>
    </w:p>
    <w:p w14:paraId="71E464FD" w14:textId="4197F2DA" w:rsidR="00126B05" w:rsidRDefault="0085674A">
      <w:pPr>
        <w:rPr>
          <w:lang w:val="en-GB"/>
        </w:rPr>
      </w:pPr>
      <w:r w:rsidRPr="0085674A">
        <w:rPr>
          <w:lang w:val="en-GB"/>
        </w:rPr>
        <w:t>The </w:t>
      </w:r>
      <w:r w:rsidRPr="0085674A">
        <w:rPr>
          <w:color w:val="00FF99"/>
          <w:lang w:val="en-GB"/>
        </w:rPr>
        <w:t>clip-path </w:t>
      </w:r>
      <w:r w:rsidRPr="0085674A">
        <w:rPr>
          <w:lang w:val="en-GB"/>
        </w:rPr>
        <w:t>property determines the shape the clip property should take. Use both the </w:t>
      </w:r>
      <w:r w:rsidRPr="0085674A">
        <w:rPr>
          <w:color w:val="00FF99"/>
          <w:lang w:val="en-GB"/>
        </w:rPr>
        <w:t>clip-path </w:t>
      </w:r>
      <w:r w:rsidRPr="0085674A">
        <w:rPr>
          <w:lang w:val="en-GB"/>
        </w:rPr>
        <w:t>and </w:t>
      </w:r>
      <w:r w:rsidRPr="0085674A">
        <w:rPr>
          <w:color w:val="00FF99"/>
          <w:lang w:val="en-GB"/>
        </w:rPr>
        <w:t>-webkit-clip-path </w:t>
      </w:r>
      <w:r w:rsidRPr="0085674A">
        <w:rPr>
          <w:lang w:val="en-GB"/>
        </w:rPr>
        <w:t>selectors to set the value to </w:t>
      </w:r>
      <w:r w:rsidRPr="0085674A">
        <w:rPr>
          <w:color w:val="00FF99"/>
          <w:lang w:val="en-GB"/>
        </w:rPr>
        <w:t>inset(50%)</w:t>
      </w:r>
      <w:r w:rsidRPr="0085674A">
        <w:rPr>
          <w:lang w:val="en-GB"/>
        </w:rPr>
        <w:t>, forming the clip-path into a rectangle within the element.</w:t>
      </w:r>
    </w:p>
    <w:p w14:paraId="7D4C6C2F" w14:textId="41EB9700" w:rsidR="003A2F52" w:rsidRPr="009B1337" w:rsidRDefault="009B1337">
      <w:pPr>
        <w:rPr>
          <w:b/>
          <w:bCs/>
          <w:lang w:val="en-GB"/>
        </w:rPr>
      </w:pPr>
      <w:r w:rsidRPr="0085674A">
        <w:rPr>
          <w:b/>
          <w:bCs/>
          <w:lang w:val="en-GB"/>
        </w:rPr>
        <w:t xml:space="preserve">Step </w:t>
      </w:r>
      <w:r>
        <w:rPr>
          <w:b/>
          <w:bCs/>
          <w:lang w:val="en-GB"/>
        </w:rPr>
        <w:t>43</w:t>
      </w:r>
    </w:p>
    <w:p w14:paraId="4B14A818" w14:textId="53C05D89" w:rsidR="003A2F52" w:rsidRDefault="003A2F52">
      <w:r w:rsidRPr="003A2F52">
        <w:t>Style the text within your </w:t>
      </w:r>
      <w:r w:rsidRPr="009B1337">
        <w:rPr>
          <w:color w:val="00FF99"/>
        </w:rPr>
        <w:t>#years </w:t>
      </w:r>
      <w:r w:rsidRPr="003A2F52">
        <w:t>element by creating a </w:t>
      </w:r>
      <w:r w:rsidRPr="009B1337">
        <w:rPr>
          <w:color w:val="00FF99"/>
        </w:rPr>
        <w:t>#years span[class] </w:t>
      </w:r>
      <w:r w:rsidRPr="003A2F52">
        <w:t>selector. The </w:t>
      </w:r>
      <w:r w:rsidRPr="009B1337">
        <w:rPr>
          <w:color w:val="00FF99"/>
        </w:rPr>
        <w:t>span[class] </w:t>
      </w:r>
      <w:r w:rsidRPr="003A2F52">
        <w:t>syntax will target any span element that has a </w:t>
      </w:r>
      <w:r w:rsidRPr="009B1337">
        <w:rPr>
          <w:color w:val="00FF99"/>
        </w:rPr>
        <w:t>class</w:t>
      </w:r>
      <w:r w:rsidRPr="003A2F52">
        <w:t> attribute set, regardless of the attribute's value.</w:t>
      </w:r>
    </w:p>
    <w:p w14:paraId="18828D4C" w14:textId="77777777" w:rsidR="001F33C1" w:rsidRPr="001F33C1" w:rsidRDefault="001F33C1" w:rsidP="001F33C1">
      <w:pPr>
        <w:rPr>
          <w:b/>
          <w:bCs/>
          <w:lang w:val="en-GB"/>
        </w:rPr>
      </w:pPr>
      <w:r w:rsidRPr="001F33C1">
        <w:rPr>
          <w:b/>
          <w:bCs/>
          <w:lang w:val="en-GB"/>
        </w:rPr>
        <w:t>Step 45</w:t>
      </w:r>
    </w:p>
    <w:p w14:paraId="63734B4A" w14:textId="77777777" w:rsidR="001F33C1" w:rsidRPr="001F33C1" w:rsidRDefault="001F33C1" w:rsidP="001F33C1">
      <w:pPr>
        <w:rPr>
          <w:lang w:val="en-GB"/>
        </w:rPr>
      </w:pPr>
      <w:r w:rsidRPr="001F33C1">
        <w:rPr>
          <w:lang w:val="en-GB"/>
        </w:rPr>
        <w:t>Before you start diving in to the table itself, your span elements are currently bolded. Create a span:not(.sr-only) selector and give it a font-weight property set to normal.</w:t>
      </w:r>
    </w:p>
    <w:p w14:paraId="591C35F1" w14:textId="77777777" w:rsidR="001F33C1" w:rsidRPr="001F33C1" w:rsidRDefault="001F33C1" w:rsidP="001F33C1">
      <w:pPr>
        <w:rPr>
          <w:lang w:val="en-GB"/>
        </w:rPr>
      </w:pPr>
      <w:r w:rsidRPr="001F33C1">
        <w:rPr>
          <w:lang w:val="en-GB"/>
        </w:rPr>
        <w:t>The :not() pseudo-selector is used to target all elements that do not match the selector - in this case, any of your span elements that do not have the span[class~="sr-only"] class. This ensures that your earlier rules for the sr-only class are not overwritten.</w:t>
      </w:r>
    </w:p>
    <w:p w14:paraId="60FE6874" w14:textId="77777777" w:rsidR="001F33C1" w:rsidRPr="001F33C1" w:rsidRDefault="001F33C1" w:rsidP="001F33C1">
      <w:pPr>
        <w:rPr>
          <w:b/>
          <w:bCs/>
          <w:lang w:val="en-GB"/>
        </w:rPr>
      </w:pPr>
      <w:r w:rsidRPr="001F33C1">
        <w:rPr>
          <w:b/>
          <w:bCs/>
          <w:lang w:val="en-GB"/>
        </w:rPr>
        <w:t>Step 46</w:t>
      </w:r>
    </w:p>
    <w:p w14:paraId="1AFA23C0" w14:textId="77777777" w:rsidR="001F33C1" w:rsidRPr="001F33C1" w:rsidRDefault="001F33C1" w:rsidP="001F33C1">
      <w:pPr>
        <w:rPr>
          <w:lang w:val="en-GB"/>
        </w:rPr>
      </w:pPr>
      <w:r w:rsidRPr="001F33C1">
        <w:rPr>
          <w:lang w:val="en-GB"/>
        </w:rPr>
        <w:t>Rather than having to constantly double-check you are not overwriting your earlier properties, you can use the </w:t>
      </w:r>
      <w:r w:rsidRPr="001F33C1">
        <w:rPr>
          <w:color w:val="FF0000"/>
          <w:lang w:val="en-GB"/>
        </w:rPr>
        <w:t xml:space="preserve">!important keyword </w:t>
      </w:r>
      <w:r w:rsidRPr="001F33C1">
        <w:rPr>
          <w:lang w:val="en-GB"/>
        </w:rPr>
        <w:t>to ensure these properties are always applied, regardless of order or specificity.</w:t>
      </w:r>
    </w:p>
    <w:p w14:paraId="093A4F06" w14:textId="77777777" w:rsidR="001F33C1" w:rsidRPr="001F33C1" w:rsidRDefault="001F33C1" w:rsidP="001F33C1">
      <w:pPr>
        <w:rPr>
          <w:lang w:val="en-GB"/>
        </w:rPr>
      </w:pPr>
      <w:r w:rsidRPr="001F33C1">
        <w:rPr>
          <w:lang w:val="en-GB"/>
        </w:rPr>
        <w:t>Give each property in your span[class~="sr-only"] selector an !important keyword. Do not change any of the values.</w:t>
      </w:r>
    </w:p>
    <w:p w14:paraId="5E245A31" w14:textId="77777777" w:rsidR="00124ED9" w:rsidRPr="00124ED9" w:rsidRDefault="00124ED9" w:rsidP="00124ED9">
      <w:pPr>
        <w:rPr>
          <w:b/>
          <w:bCs/>
          <w:lang w:val="en-GB"/>
        </w:rPr>
      </w:pPr>
      <w:r w:rsidRPr="00124ED9">
        <w:rPr>
          <w:b/>
          <w:bCs/>
          <w:lang w:val="en-GB"/>
        </w:rPr>
        <w:t>Step 52</w:t>
      </w:r>
    </w:p>
    <w:p w14:paraId="33A4E690" w14:textId="77777777" w:rsidR="00124ED9" w:rsidRPr="00124ED9" w:rsidRDefault="00124ED9" w:rsidP="00124ED9">
      <w:pPr>
        <w:rPr>
          <w:lang w:val="en-GB"/>
        </w:rPr>
      </w:pPr>
      <w:r w:rsidRPr="00124ED9">
        <w:rPr>
          <w:lang w:val="en-GB"/>
        </w:rPr>
        <w:t>Create a selector to target your td elements within your table body. Give them a width to fill the viewport, with a minimum and maximum of 4rem. This approach ensures that the width is fixed, whereas setting width specifically would allow the elements to shrink to the container (because we are using flexbox).</w:t>
      </w:r>
    </w:p>
    <w:p w14:paraId="4F6A17EB" w14:textId="77777777" w:rsidR="00124ED9" w:rsidRPr="00124ED9" w:rsidRDefault="00124ED9" w:rsidP="00124ED9">
      <w:pPr>
        <w:rPr>
          <w:b/>
          <w:bCs/>
          <w:lang w:val="en-GB"/>
        </w:rPr>
      </w:pPr>
      <w:r w:rsidRPr="00124ED9">
        <w:rPr>
          <w:b/>
          <w:bCs/>
          <w:lang w:val="en-GB"/>
        </w:rPr>
        <w:t>Step 54</w:t>
      </w:r>
    </w:p>
    <w:p w14:paraId="34247E92" w14:textId="77777777" w:rsidR="00124ED9" w:rsidRPr="00124ED9" w:rsidRDefault="00124ED9" w:rsidP="00124ED9">
      <w:pPr>
        <w:rPr>
          <w:lang w:val="en-GB"/>
        </w:rPr>
      </w:pPr>
      <w:r w:rsidRPr="00124ED9">
        <w:rPr>
          <w:lang w:val="en-GB"/>
        </w:rPr>
        <w:t>The [attribute="value"] selector targets any element that has an attribute with a specific value. Create a tr[class="total"] selector to target specifically your tr elements with the total class. Give it a bottom border of 4px double #0a0a23 and make the font bold.</w:t>
      </w:r>
    </w:p>
    <w:p w14:paraId="15D125E4" w14:textId="77777777" w:rsidR="001F33C1" w:rsidRPr="0085674A" w:rsidRDefault="001F33C1">
      <w:pPr>
        <w:rPr>
          <w:lang w:val="en-GB"/>
        </w:rPr>
      </w:pPr>
    </w:p>
    <w:sectPr w:rsidR="001F33C1" w:rsidRPr="00856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E5"/>
    <w:rsid w:val="000231E5"/>
    <w:rsid w:val="00124ED9"/>
    <w:rsid w:val="00126B05"/>
    <w:rsid w:val="001F33C1"/>
    <w:rsid w:val="003A2F52"/>
    <w:rsid w:val="005761A9"/>
    <w:rsid w:val="0085674A"/>
    <w:rsid w:val="009B1337"/>
    <w:rsid w:val="00AC7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069]"/>
    </o:shapedefaults>
    <o:shapelayout v:ext="edit">
      <o:idmap v:ext="edit" data="1"/>
    </o:shapelayout>
  </w:shapeDefaults>
  <w:decimalSymbol w:val="."/>
  <w:listSeparator w:val=","/>
  <w14:docId w14:val="4550F22A"/>
  <w15:chartTrackingRefBased/>
  <w15:docId w15:val="{9D1ED2B3-51EA-4DFA-B227-770FACAB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73">
      <w:bodyDiv w:val="1"/>
      <w:marLeft w:val="0"/>
      <w:marRight w:val="0"/>
      <w:marTop w:val="0"/>
      <w:marBottom w:val="0"/>
      <w:divBdr>
        <w:top w:val="none" w:sz="0" w:space="0" w:color="auto"/>
        <w:left w:val="none" w:sz="0" w:space="0" w:color="auto"/>
        <w:bottom w:val="none" w:sz="0" w:space="0" w:color="auto"/>
        <w:right w:val="none" w:sz="0" w:space="0" w:color="auto"/>
      </w:divBdr>
      <w:divsChild>
        <w:div w:id="114755775">
          <w:marLeft w:val="0"/>
          <w:marRight w:val="0"/>
          <w:marTop w:val="0"/>
          <w:marBottom w:val="0"/>
          <w:divBdr>
            <w:top w:val="none" w:sz="0" w:space="0" w:color="auto"/>
            <w:left w:val="none" w:sz="0" w:space="0" w:color="auto"/>
            <w:bottom w:val="none" w:sz="0" w:space="0" w:color="auto"/>
            <w:right w:val="none" w:sz="0" w:space="0" w:color="auto"/>
          </w:divBdr>
        </w:div>
      </w:divsChild>
    </w:div>
    <w:div w:id="483475245">
      <w:bodyDiv w:val="1"/>
      <w:marLeft w:val="0"/>
      <w:marRight w:val="0"/>
      <w:marTop w:val="0"/>
      <w:marBottom w:val="0"/>
      <w:divBdr>
        <w:top w:val="none" w:sz="0" w:space="0" w:color="auto"/>
        <w:left w:val="none" w:sz="0" w:space="0" w:color="auto"/>
        <w:bottom w:val="none" w:sz="0" w:space="0" w:color="auto"/>
        <w:right w:val="none" w:sz="0" w:space="0" w:color="auto"/>
      </w:divBdr>
      <w:divsChild>
        <w:div w:id="1762217757">
          <w:marLeft w:val="0"/>
          <w:marRight w:val="0"/>
          <w:marTop w:val="0"/>
          <w:marBottom w:val="0"/>
          <w:divBdr>
            <w:top w:val="none" w:sz="0" w:space="0" w:color="auto"/>
            <w:left w:val="none" w:sz="0" w:space="0" w:color="auto"/>
            <w:bottom w:val="none" w:sz="0" w:space="0" w:color="auto"/>
            <w:right w:val="none" w:sz="0" w:space="0" w:color="auto"/>
          </w:divBdr>
        </w:div>
      </w:divsChild>
    </w:div>
    <w:div w:id="743643405">
      <w:bodyDiv w:val="1"/>
      <w:marLeft w:val="0"/>
      <w:marRight w:val="0"/>
      <w:marTop w:val="0"/>
      <w:marBottom w:val="0"/>
      <w:divBdr>
        <w:top w:val="none" w:sz="0" w:space="0" w:color="auto"/>
        <w:left w:val="none" w:sz="0" w:space="0" w:color="auto"/>
        <w:bottom w:val="none" w:sz="0" w:space="0" w:color="auto"/>
        <w:right w:val="none" w:sz="0" w:space="0" w:color="auto"/>
      </w:divBdr>
      <w:divsChild>
        <w:div w:id="1928071400">
          <w:marLeft w:val="0"/>
          <w:marRight w:val="0"/>
          <w:marTop w:val="0"/>
          <w:marBottom w:val="0"/>
          <w:divBdr>
            <w:top w:val="none" w:sz="0" w:space="0" w:color="auto"/>
            <w:left w:val="none" w:sz="0" w:space="0" w:color="auto"/>
            <w:bottom w:val="none" w:sz="0" w:space="0" w:color="auto"/>
            <w:right w:val="none" w:sz="0" w:space="0" w:color="auto"/>
          </w:divBdr>
        </w:div>
      </w:divsChild>
    </w:div>
    <w:div w:id="846019104">
      <w:bodyDiv w:val="1"/>
      <w:marLeft w:val="0"/>
      <w:marRight w:val="0"/>
      <w:marTop w:val="0"/>
      <w:marBottom w:val="0"/>
      <w:divBdr>
        <w:top w:val="none" w:sz="0" w:space="0" w:color="auto"/>
        <w:left w:val="none" w:sz="0" w:space="0" w:color="auto"/>
        <w:bottom w:val="none" w:sz="0" w:space="0" w:color="auto"/>
        <w:right w:val="none" w:sz="0" w:space="0" w:color="auto"/>
      </w:divBdr>
      <w:divsChild>
        <w:div w:id="784495352">
          <w:marLeft w:val="0"/>
          <w:marRight w:val="0"/>
          <w:marTop w:val="0"/>
          <w:marBottom w:val="0"/>
          <w:divBdr>
            <w:top w:val="none" w:sz="0" w:space="0" w:color="auto"/>
            <w:left w:val="none" w:sz="0" w:space="0" w:color="auto"/>
            <w:bottom w:val="none" w:sz="0" w:space="0" w:color="auto"/>
            <w:right w:val="none" w:sz="0" w:space="0" w:color="auto"/>
          </w:divBdr>
        </w:div>
      </w:divsChild>
    </w:div>
    <w:div w:id="900482633">
      <w:bodyDiv w:val="1"/>
      <w:marLeft w:val="0"/>
      <w:marRight w:val="0"/>
      <w:marTop w:val="0"/>
      <w:marBottom w:val="0"/>
      <w:divBdr>
        <w:top w:val="none" w:sz="0" w:space="0" w:color="auto"/>
        <w:left w:val="none" w:sz="0" w:space="0" w:color="auto"/>
        <w:bottom w:val="none" w:sz="0" w:space="0" w:color="auto"/>
        <w:right w:val="none" w:sz="0" w:space="0" w:color="auto"/>
      </w:divBdr>
      <w:divsChild>
        <w:div w:id="73285181">
          <w:marLeft w:val="0"/>
          <w:marRight w:val="0"/>
          <w:marTop w:val="0"/>
          <w:marBottom w:val="0"/>
          <w:divBdr>
            <w:top w:val="none" w:sz="0" w:space="0" w:color="auto"/>
            <w:left w:val="none" w:sz="0" w:space="0" w:color="auto"/>
            <w:bottom w:val="none" w:sz="0" w:space="0" w:color="auto"/>
            <w:right w:val="none" w:sz="0" w:space="0" w:color="auto"/>
          </w:divBdr>
        </w:div>
      </w:divsChild>
    </w:div>
    <w:div w:id="1099835194">
      <w:bodyDiv w:val="1"/>
      <w:marLeft w:val="0"/>
      <w:marRight w:val="0"/>
      <w:marTop w:val="0"/>
      <w:marBottom w:val="0"/>
      <w:divBdr>
        <w:top w:val="none" w:sz="0" w:space="0" w:color="auto"/>
        <w:left w:val="none" w:sz="0" w:space="0" w:color="auto"/>
        <w:bottom w:val="none" w:sz="0" w:space="0" w:color="auto"/>
        <w:right w:val="none" w:sz="0" w:space="0" w:color="auto"/>
      </w:divBdr>
      <w:divsChild>
        <w:div w:id="1835027696">
          <w:marLeft w:val="0"/>
          <w:marRight w:val="0"/>
          <w:marTop w:val="0"/>
          <w:marBottom w:val="0"/>
          <w:divBdr>
            <w:top w:val="none" w:sz="0" w:space="0" w:color="auto"/>
            <w:left w:val="none" w:sz="0" w:space="0" w:color="auto"/>
            <w:bottom w:val="none" w:sz="0" w:space="0" w:color="auto"/>
            <w:right w:val="none" w:sz="0" w:space="0" w:color="auto"/>
          </w:divBdr>
        </w:div>
      </w:divsChild>
    </w:div>
    <w:div w:id="1182939489">
      <w:bodyDiv w:val="1"/>
      <w:marLeft w:val="0"/>
      <w:marRight w:val="0"/>
      <w:marTop w:val="0"/>
      <w:marBottom w:val="0"/>
      <w:divBdr>
        <w:top w:val="none" w:sz="0" w:space="0" w:color="auto"/>
        <w:left w:val="none" w:sz="0" w:space="0" w:color="auto"/>
        <w:bottom w:val="none" w:sz="0" w:space="0" w:color="auto"/>
        <w:right w:val="none" w:sz="0" w:space="0" w:color="auto"/>
      </w:divBdr>
      <w:divsChild>
        <w:div w:id="136187229">
          <w:marLeft w:val="0"/>
          <w:marRight w:val="0"/>
          <w:marTop w:val="0"/>
          <w:marBottom w:val="0"/>
          <w:divBdr>
            <w:top w:val="none" w:sz="0" w:space="0" w:color="auto"/>
            <w:left w:val="none" w:sz="0" w:space="0" w:color="auto"/>
            <w:bottom w:val="none" w:sz="0" w:space="0" w:color="auto"/>
            <w:right w:val="none" w:sz="0" w:space="0" w:color="auto"/>
          </w:divBdr>
        </w:div>
      </w:divsChild>
    </w:div>
    <w:div w:id="1814522063">
      <w:bodyDiv w:val="1"/>
      <w:marLeft w:val="0"/>
      <w:marRight w:val="0"/>
      <w:marTop w:val="0"/>
      <w:marBottom w:val="0"/>
      <w:divBdr>
        <w:top w:val="none" w:sz="0" w:space="0" w:color="auto"/>
        <w:left w:val="none" w:sz="0" w:space="0" w:color="auto"/>
        <w:bottom w:val="none" w:sz="0" w:space="0" w:color="auto"/>
        <w:right w:val="none" w:sz="0" w:space="0" w:color="auto"/>
      </w:divBdr>
      <w:divsChild>
        <w:div w:id="1264072744">
          <w:marLeft w:val="0"/>
          <w:marRight w:val="0"/>
          <w:marTop w:val="0"/>
          <w:marBottom w:val="0"/>
          <w:divBdr>
            <w:top w:val="none" w:sz="0" w:space="0" w:color="auto"/>
            <w:left w:val="none" w:sz="0" w:space="0" w:color="auto"/>
            <w:bottom w:val="none" w:sz="0" w:space="0" w:color="auto"/>
            <w:right w:val="none" w:sz="0" w:space="0" w:color="auto"/>
          </w:divBdr>
        </w:div>
      </w:divsChild>
    </w:div>
    <w:div w:id="1912345276">
      <w:bodyDiv w:val="1"/>
      <w:marLeft w:val="0"/>
      <w:marRight w:val="0"/>
      <w:marTop w:val="0"/>
      <w:marBottom w:val="0"/>
      <w:divBdr>
        <w:top w:val="none" w:sz="0" w:space="0" w:color="auto"/>
        <w:left w:val="none" w:sz="0" w:space="0" w:color="auto"/>
        <w:bottom w:val="none" w:sz="0" w:space="0" w:color="auto"/>
        <w:right w:val="none" w:sz="0" w:space="0" w:color="auto"/>
      </w:divBdr>
      <w:divsChild>
        <w:div w:id="1611472150">
          <w:marLeft w:val="0"/>
          <w:marRight w:val="0"/>
          <w:marTop w:val="0"/>
          <w:marBottom w:val="0"/>
          <w:divBdr>
            <w:top w:val="none" w:sz="0" w:space="0" w:color="auto"/>
            <w:left w:val="none" w:sz="0" w:space="0" w:color="auto"/>
            <w:bottom w:val="none" w:sz="0" w:space="0" w:color="auto"/>
            <w:right w:val="none" w:sz="0" w:space="0" w:color="auto"/>
          </w:divBdr>
        </w:div>
      </w:divsChild>
    </w:div>
    <w:div w:id="1963145921">
      <w:bodyDiv w:val="1"/>
      <w:marLeft w:val="0"/>
      <w:marRight w:val="0"/>
      <w:marTop w:val="0"/>
      <w:marBottom w:val="0"/>
      <w:divBdr>
        <w:top w:val="none" w:sz="0" w:space="0" w:color="auto"/>
        <w:left w:val="none" w:sz="0" w:space="0" w:color="auto"/>
        <w:bottom w:val="none" w:sz="0" w:space="0" w:color="auto"/>
        <w:right w:val="none" w:sz="0" w:space="0" w:color="auto"/>
      </w:divBdr>
      <w:divsChild>
        <w:div w:id="1794518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Babić</dc:creator>
  <cp:keywords/>
  <dc:description/>
  <cp:lastModifiedBy>Benjamin Babić</cp:lastModifiedBy>
  <cp:revision>3</cp:revision>
  <dcterms:created xsi:type="dcterms:W3CDTF">2022-08-07T14:05:00Z</dcterms:created>
  <dcterms:modified xsi:type="dcterms:W3CDTF">2022-08-07T14:49:00Z</dcterms:modified>
</cp:coreProperties>
</file>