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A6AC8A" w14:textId="77777777" w:rsidR="000925E3" w:rsidRPr="002025D0" w:rsidRDefault="000925E3">
      <w:pPr>
        <w:rPr>
          <w:color w:val="000000" w:themeColor="text1"/>
        </w:rPr>
      </w:pPr>
    </w:p>
    <w:p w14:paraId="2935E986" w14:textId="77777777" w:rsidR="002025D0" w:rsidRDefault="002025D0">
      <w:pPr>
        <w:rPr>
          <w:b/>
          <w:color w:val="000000" w:themeColor="text1"/>
          <w:u w:val="single"/>
        </w:rPr>
      </w:pPr>
      <w:r w:rsidRPr="002025D0">
        <w:rPr>
          <w:b/>
          <w:color w:val="000000" w:themeColor="text1"/>
          <w:u w:val="single"/>
        </w:rPr>
        <w:t xml:space="preserve">RS1 features: </w:t>
      </w:r>
    </w:p>
    <w:p w14:paraId="144C86C9" w14:textId="77777777" w:rsidR="002025D0" w:rsidRPr="002025D0" w:rsidRDefault="002025D0">
      <w:pPr>
        <w:rPr>
          <w:b/>
          <w:color w:val="000000" w:themeColor="text1"/>
          <w:u w:val="single"/>
        </w:rPr>
      </w:pPr>
    </w:p>
    <w:p w14:paraId="56DB7CF9" w14:textId="77777777" w:rsidR="000925E3" w:rsidRPr="002025D0" w:rsidRDefault="000925E3">
      <w:pPr>
        <w:rPr>
          <w:b/>
          <w:color w:val="000000" w:themeColor="text1"/>
        </w:rPr>
      </w:pPr>
      <w:r w:rsidRPr="002025D0">
        <w:rPr>
          <w:b/>
          <w:color w:val="000000" w:themeColor="text1"/>
        </w:rPr>
        <w:t>Trace</w:t>
      </w:r>
    </w:p>
    <w:p w14:paraId="3D563FE3" w14:textId="77777777" w:rsidR="000925E3" w:rsidRPr="002025D0" w:rsidRDefault="000925E3">
      <w:pPr>
        <w:rPr>
          <w:b/>
          <w:color w:val="000000" w:themeColor="text1"/>
        </w:rPr>
      </w:pPr>
      <w:proofErr w:type="spellStart"/>
      <w:r w:rsidRPr="002025D0">
        <w:rPr>
          <w:b/>
          <w:color w:val="000000" w:themeColor="text1"/>
        </w:rPr>
        <w:t>DiagonalMean</w:t>
      </w:r>
      <w:proofErr w:type="spellEnd"/>
    </w:p>
    <w:p w14:paraId="30DDC2BB" w14:textId="77777777" w:rsidR="000925E3" w:rsidRPr="002025D0" w:rsidRDefault="000925E3">
      <w:pPr>
        <w:rPr>
          <w:b/>
          <w:color w:val="000000" w:themeColor="text1"/>
        </w:rPr>
      </w:pPr>
      <w:proofErr w:type="spellStart"/>
      <w:r w:rsidRPr="002025D0">
        <w:rPr>
          <w:b/>
          <w:color w:val="000000" w:themeColor="text1"/>
        </w:rPr>
        <w:t>SymmetricFrobeniusNorm</w:t>
      </w:r>
      <w:proofErr w:type="spellEnd"/>
    </w:p>
    <w:p w14:paraId="46843C8D" w14:textId="77777777" w:rsidR="000925E3" w:rsidRPr="002025D0" w:rsidRDefault="000925E3">
      <w:pPr>
        <w:rPr>
          <w:b/>
          <w:color w:val="000000" w:themeColor="text1"/>
        </w:rPr>
      </w:pPr>
      <w:r w:rsidRPr="002025D0">
        <w:rPr>
          <w:b/>
          <w:color w:val="000000" w:themeColor="text1"/>
        </w:rPr>
        <w:t>Dimension</w:t>
      </w:r>
    </w:p>
    <w:p w14:paraId="5A13C50A" w14:textId="77777777" w:rsidR="000925E3" w:rsidRPr="002025D0" w:rsidRDefault="000925E3">
      <w:pPr>
        <w:rPr>
          <w:b/>
          <w:color w:val="000000" w:themeColor="text1"/>
        </w:rPr>
      </w:pPr>
      <w:proofErr w:type="spellStart"/>
      <w:r w:rsidRPr="002025D0">
        <w:rPr>
          <w:b/>
          <w:color w:val="000000" w:themeColor="text1"/>
        </w:rPr>
        <w:t>Nnz</w:t>
      </w:r>
      <w:proofErr w:type="spellEnd"/>
    </w:p>
    <w:p w14:paraId="437AE5FA" w14:textId="77777777" w:rsidR="000925E3" w:rsidRPr="002025D0" w:rsidRDefault="003D124B">
      <w:pPr>
        <w:rPr>
          <w:b/>
          <w:color w:val="000000" w:themeColor="text1"/>
        </w:rPr>
      </w:pPr>
      <w:proofErr w:type="spellStart"/>
      <w:r w:rsidRPr="002025D0">
        <w:rPr>
          <w:b/>
          <w:color w:val="000000" w:themeColor="text1"/>
        </w:rPr>
        <w:t>FrobeniusNorm</w:t>
      </w:r>
      <w:proofErr w:type="spellEnd"/>
    </w:p>
    <w:p w14:paraId="5CD57D63" w14:textId="77777777" w:rsidR="000925E3" w:rsidRPr="002025D0" w:rsidRDefault="000925E3">
      <w:pPr>
        <w:rPr>
          <w:b/>
          <w:color w:val="000000" w:themeColor="text1"/>
        </w:rPr>
      </w:pPr>
      <w:proofErr w:type="spellStart"/>
      <w:r w:rsidRPr="002025D0">
        <w:rPr>
          <w:b/>
          <w:color w:val="000000" w:themeColor="text1"/>
        </w:rPr>
        <w:t>ColumnVariance</w:t>
      </w:r>
      <w:proofErr w:type="spellEnd"/>
    </w:p>
    <w:p w14:paraId="05382971" w14:textId="77777777" w:rsidR="000925E3" w:rsidRPr="002025D0" w:rsidRDefault="000925E3">
      <w:pPr>
        <w:rPr>
          <w:b/>
          <w:color w:val="000000" w:themeColor="text1"/>
        </w:rPr>
      </w:pPr>
      <w:proofErr w:type="spellStart"/>
      <w:r w:rsidRPr="002025D0">
        <w:rPr>
          <w:b/>
          <w:color w:val="000000" w:themeColor="text1"/>
        </w:rPr>
        <w:t>lowerBandwidth</w:t>
      </w:r>
      <w:proofErr w:type="spellEnd"/>
    </w:p>
    <w:p w14:paraId="569A8BCC" w14:textId="77777777" w:rsidR="000925E3" w:rsidRDefault="000925E3">
      <w:pPr>
        <w:pBdr>
          <w:bottom w:val="single" w:sz="6" w:space="1" w:color="auto"/>
        </w:pBdr>
        <w:rPr>
          <w:b/>
          <w:color w:val="000000" w:themeColor="text1"/>
        </w:rPr>
      </w:pPr>
      <w:proofErr w:type="spellStart"/>
      <w:r w:rsidRPr="002025D0">
        <w:rPr>
          <w:b/>
          <w:color w:val="000000" w:themeColor="text1"/>
        </w:rPr>
        <w:t>upperBandwidth</w:t>
      </w:r>
      <w:proofErr w:type="spellEnd"/>
    </w:p>
    <w:p w14:paraId="01F1F059" w14:textId="77777777" w:rsidR="002025D0" w:rsidRDefault="002025D0">
      <w:pPr>
        <w:pBdr>
          <w:bottom w:val="single" w:sz="6" w:space="1" w:color="auto"/>
        </w:pBdr>
        <w:rPr>
          <w:b/>
          <w:color w:val="000000" w:themeColor="text1"/>
        </w:rPr>
      </w:pPr>
    </w:p>
    <w:p w14:paraId="399E34A3" w14:textId="77777777" w:rsidR="002025D0" w:rsidRDefault="002025D0">
      <w:pPr>
        <w:pBdr>
          <w:bottom w:val="single" w:sz="6" w:space="1" w:color="auto"/>
        </w:pBdr>
        <w:rPr>
          <w:b/>
          <w:color w:val="000000" w:themeColor="text1"/>
          <w:u w:val="single"/>
        </w:rPr>
      </w:pPr>
      <w:r w:rsidRPr="002025D0">
        <w:rPr>
          <w:b/>
          <w:color w:val="000000" w:themeColor="text1"/>
          <w:u w:val="single"/>
        </w:rPr>
        <w:t xml:space="preserve">BDT feature selection: </w:t>
      </w:r>
    </w:p>
    <w:p w14:paraId="055634CD" w14:textId="77777777" w:rsidR="002025D0" w:rsidRPr="002025D0" w:rsidRDefault="002025D0">
      <w:pPr>
        <w:pBdr>
          <w:bottom w:val="single" w:sz="6" w:space="1" w:color="auto"/>
        </w:pBdr>
        <w:rPr>
          <w:b/>
          <w:color w:val="000000" w:themeColor="text1"/>
          <w:u w:val="single"/>
        </w:rPr>
      </w:pPr>
    </w:p>
    <w:p w14:paraId="57344FF3" w14:textId="77777777" w:rsidR="009A0FC3" w:rsidRPr="009A0FC3" w:rsidRDefault="009A0FC3">
      <w:pPr>
        <w:pBdr>
          <w:bottom w:val="single" w:sz="6" w:space="1" w:color="auto"/>
        </w:pBdr>
        <w:rPr>
          <w:b/>
          <w:color w:val="4472C4" w:themeColor="accent1"/>
        </w:rPr>
      </w:pPr>
      <w:r>
        <w:rPr>
          <w:b/>
          <w:noProof/>
          <w:color w:val="4472C4" w:themeColor="accent1"/>
        </w:rPr>
        <w:drawing>
          <wp:inline distT="0" distB="0" distL="0" distR="0" wp14:anchorId="4AD04EBD" wp14:editId="346979CF">
            <wp:extent cx="5943600" cy="23387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8-28 at 8.43.00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3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BEEF4" w14:textId="77777777" w:rsidR="000925E3" w:rsidRDefault="000925E3">
      <w:pPr>
        <w:pBdr>
          <w:bottom w:val="single" w:sz="6" w:space="1" w:color="auto"/>
        </w:pBdr>
      </w:pPr>
    </w:p>
    <w:p w14:paraId="523AB9AA" w14:textId="77777777" w:rsidR="00F41497" w:rsidRDefault="00F41497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4D72C92C" wp14:editId="479C880F">
            <wp:extent cx="5943600" cy="2273935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8-28 at 10.01.16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1A359" w14:textId="77777777" w:rsidR="000925E3" w:rsidRDefault="000925E3"/>
    <w:p w14:paraId="1E145916" w14:textId="77777777" w:rsidR="002025D0" w:rsidRDefault="002025D0">
      <w:pPr>
        <w:rPr>
          <w:b/>
        </w:rPr>
      </w:pPr>
      <w:r>
        <w:rPr>
          <w:b/>
        </w:rPr>
        <w:br w:type="page"/>
      </w:r>
      <w:bookmarkStart w:id="0" w:name="_GoBack"/>
      <w:bookmarkEnd w:id="0"/>
    </w:p>
    <w:p w14:paraId="0DAA6CF9" w14:textId="77777777" w:rsidR="00A37A3E" w:rsidRPr="002025D0" w:rsidRDefault="002025D0" w:rsidP="002025D0">
      <w:pPr>
        <w:jc w:val="center"/>
        <w:rPr>
          <w:b/>
        </w:rPr>
      </w:pPr>
      <w:r w:rsidRPr="002025D0">
        <w:rPr>
          <w:b/>
        </w:rPr>
        <w:lastRenderedPageBreak/>
        <w:t xml:space="preserve">Attribute selection </w:t>
      </w:r>
      <w:r>
        <w:rPr>
          <w:b/>
        </w:rPr>
        <w:t>from other attribute evaluators</w:t>
      </w:r>
    </w:p>
    <w:p w14:paraId="5E2346F9" w14:textId="77777777" w:rsidR="00A37A3E" w:rsidRDefault="00A37A3E" w:rsidP="000925E3"/>
    <w:p w14:paraId="0A66B958" w14:textId="77777777" w:rsidR="00A37A3E" w:rsidRDefault="00A37A3E" w:rsidP="000925E3"/>
    <w:p w14:paraId="21E11440" w14:textId="77777777" w:rsidR="000925E3" w:rsidRDefault="000925E3" w:rsidP="000925E3">
      <w:proofErr w:type="spellStart"/>
      <w:r>
        <w:t>MinNonZeroPerRow</w:t>
      </w:r>
      <w:proofErr w:type="spellEnd"/>
    </w:p>
    <w:p w14:paraId="52D2A654" w14:textId="77777777" w:rsidR="000925E3" w:rsidRPr="00530FFC" w:rsidRDefault="000925E3" w:rsidP="000925E3">
      <w:pPr>
        <w:rPr>
          <w:b/>
        </w:rPr>
      </w:pPr>
      <w:r>
        <w:t xml:space="preserve"> </w:t>
      </w:r>
      <w:proofErr w:type="spellStart"/>
      <w:r w:rsidRPr="00530FFC">
        <w:rPr>
          <w:b/>
        </w:rPr>
        <w:t>nnz</w:t>
      </w:r>
      <w:proofErr w:type="spellEnd"/>
    </w:p>
    <w:p w14:paraId="7643BE80" w14:textId="77777777" w:rsidR="000925E3" w:rsidRPr="003D124B" w:rsidRDefault="000925E3" w:rsidP="000925E3">
      <w:pPr>
        <w:rPr>
          <w:b/>
        </w:rPr>
      </w:pPr>
      <w:r>
        <w:t xml:space="preserve"> </w:t>
      </w:r>
      <w:proofErr w:type="spellStart"/>
      <w:r w:rsidRPr="003D124B">
        <w:rPr>
          <w:b/>
        </w:rPr>
        <w:t>FrobeniusNorn</w:t>
      </w:r>
      <w:proofErr w:type="spellEnd"/>
    </w:p>
    <w:p w14:paraId="1FF03A79" w14:textId="77777777" w:rsidR="000925E3" w:rsidRPr="00926B34" w:rsidRDefault="000925E3" w:rsidP="000925E3">
      <w:pPr>
        <w:rPr>
          <w:b/>
        </w:rPr>
      </w:pPr>
      <w:proofErr w:type="spellStart"/>
      <w:r w:rsidRPr="00926B34">
        <w:rPr>
          <w:b/>
        </w:rPr>
        <w:t>ColumnVariance</w:t>
      </w:r>
      <w:proofErr w:type="spellEnd"/>
    </w:p>
    <w:p w14:paraId="5E00051A" w14:textId="77777777" w:rsidR="000925E3" w:rsidRDefault="000925E3" w:rsidP="000925E3">
      <w:proofErr w:type="spellStart"/>
      <w:r>
        <w:t>DiagonalNonZeros</w:t>
      </w:r>
      <w:proofErr w:type="spellEnd"/>
    </w:p>
    <w:p w14:paraId="41D0ABC9" w14:textId="77777777" w:rsidR="000925E3" w:rsidRDefault="000925E3" w:rsidP="000925E3">
      <w:pPr>
        <w:pBdr>
          <w:bottom w:val="single" w:sz="6" w:space="1" w:color="auto"/>
        </w:pBdr>
      </w:pPr>
    </w:p>
    <w:p w14:paraId="7D5B02BA" w14:textId="77777777" w:rsidR="000925E3" w:rsidRPr="00530FFC" w:rsidRDefault="000925E3" w:rsidP="000925E3">
      <w:pPr>
        <w:rPr>
          <w:b/>
        </w:rPr>
      </w:pPr>
      <w:r w:rsidRPr="00530FFC">
        <w:rPr>
          <w:b/>
        </w:rPr>
        <w:t>Trace</w:t>
      </w:r>
    </w:p>
    <w:p w14:paraId="27848911" w14:textId="77777777" w:rsidR="000925E3" w:rsidRPr="00926B34" w:rsidRDefault="000925E3" w:rsidP="000925E3">
      <w:pPr>
        <w:rPr>
          <w:b/>
        </w:rPr>
      </w:pPr>
      <w:proofErr w:type="spellStart"/>
      <w:r w:rsidRPr="00926B34">
        <w:rPr>
          <w:b/>
        </w:rPr>
        <w:t>DiagonalMean</w:t>
      </w:r>
      <w:proofErr w:type="spellEnd"/>
    </w:p>
    <w:p w14:paraId="228B0F71" w14:textId="77777777" w:rsidR="000925E3" w:rsidRPr="00530FFC" w:rsidRDefault="000925E3" w:rsidP="000925E3">
      <w:pPr>
        <w:rPr>
          <w:b/>
        </w:rPr>
      </w:pPr>
      <w:proofErr w:type="spellStart"/>
      <w:r w:rsidRPr="00530FFC">
        <w:rPr>
          <w:b/>
        </w:rPr>
        <w:t>SymmetricFrobeniusNorm</w:t>
      </w:r>
      <w:proofErr w:type="spellEnd"/>
    </w:p>
    <w:p w14:paraId="4BDC39B7" w14:textId="77777777" w:rsidR="000925E3" w:rsidRPr="003D124B" w:rsidRDefault="000925E3" w:rsidP="000925E3">
      <w:pPr>
        <w:rPr>
          <w:b/>
        </w:rPr>
      </w:pPr>
      <w:r w:rsidRPr="003D124B">
        <w:rPr>
          <w:b/>
        </w:rPr>
        <w:t>Dimension</w:t>
      </w:r>
    </w:p>
    <w:p w14:paraId="5A9F0F40" w14:textId="77777777" w:rsidR="000925E3" w:rsidRPr="003D124B" w:rsidRDefault="000925E3" w:rsidP="000925E3">
      <w:pPr>
        <w:rPr>
          <w:b/>
        </w:rPr>
      </w:pPr>
      <w:proofErr w:type="spellStart"/>
      <w:r w:rsidRPr="003D124B">
        <w:rPr>
          <w:b/>
        </w:rPr>
        <w:t>nnz</w:t>
      </w:r>
      <w:proofErr w:type="spellEnd"/>
    </w:p>
    <w:p w14:paraId="2318E810" w14:textId="77777777" w:rsidR="000925E3" w:rsidRPr="003D124B" w:rsidRDefault="000925E3" w:rsidP="000925E3">
      <w:pPr>
        <w:rPr>
          <w:b/>
        </w:rPr>
      </w:pPr>
      <w:proofErr w:type="spellStart"/>
      <w:r w:rsidRPr="003D124B">
        <w:rPr>
          <w:b/>
        </w:rPr>
        <w:t>FrobeniusNorn</w:t>
      </w:r>
      <w:proofErr w:type="spellEnd"/>
    </w:p>
    <w:p w14:paraId="0D8B712D" w14:textId="77777777" w:rsidR="000925E3" w:rsidRPr="003D124B" w:rsidRDefault="000925E3" w:rsidP="000925E3">
      <w:pPr>
        <w:rPr>
          <w:b/>
        </w:rPr>
      </w:pPr>
      <w:proofErr w:type="spellStart"/>
      <w:r w:rsidRPr="003D124B">
        <w:rPr>
          <w:b/>
        </w:rPr>
        <w:t>upperBandwidth</w:t>
      </w:r>
      <w:proofErr w:type="spellEnd"/>
    </w:p>
    <w:p w14:paraId="39818A23" w14:textId="77777777" w:rsidR="000925E3" w:rsidRPr="00926B34" w:rsidRDefault="000925E3" w:rsidP="000925E3">
      <w:pPr>
        <w:rPr>
          <w:b/>
        </w:rPr>
      </w:pPr>
      <w:proofErr w:type="spellStart"/>
      <w:r w:rsidRPr="00926B34">
        <w:rPr>
          <w:b/>
        </w:rPr>
        <w:t>ColumnVariance</w:t>
      </w:r>
      <w:proofErr w:type="spellEnd"/>
    </w:p>
    <w:p w14:paraId="399D42CC" w14:textId="77777777" w:rsidR="000925E3" w:rsidRPr="003D124B" w:rsidRDefault="000925E3" w:rsidP="000925E3">
      <w:pPr>
        <w:rPr>
          <w:b/>
        </w:rPr>
      </w:pPr>
      <w:proofErr w:type="spellStart"/>
      <w:r w:rsidRPr="003D124B">
        <w:rPr>
          <w:b/>
        </w:rPr>
        <w:t>lowerBandwidth</w:t>
      </w:r>
      <w:proofErr w:type="spellEnd"/>
    </w:p>
    <w:p w14:paraId="61185D08" w14:textId="77777777" w:rsidR="000925E3" w:rsidRDefault="000925E3" w:rsidP="000925E3">
      <w:proofErr w:type="spellStart"/>
      <w:r>
        <w:t>AbsoluteNonZeroSum</w:t>
      </w:r>
      <w:proofErr w:type="spellEnd"/>
    </w:p>
    <w:p w14:paraId="7EB5DC56" w14:textId="77777777" w:rsidR="000925E3" w:rsidRDefault="000925E3" w:rsidP="000925E3">
      <w:proofErr w:type="spellStart"/>
      <w:r>
        <w:t>OneNorm</w:t>
      </w:r>
      <w:proofErr w:type="spellEnd"/>
    </w:p>
    <w:p w14:paraId="21D2C6AE" w14:textId="77777777" w:rsidR="000925E3" w:rsidRDefault="000925E3" w:rsidP="000925E3">
      <w:pPr>
        <w:pBdr>
          <w:bottom w:val="single" w:sz="6" w:space="1" w:color="auto"/>
        </w:pBdr>
      </w:pPr>
      <w:proofErr w:type="spellStart"/>
      <w:r>
        <w:t>AvgDiagonalDistance</w:t>
      </w:r>
      <w:proofErr w:type="spellEnd"/>
    </w:p>
    <w:p w14:paraId="2E1CC95E" w14:textId="77777777" w:rsidR="000925E3" w:rsidRPr="003D124B" w:rsidRDefault="000925E3" w:rsidP="000925E3">
      <w:pPr>
        <w:rPr>
          <w:b/>
        </w:rPr>
      </w:pPr>
      <w:r w:rsidRPr="003D124B">
        <w:rPr>
          <w:b/>
        </w:rPr>
        <w:t>Trace</w:t>
      </w:r>
    </w:p>
    <w:p w14:paraId="2165F1EB" w14:textId="77777777" w:rsidR="000925E3" w:rsidRDefault="000925E3" w:rsidP="000925E3">
      <w:proofErr w:type="spellStart"/>
      <w:r>
        <w:t>ColumnDiagonalDominance</w:t>
      </w:r>
      <w:proofErr w:type="spellEnd"/>
    </w:p>
    <w:p w14:paraId="5EFE84E2" w14:textId="77777777" w:rsidR="000925E3" w:rsidRDefault="000925E3" w:rsidP="000925E3">
      <w:proofErr w:type="spellStart"/>
      <w:r>
        <w:t>MinNonZeroPerRow</w:t>
      </w:r>
      <w:proofErr w:type="spellEnd"/>
    </w:p>
    <w:p w14:paraId="653CBB00" w14:textId="77777777" w:rsidR="000925E3" w:rsidRDefault="000925E3" w:rsidP="000925E3">
      <w:proofErr w:type="spellStart"/>
      <w:r>
        <w:t>DiagonalMean</w:t>
      </w:r>
      <w:proofErr w:type="spellEnd"/>
    </w:p>
    <w:p w14:paraId="65DED43A" w14:textId="77777777" w:rsidR="000925E3" w:rsidRPr="003D124B" w:rsidRDefault="000925E3" w:rsidP="000925E3">
      <w:pPr>
        <w:rPr>
          <w:b/>
        </w:rPr>
      </w:pPr>
      <w:proofErr w:type="spellStart"/>
      <w:r w:rsidRPr="003D124B">
        <w:rPr>
          <w:b/>
        </w:rPr>
        <w:t>lowerBandwidth</w:t>
      </w:r>
      <w:proofErr w:type="spellEnd"/>
    </w:p>
    <w:p w14:paraId="30809E1F" w14:textId="77777777" w:rsidR="000925E3" w:rsidRDefault="000925E3" w:rsidP="000925E3">
      <w:pPr>
        <w:pBdr>
          <w:bottom w:val="single" w:sz="6" w:space="1" w:color="auto"/>
        </w:pBdr>
      </w:pPr>
      <w:r>
        <w:t>solver</w:t>
      </w:r>
    </w:p>
    <w:p w14:paraId="513ED810" w14:textId="77777777" w:rsidR="00A37A3E" w:rsidRDefault="00A37A3E" w:rsidP="00A37A3E">
      <w:proofErr w:type="spellStart"/>
      <w:r w:rsidRPr="00A958FA">
        <w:t>SymmeticInfinityNorm</w:t>
      </w:r>
      <w:proofErr w:type="spellEnd"/>
    </w:p>
    <w:p w14:paraId="72F3BE9E" w14:textId="77777777" w:rsidR="00A37A3E" w:rsidRDefault="00A37A3E" w:rsidP="00A37A3E">
      <w:proofErr w:type="spellStart"/>
      <w:r w:rsidRPr="00A958FA">
        <w:t>InfinityNorm</w:t>
      </w:r>
      <w:proofErr w:type="spellEnd"/>
    </w:p>
    <w:p w14:paraId="0BE4A751" w14:textId="77777777" w:rsidR="00A37A3E" w:rsidRDefault="00A37A3E" w:rsidP="00A37A3E">
      <w:proofErr w:type="spellStart"/>
      <w:r w:rsidRPr="00A958FA">
        <w:t>RowVariance</w:t>
      </w:r>
      <w:proofErr w:type="spellEnd"/>
    </w:p>
    <w:p w14:paraId="5DF381E6" w14:textId="77777777" w:rsidR="00A37A3E" w:rsidRPr="00926B34" w:rsidRDefault="00A37A3E" w:rsidP="00A37A3E">
      <w:pPr>
        <w:rPr>
          <w:b/>
        </w:rPr>
      </w:pPr>
      <w:proofErr w:type="spellStart"/>
      <w:r w:rsidRPr="00926B34">
        <w:rPr>
          <w:b/>
        </w:rPr>
        <w:t>ColumnVariance</w:t>
      </w:r>
      <w:proofErr w:type="spellEnd"/>
    </w:p>
    <w:p w14:paraId="61CB4C97" w14:textId="77777777" w:rsidR="00A37A3E" w:rsidRDefault="00A37A3E" w:rsidP="00A37A3E">
      <w:proofErr w:type="spellStart"/>
      <w:r>
        <w:t>OneNorm</w:t>
      </w:r>
      <w:proofErr w:type="spellEnd"/>
    </w:p>
    <w:p w14:paraId="4F46163F" w14:textId="77777777" w:rsidR="00A37A3E" w:rsidRDefault="00A37A3E" w:rsidP="00A37A3E">
      <w:pPr>
        <w:pBdr>
          <w:bottom w:val="single" w:sz="6" w:space="1" w:color="auto"/>
        </w:pBdr>
      </w:pPr>
    </w:p>
    <w:p w14:paraId="4ED03D1C" w14:textId="77777777" w:rsidR="002025D0" w:rsidRPr="00926B34" w:rsidRDefault="002025D0" w:rsidP="002025D0">
      <w:pPr>
        <w:rPr>
          <w:b/>
        </w:rPr>
      </w:pPr>
      <w:proofErr w:type="spellStart"/>
      <w:r w:rsidRPr="00926B34">
        <w:rPr>
          <w:b/>
        </w:rPr>
        <w:t>DiagonalMean</w:t>
      </w:r>
      <w:proofErr w:type="spellEnd"/>
    </w:p>
    <w:p w14:paraId="25C54D4A" w14:textId="77777777" w:rsidR="002025D0" w:rsidRPr="00530FFC" w:rsidRDefault="002025D0" w:rsidP="002025D0">
      <w:pPr>
        <w:rPr>
          <w:b/>
        </w:rPr>
      </w:pPr>
      <w:r w:rsidRPr="00530FFC">
        <w:rPr>
          <w:b/>
        </w:rPr>
        <w:t>Trace</w:t>
      </w:r>
    </w:p>
    <w:p w14:paraId="1D32DBDD" w14:textId="77777777" w:rsidR="002025D0" w:rsidRPr="00530FFC" w:rsidRDefault="002025D0" w:rsidP="002025D0">
      <w:pPr>
        <w:rPr>
          <w:b/>
        </w:rPr>
      </w:pPr>
      <w:r>
        <w:t xml:space="preserve"> </w:t>
      </w:r>
      <w:proofErr w:type="spellStart"/>
      <w:r w:rsidRPr="00530FFC">
        <w:rPr>
          <w:b/>
        </w:rPr>
        <w:t>SymmetricFrobeniusNorm</w:t>
      </w:r>
      <w:proofErr w:type="spellEnd"/>
    </w:p>
    <w:p w14:paraId="432967CE" w14:textId="77777777" w:rsidR="002025D0" w:rsidRPr="003D124B" w:rsidRDefault="002025D0" w:rsidP="002025D0">
      <w:pPr>
        <w:rPr>
          <w:b/>
        </w:rPr>
      </w:pPr>
      <w:r w:rsidRPr="003D124B">
        <w:rPr>
          <w:b/>
        </w:rPr>
        <w:t xml:space="preserve"> </w:t>
      </w:r>
      <w:proofErr w:type="spellStart"/>
      <w:r w:rsidRPr="003D124B">
        <w:rPr>
          <w:b/>
        </w:rPr>
        <w:t>lowerBandwidth</w:t>
      </w:r>
      <w:proofErr w:type="spellEnd"/>
    </w:p>
    <w:p w14:paraId="26801E5B" w14:textId="77777777" w:rsidR="002025D0" w:rsidRPr="003D124B" w:rsidRDefault="002025D0" w:rsidP="002025D0">
      <w:pPr>
        <w:rPr>
          <w:b/>
        </w:rPr>
      </w:pPr>
      <w:r w:rsidRPr="003D124B">
        <w:rPr>
          <w:b/>
        </w:rPr>
        <w:t xml:space="preserve"> </w:t>
      </w:r>
      <w:proofErr w:type="spellStart"/>
      <w:r w:rsidRPr="003D124B">
        <w:rPr>
          <w:b/>
        </w:rPr>
        <w:t>upperBandwidth</w:t>
      </w:r>
      <w:proofErr w:type="spellEnd"/>
    </w:p>
    <w:p w14:paraId="1C195EB4" w14:textId="77777777" w:rsidR="002025D0" w:rsidRPr="003D124B" w:rsidRDefault="002025D0" w:rsidP="002025D0">
      <w:pPr>
        <w:rPr>
          <w:b/>
        </w:rPr>
      </w:pPr>
      <w:r w:rsidRPr="003D124B">
        <w:rPr>
          <w:b/>
        </w:rPr>
        <w:t>Dimension</w:t>
      </w:r>
    </w:p>
    <w:p w14:paraId="1452EA79" w14:textId="77777777" w:rsidR="002025D0" w:rsidRDefault="002025D0" w:rsidP="002025D0">
      <w:r>
        <w:t xml:space="preserve"> </w:t>
      </w:r>
      <w:proofErr w:type="spellStart"/>
      <w:r>
        <w:t>ColumnDiagonalDominance</w:t>
      </w:r>
      <w:proofErr w:type="spellEnd"/>
    </w:p>
    <w:p w14:paraId="4BF9D795" w14:textId="77777777" w:rsidR="00A37A3E" w:rsidRDefault="00A37A3E" w:rsidP="000925E3"/>
    <w:sectPr w:rsidR="00A37A3E" w:rsidSect="002B7F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58FA"/>
    <w:rsid w:val="000925E3"/>
    <w:rsid w:val="002025D0"/>
    <w:rsid w:val="002B7F1E"/>
    <w:rsid w:val="003D124B"/>
    <w:rsid w:val="00530FFC"/>
    <w:rsid w:val="005A1184"/>
    <w:rsid w:val="00926B34"/>
    <w:rsid w:val="009A0FC3"/>
    <w:rsid w:val="00A37A3E"/>
    <w:rsid w:val="00A958FA"/>
    <w:rsid w:val="00AD0D35"/>
    <w:rsid w:val="00C831A0"/>
    <w:rsid w:val="00D61938"/>
    <w:rsid w:val="00F41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8026B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D61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194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106</Words>
  <Characters>609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Kanika Sood</dc:creator>
  <cp:keywords/>
  <dc:description/>
  <cp:lastModifiedBy>Kanika Sood</cp:lastModifiedBy>
  <cp:revision>1</cp:revision>
  <dcterms:created xsi:type="dcterms:W3CDTF">2018-08-29T01:21:00Z</dcterms:created>
  <dcterms:modified xsi:type="dcterms:W3CDTF">2018-08-30T02:01:00Z</dcterms:modified>
</cp:coreProperties>
</file>