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UTCTF 2023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 Network Problem - Part 2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4695825" cy="44958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449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note : I had to use my web server because the schools wifi was blocking me from using smb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Scanned with nmap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93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From the question and t he nmap scan we learn that port 8445 is a smb port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After looking up we learn SMB is The Server Message Block (SMB) Protocol is a network file sharing protocol by microsoft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 kali linux we can use smbclient to interact with smb protocol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smbclient -L &lt;ip&gt; to view shares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343525" cy="2428875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428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Now that we have share names we can directly access them with smb client  the commanded is smbclient //&lt;ip&gt;/&lt;share&gt;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9177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Once in us ls to list dir and files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cd &lt;dir&gt; and ls to navigate share and find the different files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5339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file we are looking for is notetoIT, to get it back to our local machine we use the get commanded get &lt;file&gt;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9017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Once we have the file we can leave share, use cat commanded to view it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461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789820" cy="699148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89820" cy="6991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We got the flag and a hint too the next question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13" Type="http://schemas.openxmlformats.org/officeDocument/2006/relationships/image" Target="media/image8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