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ind w:hanging="0" w:left="4545" w:right="0"/>
        <w:rPr/>
      </w:pPr>
      <w:r>
        <w:rPr/>
        <w:drawing>
          <wp:inline distT="0" distB="0" distL="0" distR="0">
            <wp:extent cx="948690" cy="10668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1" w:after="0"/>
        <w:ind w:hanging="0" w:left="1137" w:right="864"/>
        <w:jc w:val="center"/>
        <w:rPr/>
      </w:pPr>
      <w:r>
        <w:rPr>
          <w:sz w:val="20"/>
        </w:rPr>
        <w:t>МИНИСТЕРСТВО</w:t>
      </w:r>
      <w:r>
        <w:rPr>
          <w:spacing w:val="-6"/>
          <w:sz w:val="20"/>
        </w:rPr>
        <w:t xml:space="preserve"> </w:t>
      </w:r>
      <w:r>
        <w:rPr>
          <w:sz w:val="20"/>
        </w:rPr>
        <w:t>НАУКИ</w:t>
      </w:r>
      <w:r>
        <w:rPr>
          <w:spacing w:val="-6"/>
          <w:sz w:val="20"/>
        </w:rPr>
        <w:t xml:space="preserve"> </w:t>
      </w:r>
      <w:r>
        <w:rPr>
          <w:sz w:val="20"/>
        </w:rPr>
        <w:t>И</w:t>
      </w:r>
      <w:r>
        <w:rPr>
          <w:spacing w:val="-6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6"/>
          <w:sz w:val="20"/>
        </w:rPr>
        <w:t xml:space="preserve"> </w:t>
      </w:r>
      <w:r>
        <w:rPr>
          <w:sz w:val="20"/>
        </w:rPr>
        <w:t>ОБРАЗОВАНИЯ</w:t>
      </w:r>
      <w:r>
        <w:rPr>
          <w:spacing w:val="-7"/>
          <w:sz w:val="20"/>
        </w:rPr>
        <w:t xml:space="preserve"> </w:t>
      </w:r>
      <w:r>
        <w:rPr>
          <w:sz w:val="20"/>
        </w:rPr>
        <w:t>РОССИЙСКОЙ</w:t>
      </w:r>
      <w:r>
        <w:rPr>
          <w:spacing w:val="-6"/>
          <w:sz w:val="20"/>
        </w:rPr>
        <w:t xml:space="preserve">  ФЕДЕРАЦИИ</w:t>
      </w:r>
    </w:p>
    <w:p>
      <w:pPr>
        <w:pStyle w:val="BodyText"/>
        <w:spacing w:before="18" w:after="0"/>
        <w:ind w:hanging="0" w:left="1137" w:right="783"/>
        <w:jc w:val="center"/>
        <w:rPr/>
      </w:pPr>
      <w:r>
        <w:rPr/>
        <w:t>Федеральное</w:t>
      </w:r>
      <w:r>
        <w:rPr>
          <w:spacing w:val="-4"/>
        </w:rPr>
        <w:t xml:space="preserve"> </w:t>
      </w:r>
      <w:r>
        <w:rPr/>
        <w:t>государственное</w:t>
      </w:r>
      <w:r>
        <w:rPr>
          <w:spacing w:val="-3"/>
        </w:rPr>
        <w:t xml:space="preserve"> </w:t>
      </w:r>
      <w:r>
        <w:rPr/>
        <w:t>бюджетное</w:t>
      </w:r>
      <w:r>
        <w:rPr>
          <w:spacing w:val="-3"/>
        </w:rPr>
        <w:t xml:space="preserve"> </w:t>
      </w:r>
      <w:r>
        <w:rPr/>
        <w:t>образовательное</w:t>
      </w:r>
      <w:r>
        <w:rPr>
          <w:spacing w:val="-3"/>
        </w:rPr>
        <w:t xml:space="preserve"> </w:t>
      </w:r>
      <w:r>
        <w:rPr/>
        <w:t>учреждение</w:t>
      </w:r>
    </w:p>
    <w:p>
      <w:pPr>
        <w:pStyle w:val="BodyText"/>
        <w:spacing w:before="31" w:after="0"/>
        <w:ind w:hanging="0" w:left="1137" w:right="404"/>
        <w:jc w:val="center"/>
        <w:rPr/>
      </w:pPr>
      <w:r>
        <w:rPr/>
        <w:t>высшего</w:t>
      </w:r>
      <w:r>
        <w:rPr>
          <w:spacing w:val="-4"/>
        </w:rPr>
        <w:t xml:space="preserve"> </w:t>
      </w:r>
      <w:r>
        <w:rPr/>
        <w:t>образования</w:t>
      </w:r>
    </w:p>
    <w:p>
      <w:pPr>
        <w:pStyle w:val="Normal"/>
        <w:spacing w:before="34" w:after="0"/>
        <w:ind w:hanging="0" w:left="1119" w:right="864"/>
        <w:jc w:val="center"/>
        <w:rPr/>
      </w:pPr>
      <w:r>
        <w:rPr>
          <w:b/>
          <w:sz w:val="24"/>
        </w:rPr>
        <w:t>«МИРЭА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университет»</w:t>
      </w:r>
    </w:p>
    <w:p>
      <w:pPr>
        <w:pStyle w:val="BodyText"/>
        <w:spacing w:before="10" w:after="0"/>
        <w:rPr>
          <w:b/>
          <w:sz w:val="26"/>
        </w:rPr>
      </w:pPr>
      <w:r>
        <w:rPr>
          <w:b/>
          <w:sz w:val="26"/>
        </w:rPr>
      </w:r>
    </w:p>
    <w:p>
      <w:pPr>
        <w:pStyle w:val="Title"/>
        <w:rPr/>
      </w:pPr>
      <w:r>
        <w:rPr/>
        <w:t>РТУ</w:t>
      </w:r>
      <w:r>
        <w:rPr>
          <w:spacing w:val="77"/>
        </w:rPr>
        <w:t xml:space="preserve"> </w:t>
      </w:r>
      <w:r>
        <w:rPr/>
        <w:t>МИРЭА</w:t>
      </w:r>
    </w:p>
    <w:p>
      <w:pPr>
        <w:pStyle w:val="BodyText"/>
        <w:spacing w:before="2" w:after="0"/>
        <w:rPr>
          <w:b/>
          <w:sz w:val="17"/>
        </w:rPr>
      </w:pPr>
      <w:r>
        <w:rPr>
          <w:b/>
          <w:sz w:val="17"/>
        </w:rPr>
        <mc:AlternateContent>
          <mc:Choice Requires="wps">
            <w:drawing>
              <wp:anchor behindDoc="0" distT="0" distB="635" distL="0" distR="635" simplePos="0" locked="0" layoutInCell="0" allowOverlap="1" relativeHeight="3">
                <wp:simplePos x="0" y="0"/>
                <wp:positionH relativeFrom="page">
                  <wp:posOffset>1150620</wp:posOffset>
                </wp:positionH>
                <wp:positionV relativeFrom="paragraph">
                  <wp:posOffset>150495</wp:posOffset>
                </wp:positionV>
                <wp:extent cx="5600700" cy="39370"/>
                <wp:effectExtent l="0" t="0" r="635" b="635"/>
                <wp:wrapTopAndBottom/>
                <wp:docPr id="2" name="Auto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>
                            <a:gd name="textAreaLeft" fmla="*/ 0 w 3175200"/>
                            <a:gd name="textAreaRight" fmla="*/ 3189600 w 3175200"/>
                            <a:gd name="textAreaTop" fmla="*/ 0 h 22320"/>
                            <a:gd name="textAreaBottom" fmla="*/ 36720 h 22320"/>
                          </a:gdLst>
                          <a:ahLst/>
                          <a:rect l="textAreaLeft" t="textAreaTop" r="textAreaRight" b="textAreaBottom"/>
                          <a:pathLst>
                            <a:path w="8820" h="62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BodyText"/>
        <w:spacing w:before="11" w:after="0"/>
        <w:rPr>
          <w:b/>
          <w:sz w:val="47"/>
        </w:rPr>
      </w:pPr>
      <w:r>
        <w:rPr>
          <w:b/>
          <w:sz w:val="47"/>
        </w:rPr>
      </w:r>
    </w:p>
    <w:p>
      <w:pPr>
        <w:pStyle w:val="Normal"/>
        <w:widowControl/>
        <w:spacing w:lineRule="auto" w:line="264" w:before="0" w:after="5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Институт информационных технологий (ИТ) </w:t>
      </w:r>
    </w:p>
    <w:p>
      <w:pPr>
        <w:pStyle w:val="Normal"/>
        <w:widowControl/>
        <w:spacing w:lineRule="auto" w:line="276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Кафедра Инструментального и прикладного программного обеспечения</w:t>
      </w:r>
    </w:p>
    <w:p>
      <w:pPr>
        <w:pStyle w:val="Normal"/>
        <w:widowControl/>
        <w:spacing w:lineRule="auto" w:line="276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7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8"/>
          <w:lang w:eastAsia="ru-RU"/>
        </w:rPr>
      </w:r>
    </w:p>
    <w:p>
      <w:pPr>
        <w:pStyle w:val="Heading1"/>
        <w:ind w:hanging="0" w:left="1137" w:right="702"/>
        <w:rPr/>
      </w:pPr>
      <w:bookmarkStart w:id="0" w:name="__RefHeading___Toc448_2998090310"/>
      <w:bookmarkStart w:id="1" w:name="_Toc148134100"/>
      <w:bookmarkStart w:id="2" w:name="_Toc148133565"/>
      <w:bookmarkStart w:id="3" w:name="_Toc148134199"/>
      <w:bookmarkEnd w:id="0"/>
      <w:r>
        <w:rPr>
          <w:b w:val="false"/>
          <w:bCs w:val="false"/>
          <w:sz w:val="28"/>
          <w:szCs w:val="28"/>
        </w:rPr>
        <w:t>О</w:t>
      </w:r>
      <w:bookmarkEnd w:id="1"/>
      <w:bookmarkEnd w:id="2"/>
      <w:bookmarkEnd w:id="3"/>
      <w:r>
        <w:rPr>
          <w:b w:val="false"/>
          <w:bCs w:val="false"/>
          <w:sz w:val="28"/>
          <w:szCs w:val="28"/>
          <w:lang w:val="ru-RU"/>
        </w:rPr>
        <w:t>тчет</w:t>
      </w:r>
      <w:r>
        <w:rPr>
          <w:b w:val="false"/>
          <w:bCs w:val="false"/>
          <w:sz w:val="28"/>
          <w:szCs w:val="28"/>
        </w:rPr>
        <w:t xml:space="preserve"> по</w:t>
      </w:r>
      <w:r>
        <w:rPr>
          <w:b w:val="false"/>
          <w:bCs w:val="false"/>
          <w:spacing w:val="-3"/>
          <w:sz w:val="28"/>
          <w:szCs w:val="28"/>
        </w:rPr>
        <w:t xml:space="preserve"> выполнению практического задания №</w:t>
      </w:r>
      <w:r>
        <w:rPr>
          <w:b w:val="false"/>
          <w:bCs w:val="false"/>
          <w:spacing w:val="-3"/>
          <w:sz w:val="28"/>
          <w:szCs w:val="28"/>
          <w:lang w:val="en-US"/>
        </w:rPr>
        <w:t>1</w:t>
      </w:r>
    </w:p>
    <w:p>
      <w:pPr>
        <w:pStyle w:val="Normal"/>
        <w:spacing w:before="29" w:after="0"/>
        <w:ind w:hanging="0" w:left="1127" w:right="864"/>
        <w:jc w:val="center"/>
        <w:rPr>
          <w:b/>
          <w:i w:val="false"/>
          <w:i w:val="false"/>
          <w:iCs w:val="false"/>
          <w:sz w:val="28"/>
        </w:rPr>
      </w:pPr>
      <w:r>
        <w:rPr>
          <w:b/>
          <w:i w:val="false"/>
          <w:iCs w:val="false"/>
          <w:sz w:val="28"/>
        </w:rPr>
        <w:t>Тема:</w:t>
      </w:r>
    </w:p>
    <w:p>
      <w:pPr>
        <w:pStyle w:val="Heading1"/>
        <w:widowControl w:val="false"/>
        <w:suppressAutoHyphens w:val="true"/>
        <w:overflowPunct w:val="true"/>
        <w:bidi w:val="0"/>
        <w:spacing w:before="54" w:after="0"/>
        <w:ind w:hanging="0" w:left="2098" w:right="0"/>
        <w:jc w:val="both"/>
        <w:rPr/>
      </w:pPr>
      <w:bookmarkStart w:id="4" w:name="__RefHeading___Toc1786_3273928527"/>
      <w:bookmarkEnd w:id="4"/>
      <w:r>
        <w:rPr/>
        <w:t>Оценка вычислительной сложности алгоритма</w:t>
      </w:r>
    </w:p>
    <w:p>
      <w:pPr>
        <w:pStyle w:val="Normal"/>
        <w:spacing w:before="50" w:after="0"/>
        <w:ind w:hanging="0" w:left="1137" w:right="704"/>
        <w:jc w:val="center"/>
        <w:rPr/>
      </w:pPr>
      <w:r>
        <w:rPr>
          <w:b w:val="false"/>
          <w:bCs w:val="false"/>
          <w:sz w:val="28"/>
        </w:rPr>
        <w:t>Дисциплина:</w:t>
      </w:r>
      <w:r>
        <w:rPr>
          <w:b/>
          <w:sz w:val="28"/>
        </w:rPr>
        <w:t xml:space="preserve"> «</w:t>
      </w:r>
      <w:r>
        <w:rPr>
          <w:b w:val="false"/>
          <w:bCs w:val="false"/>
          <w:sz w:val="28"/>
        </w:rPr>
        <w:t>Настройка и администрирование сервисного программного обеспеччнения</w:t>
      </w:r>
      <w:r>
        <w:rPr>
          <w:b/>
          <w:sz w:val="28"/>
        </w:rPr>
        <w:t>»</w:t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Normal"/>
        <w:tabs>
          <w:tab w:val="clear" w:pos="720"/>
          <w:tab w:val="left" w:pos="8060" w:leader="none"/>
        </w:tabs>
        <w:spacing w:before="204" w:after="0"/>
        <w:ind w:hanging="0" w:left="258" w:right="0"/>
        <w:jc w:val="right"/>
        <w:rPr/>
      </w:pPr>
      <w:r>
        <w:rPr>
          <w:sz w:val="24"/>
        </w:rPr>
        <w:t>Выполнил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студент:</w:t>
      </w:r>
      <w:r>
        <w:rPr>
          <w:i/>
          <w:color w:val="FF0000"/>
          <w:sz w:val="24"/>
        </w:rPr>
        <w:t xml:space="preserve">      </w:t>
      </w:r>
      <w:r>
        <w:rPr>
          <w:i/>
          <w:color w:val="000000"/>
          <w:sz w:val="24"/>
          <w:u w:val="none"/>
        </w:rPr>
        <w:t xml:space="preserve">    </w:t>
      </w:r>
      <w:r>
        <w:rPr>
          <w:i w:val="false"/>
          <w:iCs w:val="false"/>
          <w:color w:val="000000"/>
          <w:sz w:val="24"/>
          <w:u w:val="single"/>
          <w:lang w:val="ru-RU"/>
        </w:rPr>
        <w:t>Федоров Н.С</w:t>
      </w:r>
      <w:r>
        <w:rPr>
          <w:i w:val="false"/>
          <w:iCs w:val="false"/>
          <w:color w:val="000000"/>
          <w:sz w:val="24"/>
          <w:u w:val="single"/>
        </w:rPr>
        <w:br/>
      </w:r>
      <w:r>
        <w:rPr>
          <w:i w:val="false"/>
          <w:iCs w:val="false"/>
          <w:color w:val="000000"/>
          <w:sz w:val="24"/>
          <w:u w:val="none"/>
          <w:vertAlign w:val="subscript"/>
        </w:rPr>
        <w:t xml:space="preserve">Фамилия И.О.    </w:t>
      </w:r>
      <w:r>
        <w:rPr>
          <w:i w:val="false"/>
          <w:iCs w:val="false"/>
          <w:color w:val="FFFFFF"/>
          <w:sz w:val="24"/>
          <w:szCs w:val="24"/>
          <w:u w:val="single"/>
          <w:vertAlign w:val="subscript"/>
          <w:lang w:val="en-US"/>
        </w:rPr>
        <w:t>d</w:t>
      </w:r>
    </w:p>
    <w:p>
      <w:pPr>
        <w:pStyle w:val="BodyText"/>
        <w:rPr>
          <w:i/>
          <w:i/>
          <w:sz w:val="26"/>
        </w:rPr>
      </w:pPr>
      <w:r>
        <w:rPr>
          <w:i/>
          <w:sz w:val="26"/>
        </w:rPr>
      </w:r>
    </w:p>
    <w:p>
      <w:pPr>
        <w:pStyle w:val="BodyText"/>
        <w:spacing w:before="2" w:after="0"/>
        <w:rPr>
          <w:i/>
          <w:i/>
          <w:sz w:val="26"/>
        </w:rPr>
      </w:pPr>
      <w:r>
        <w:rPr>
          <w:i/>
          <w:sz w:val="26"/>
        </w:rPr>
      </w:r>
    </w:p>
    <w:p>
      <w:pPr>
        <w:pStyle w:val="BodyText"/>
        <w:spacing w:lineRule="exact" w:line="274"/>
        <w:ind w:hanging="0" w:left="258" w:right="0"/>
        <w:jc w:val="right"/>
        <w:rPr/>
      </w:pPr>
      <w:r>
        <w:rPr>
          <w:i w:val="false"/>
          <w:iCs w:val="false"/>
          <w:color w:val="000000"/>
          <w:sz w:val="24"/>
        </w:rPr>
        <w:t>Группа:</w:t>
      </w:r>
      <w:r>
        <w:rPr>
          <w:i/>
          <w:color w:val="FF0000"/>
          <w:sz w:val="24"/>
        </w:rPr>
        <w:tab/>
      </w:r>
      <w:r>
        <w:rPr>
          <w:i w:val="false"/>
          <w:iCs w:val="false"/>
          <w:color w:val="000000"/>
          <w:sz w:val="24"/>
          <w:szCs w:val="24"/>
          <w:u w:val="single"/>
          <w:lang w:val="ru-RU"/>
        </w:rPr>
        <w:t>ИКБО-</w:t>
      </w:r>
      <w:r>
        <w:rPr>
          <w:i w:val="false"/>
          <w:iCs w:val="false"/>
          <w:color w:val="000000"/>
          <w:sz w:val="24"/>
          <w:szCs w:val="24"/>
          <w:u w:val="single"/>
          <w:lang w:val="en-US"/>
        </w:rPr>
        <w:t>1</w:t>
      </w:r>
      <w:r>
        <w:rPr>
          <w:i w:val="false"/>
          <w:iCs w:val="false"/>
          <w:color w:val="000000"/>
          <w:sz w:val="24"/>
          <w:szCs w:val="24"/>
          <w:u w:val="single"/>
          <w:lang w:val="ru-RU"/>
        </w:rPr>
        <w:t>3-23</w:t>
      </w:r>
      <w:r>
        <w:rPr>
          <w:i w:val="false"/>
          <w:iCs w:val="false"/>
          <w:color w:val="000000"/>
          <w:sz w:val="24"/>
          <w:szCs w:val="24"/>
          <w:u w:val="single"/>
          <w:lang w:val="en-US"/>
        </w:rPr>
        <w:br/>
      </w:r>
      <w:r>
        <w:rPr>
          <w:i w:val="false"/>
          <w:iCs w:val="false"/>
          <w:color w:val="000000"/>
          <w:sz w:val="24"/>
          <w:szCs w:val="24"/>
          <w:u w:val="none"/>
          <w:vertAlign w:val="subscript"/>
          <w:lang w:val="ru-RU"/>
        </w:rPr>
        <w:t xml:space="preserve">Номер группы       </w:t>
      </w:r>
      <w:r>
        <w:rPr>
          <w:i w:val="false"/>
          <w:iCs w:val="false"/>
          <w:color w:val="FFFFFF"/>
          <w:sz w:val="24"/>
          <w:szCs w:val="24"/>
          <w:u w:val="single"/>
          <w:vertAlign w:val="subscript"/>
          <w:lang w:val="en-US"/>
        </w:rPr>
        <w:t>d</w:t>
      </w:r>
    </w:p>
    <w:p>
      <w:pPr>
        <w:pStyle w:val="BodyText"/>
        <w:rPr>
          <w:i/>
          <w:i/>
          <w:sz w:val="20"/>
        </w:rPr>
      </w:pPr>
      <w:r>
        <w:rPr>
          <w:i/>
          <w:sz w:val="20"/>
        </w:rPr>
      </w:r>
    </w:p>
    <w:p>
      <w:pPr>
        <w:pStyle w:val="BodyText"/>
        <w:rPr>
          <w:i/>
          <w:i/>
          <w:sz w:val="20"/>
        </w:rPr>
      </w:pPr>
      <w:r>
        <w:rPr>
          <w:i/>
          <w:sz w:val="20"/>
        </w:rPr>
      </w:r>
    </w:p>
    <w:p>
      <w:pPr>
        <w:pStyle w:val="BodyText"/>
        <w:rPr>
          <w:i/>
          <w:i/>
          <w:sz w:val="20"/>
        </w:rPr>
      </w:pPr>
      <w:r>
        <w:rPr>
          <w:i/>
          <w:sz w:val="20"/>
        </w:rPr>
      </w:r>
    </w:p>
    <w:p>
      <w:pPr>
        <w:pStyle w:val="BodyText"/>
        <w:spacing w:before="8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BodyText"/>
        <w:rPr>
          <w:i/>
          <w:i/>
          <w:sz w:val="20"/>
        </w:rPr>
      </w:pPr>
      <w:r>
        <w:rPr>
          <w:i/>
          <w:sz w:val="20"/>
        </w:rPr>
      </w:r>
    </w:p>
    <w:p>
      <w:pPr>
        <w:pStyle w:val="BodyText"/>
        <w:rPr>
          <w:i/>
          <w:i/>
          <w:sz w:val="20"/>
        </w:rPr>
      </w:pPr>
      <w:r>
        <w:rPr>
          <w:i/>
          <w:sz w:val="20"/>
        </w:rPr>
      </w:r>
    </w:p>
    <w:p>
      <w:pPr>
        <w:pStyle w:val="BodyText"/>
        <w:spacing w:before="570" w:after="570"/>
        <w:ind w:hanging="0" w:left="1137" w:right="455"/>
        <w:jc w:val="center"/>
        <w:rPr>
          <w:iCs/>
          <w:szCs w:val="28"/>
        </w:rPr>
      </w:pPr>
      <w:r>
        <w:rPr>
          <w:iCs/>
          <w:szCs w:val="28"/>
        </w:rPr>
      </w:r>
    </w:p>
    <w:p>
      <w:pPr>
        <w:pStyle w:val="BodyText"/>
        <w:spacing w:before="570" w:after="570"/>
        <w:ind w:hanging="0" w:left="1137" w:right="455"/>
        <w:jc w:val="center"/>
        <w:rPr/>
      </w:pPr>
      <w:r>
        <w:rPr>
          <w:iCs/>
          <w:sz w:val="28"/>
          <w:szCs w:val="28"/>
        </w:rPr>
        <w:t>Москва</w:t>
      </w:r>
      <w:r>
        <w:rPr>
          <w:iCs/>
          <w:spacing w:val="-4"/>
          <w:sz w:val="28"/>
          <w:szCs w:val="28"/>
        </w:rPr>
        <w:t xml:space="preserve"> </w:t>
      </w:r>
      <w:r>
        <w:rPr>
          <w:iCs/>
          <w:spacing w:val="-4"/>
          <w:sz w:val="28"/>
          <w:szCs w:val="28"/>
          <w:lang w:val="en-US"/>
        </w:rPr>
        <w:t>2024</w:t>
      </w:r>
      <w:r>
        <w:br w:type="page"/>
      </w:r>
    </w:p>
    <w:p>
      <w:pPr>
        <w:pStyle w:val="myzagol1"/>
        <w:spacing w:before="0" w:after="0"/>
        <w:rPr/>
      </w:pPr>
      <w:r>
        <w:rPr/>
        <w:t>С</w:t>
      </w:r>
      <w:bookmarkStart w:id="5" w:name="_Toc148134201"/>
      <w:bookmarkStart w:id="6" w:name="_Toc148134102"/>
      <w:bookmarkStart w:id="7" w:name="_Toc148133567"/>
      <w:r>
        <w:rPr/>
        <w:t>ОДЕРЖАНИЕ</w:t>
      </w:r>
      <w:bookmarkEnd w:id="5"/>
      <w:bookmarkEnd w:id="6"/>
      <w:bookmarkEnd w:id="7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rPr/>
          </w:pPr>
          <w:r>
            <w:fldChar w:fldCharType="begin"/>
          </w:r>
          <w:r>
            <w:rPr>
              <w:rStyle w:val="Style20"/>
            </w:rPr>
            <w:instrText xml:space="preserve"> TOC \f \t "mypodzag1111111111111111111111111111,4" \h</w:instrText>
          </w:r>
          <w:r>
            <w:rPr>
              <w:rStyle w:val="Style20"/>
            </w:rPr>
            <w:fldChar w:fldCharType="separate"/>
          </w:r>
          <w:hyperlink w:anchor="__RefHeading___Toc2667_966775548_%25D0%2">
            <w:r>
              <w:rPr>
                <w:rStyle w:val="Style20"/>
              </w:rPr>
              <w:t>Цель работы</w:t>
              <w:tab/>
              <w:t>3</w:t>
            </w:r>
          </w:hyperlink>
        </w:p>
        <w:p>
          <w:pPr>
            <w:pStyle w:val="TOC1"/>
            <w:rPr/>
          </w:pPr>
          <w:hyperlink w:anchor="__RefHeading___Toc2667_966775548_%25D0%1">
            <w:r>
              <w:rPr>
                <w:rStyle w:val="Style20"/>
              </w:rPr>
              <w:t>Задание</w:t>
              <w:tab/>
              <w:t>4</w:t>
            </w:r>
          </w:hyperlink>
        </w:p>
        <w:p>
          <w:pPr>
            <w:pStyle w:val="TOC1"/>
            <w:rPr/>
          </w:pPr>
          <w:hyperlink w:anchor="__RefHeading___Toc2667_966775548">
            <w:r>
              <w:rPr>
                <w:rStyle w:val="Style20"/>
              </w:rPr>
              <w:t>Выполнение задания.</w:t>
              <w:tab/>
              <w:t>6</w:t>
            </w:r>
          </w:hyperlink>
        </w:p>
        <w:p>
          <w:pPr>
            <w:pStyle w:val="TOC1"/>
            <w:rPr/>
          </w:pPr>
          <w:hyperlink w:anchor="__RefHeading___Toc575_3481907688">
            <w:r>
              <w:rPr>
                <w:rStyle w:val="Style20"/>
              </w:rPr>
              <w:t>1.1 Ознакомиться с приложениями доступными для работы с Docker</w:t>
              <w:tab/>
              <w:t>6</w:t>
            </w:r>
          </w:hyperlink>
        </w:p>
        <w:p>
          <w:pPr>
            <w:pStyle w:val="TOC1"/>
            <w:rPr/>
          </w:pPr>
          <w:hyperlink w:anchor="__RefHeading___Toc573_3481907688">
            <w:r>
              <w:rPr>
                <w:rStyle w:val="Style20"/>
              </w:rPr>
              <w:t>1.2 Установить контейнер СУБД redis</w:t>
              <w:tab/>
              <w:t>6</w:t>
            </w:r>
          </w:hyperlink>
        </w:p>
        <w:p>
          <w:pPr>
            <w:pStyle w:val="TOC1"/>
            <w:rPr/>
          </w:pPr>
          <w:hyperlink w:anchor="__RefHeading___Toc571_3481907688">
            <w:r>
              <w:rPr>
                <w:rStyle w:val="Style20"/>
              </w:rPr>
              <w:t>1.3 Ознакомление с документацией по командам redis</w:t>
              <w:tab/>
              <w:t>7</w:t>
            </w:r>
          </w:hyperlink>
        </w:p>
        <w:p>
          <w:pPr>
            <w:pStyle w:val="TOC1"/>
            <w:rPr/>
          </w:pPr>
          <w:hyperlink w:anchor="__RefHeading___Toc569_3481907688">
            <w:r>
              <w:rPr>
                <w:rStyle w:val="Style20"/>
              </w:rPr>
              <w:t>1.4 Работа с командами set и get</w:t>
              <w:tab/>
              <w:t>8</w:t>
            </w:r>
          </w:hyperlink>
        </w:p>
        <w:p>
          <w:pPr>
            <w:pStyle w:val="TOC1"/>
            <w:rPr/>
          </w:pPr>
          <w:hyperlink w:anchor="__RefHeading___Toc567_3481907688">
            <w:r>
              <w:rPr>
                <w:rStyle w:val="Style20"/>
              </w:rPr>
              <w:t>1.5 Замена старого значение на новое в redis</w:t>
              <w:tab/>
              <w:t>8</w:t>
            </w:r>
          </w:hyperlink>
        </w:p>
        <w:p>
          <w:pPr>
            <w:pStyle w:val="TOC1"/>
            <w:rPr/>
          </w:pPr>
          <w:hyperlink w:anchor="__RefHeading___Toc565_3481907688">
            <w:r>
              <w:rPr>
                <w:rStyle w:val="Style20"/>
              </w:rPr>
              <w:t>1.6 Добавление строки к уже существующему значению</w:t>
              <w:tab/>
              <w:t>8</w:t>
            </w:r>
          </w:hyperlink>
        </w:p>
        <w:p>
          <w:pPr>
            <w:pStyle w:val="TOC1"/>
            <w:rPr/>
          </w:pPr>
          <w:hyperlink w:anchor="__RefHeading___Toc563_3481907688">
            <w:r>
              <w:rPr>
                <w:rStyle w:val="Style20"/>
              </w:rPr>
              <w:t>1.7 Добавление числа и изменение его значения</w:t>
              <w:tab/>
              <w:t>9</w:t>
            </w:r>
          </w:hyperlink>
        </w:p>
        <w:p>
          <w:pPr>
            <w:pStyle w:val="TOC1"/>
            <w:rPr/>
          </w:pPr>
          <w:hyperlink w:anchor="__RefHeading___Toc561_3481907688">
            <w:r>
              <w:rPr>
                <w:rStyle w:val="Style20"/>
              </w:rPr>
              <w:t>1.8 Создание ключа со значением типа хеш-таблица</w:t>
              <w:tab/>
              <w:t>9</w:t>
            </w:r>
          </w:hyperlink>
        </w:p>
        <w:p>
          <w:pPr>
            <w:pStyle w:val="TOC1"/>
            <w:rPr/>
          </w:pPr>
          <w:hyperlink w:anchor="__RefHeading___Toc559_3481907688">
            <w:r>
              <w:rPr>
                <w:rStyle w:val="Style20"/>
              </w:rPr>
              <w:t>1.9 Работа со множествами</w:t>
              <w:tab/>
              <w:t>9</w:t>
            </w:r>
          </w:hyperlink>
        </w:p>
        <w:p>
          <w:pPr>
            <w:pStyle w:val="TOC1"/>
            <w:rPr/>
          </w:pPr>
          <w:hyperlink w:anchor="__RefHeading___Toc557_3481907688">
            <w:r>
              <w:rPr>
                <w:rStyle w:val="Style20"/>
              </w:rPr>
              <w:t>1.10 Работа с упорядоченными наборами.</w:t>
              <w:tab/>
              <w:t>10</w:t>
            </w:r>
          </w:hyperlink>
        </w:p>
        <w:p>
          <w:pPr>
            <w:pStyle w:val="TOC1"/>
            <w:rPr/>
          </w:pPr>
          <w:hyperlink w:anchor="__RefHeading___Toc555_3481907688">
            <w:r>
              <w:rPr>
                <w:rStyle w:val="Style20"/>
              </w:rPr>
              <w:t>1.11 Работа с командами</w:t>
              <w:tab/>
              <w:t>11</w:t>
            </w:r>
          </w:hyperlink>
        </w:p>
        <w:p>
          <w:pPr>
            <w:pStyle w:val="TOC1"/>
            <w:rPr/>
          </w:pPr>
          <w:hyperlink w:anchor="__RefHeading___Toc1796_3273928527">
            <w:r>
              <w:rPr>
                <w:rStyle w:val="Style20"/>
              </w:rPr>
              <w:t>2 ИНФОРМАЦИОННЫЙ ИСТОЧНИК</w:t>
              <w:tab/>
              <w:t>12</w:t>
            </w:r>
          </w:hyperlink>
          <w:r>
            <w:rPr>
              <w:rStyle w:val="Style20"/>
            </w:rPr>
            <w:fldChar w:fldCharType="end"/>
          </w:r>
        </w:p>
      </w:sdtContent>
    </w:sdt>
    <w:p>
      <w:pPr>
        <w:pStyle w:val="mypodzag11111111111111111111111111111"/>
        <w:spacing w:before="0" w:after="0"/>
        <w:ind w:hanging="0" w:left="0" w:right="0"/>
        <w:jc w:val="center"/>
        <w:rPr/>
      </w:pPr>
      <w:r>
        <w:br w:type="page"/>
      </w:r>
      <w:bookmarkStart w:id="8" w:name="__RefHeading___Toc2667_966775548_Копия_1"/>
      <w:bookmarkEnd w:id="8"/>
      <w:r>
        <w:rPr>
          <w:lang w:val="ru-RU"/>
        </w:rPr>
        <w:t>Цель работы</w:t>
      </w:r>
      <w:r>
        <w:rPr>
          <w:lang w:val="en-US"/>
        </w:rPr>
        <w:t xml:space="preserve"> </w:t>
      </w:r>
      <w:bookmarkStart w:id="9" w:name="_Toc148134202_Копия_1"/>
      <w:bookmarkStart w:id="10" w:name="_Toc148133568_Копия_1"/>
      <w:bookmarkEnd w:id="9"/>
      <w:bookmarkEnd w:id="10"/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получить навыки по развертыванию приложения Docker.</w:t>
      </w:r>
    </w:p>
    <w:p>
      <w:pPr>
        <w:pStyle w:val="mypodzag11111111111111111111111111111"/>
        <w:spacing w:before="0" w:after="0"/>
        <w:ind w:hanging="0" w:left="0" w:right="0"/>
        <w:jc w:val="left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mypodzag11111111111111111111111111111"/>
        <w:spacing w:before="0" w:after="0"/>
        <w:ind w:hanging="0" w:left="0" w:right="0"/>
        <w:jc w:val="center"/>
        <w:rPr>
          <w:lang w:val="en-US"/>
        </w:rPr>
      </w:pPr>
      <w:bookmarkStart w:id="11" w:name="__RefHeading___Toc2667_966775548_Копия_2"/>
      <w:bookmarkEnd w:id="11"/>
      <w:r>
        <w:rPr>
          <w:lang w:val="ru-RU"/>
        </w:rPr>
        <w:t>З</w:t>
      </w:r>
      <w:r>
        <w:rPr>
          <w:lang w:val="en-US"/>
        </w:rPr>
        <w:t>адание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Установить Docker. Запустить Docker Dashboard. Разобраться с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функционалом Docker Dashboard, ознакомившись с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https://docs.docker.com/desktop/dashboard/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Для установки и запуска контейнеров Docker в ОС Windows запустить cmd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(command line) и выполнить команду docker run имя_контейнера.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Например, docker run redis. Таким образом, в данном случае будет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установлена СУБД redis. Далее перейти в Docker Dashboard, найти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установленный и запущенный контейнер (в нашем случае redis) выбрать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его и найти кнопку CLI (command line interface – командная строка для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данного контейнера. Пиктограмма выглядит следующим образом: &gt;_ )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Ознакомиться с операциями, производимыми в консоли Docker и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выполнить следующие действия: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1. Обратиться по адресу https://hub.docker.com/ и ознакомиться с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приложениями доступными для работы с Docker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2. Установить контейнер СУБД redis. Используя CLI контейнера,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запустить клиент redis-cli.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3. Ознакомиться с документацией по командам redis. Документация на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СУБД https://redis.io/commands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4. В redis выполнить команды SET https://redis.io/commands/set и GET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https://redis.io/commands/get Создать 5 ключей со значениями с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помощью SET и прочитать ключи со значениями с помощью GET.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5. Получение значения по ключу и его замена на новое.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6. Добавление строки к уже существующему значению.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7. Добавление числа и изменение его значения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8. Создание ключа со значением типа хеш-таблица.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9. Работа со множествами. Задействовать команды SADD, SDIFF, SMOVE,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SPOP, SUNION, SREM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10.Работа с упорядоченными наборами. Задействовать команды ZADD,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ZCOUNT, ZDIFF, ZPOPMAX, ZPOPMIN, ZUNION, ZMSCORE,ZLEXCOUNT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11.Из документации выбрать любые не использовавшиеся ранее 5 команд</w:t>
      </w:r>
    </w:p>
    <w:p>
      <w:pPr>
        <w:pStyle w:val="mytext1"/>
        <w:widowControl w:val="false"/>
        <w:suppressAutoHyphens w:val="true"/>
        <w:overflowPunct w:val="true"/>
        <w:bidi w:val="0"/>
        <w:spacing w:lineRule="auto" w:line="360" w:before="0" w:after="0"/>
        <w:ind w:hanging="0" w:left="0" w:right="0"/>
        <w:jc w:val="both"/>
        <w:rPr/>
      </w:pPr>
      <w:r>
        <w:rPr/>
        <w:t>и задействовать их в работе</w:t>
      </w:r>
      <w:r>
        <w:br w:type="page"/>
      </w:r>
    </w:p>
    <w:p>
      <w:pPr>
        <w:pStyle w:val="mypodzag11111111111111111111111111111"/>
        <w:spacing w:before="0" w:after="0"/>
        <w:ind w:hanging="0" w:left="0" w:right="0"/>
        <w:jc w:val="center"/>
        <w:rPr>
          <w:lang w:val="en-US"/>
        </w:rPr>
      </w:pPr>
      <w:bookmarkStart w:id="12" w:name="__RefHeading___Toc2667_966775548"/>
      <w:bookmarkEnd w:id="12"/>
      <w:r>
        <w:rPr>
          <w:lang w:val="ru-RU"/>
        </w:rPr>
        <w:t>Выполнение задания</w:t>
      </w:r>
      <w:r>
        <w:rPr>
          <w:lang w:val="en-US"/>
        </w:rPr>
        <w:t xml:space="preserve">. </w:t>
      </w:r>
    </w:p>
    <w:p>
      <w:pPr>
        <w:pStyle w:val="mypodzag11111111111111111111111111111"/>
        <w:ind w:hanging="0" w:left="0" w:right="0"/>
        <w:jc w:val="left"/>
        <w:rPr/>
      </w:pPr>
      <w:bookmarkStart w:id="13" w:name="__RefHeading___Toc575_3481907688"/>
      <w:bookmarkStart w:id="14" w:name="_Toc148134202"/>
      <w:bookmarkStart w:id="15" w:name="_Toc148133568"/>
      <w:bookmarkEnd w:id="13"/>
      <w:r>
        <w:rPr/>
        <w:tab/>
      </w:r>
      <w:bookmarkEnd w:id="14"/>
      <w:bookmarkEnd w:id="15"/>
      <w:r>
        <w:rPr/>
        <w:t>1</w:t>
      </w:r>
      <w:bookmarkStart w:id="16" w:name="_Toc148133570_Копия_1"/>
      <w:bookmarkStart w:id="17" w:name="_Toc148134204_Копия_1"/>
      <w:r>
        <w:rPr/>
        <w:t xml:space="preserve">.1 </w:t>
      </w:r>
      <w:bookmarkEnd w:id="16"/>
      <w:bookmarkEnd w:id="17"/>
      <w:r>
        <w:rPr>
          <w:lang w:val="ru-RU"/>
        </w:rPr>
        <w:t xml:space="preserve"> Ознакомиться с приложениями доступными для работы с Docker</w:t>
      </w:r>
    </w:p>
    <w:p>
      <w:pPr>
        <w:pStyle w:val="mytext1"/>
        <w:ind w:hanging="0" w:left="0" w:right="0"/>
        <w:rPr>
          <w:lang w:val="ru-RU"/>
        </w:rPr>
      </w:pPr>
      <w:r>
        <w:rPr>
          <w:lang w:val="ru-RU"/>
        </w:rPr>
        <w:tab/>
        <w:t>Для выполнения данного задания надо обратиться по адресу https://hub.docker.com/ и ознакомиться с приложениями доступными для работы с Docker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310388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86" t="1712" r="3365" b="1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 1 — приложениями доступными для работы с Docker</w:t>
      </w:r>
    </w:p>
    <w:p>
      <w:pPr>
        <w:pStyle w:val="mypodzag11111111111111111111111111111"/>
        <w:jc w:val="left"/>
        <w:rPr/>
      </w:pPr>
      <w:bookmarkStart w:id="18" w:name="__RefHeading___Toc573_3481907688"/>
      <w:bookmarkEnd w:id="18"/>
      <w:r>
        <w:rPr/>
        <w:t>1</w:t>
      </w:r>
      <w:bookmarkStart w:id="19" w:name="_Toc148133570_Копия_1_Копия_6"/>
      <w:bookmarkStart w:id="20" w:name="_Toc148134204_Копия_1_Копия_6"/>
      <w:r>
        <w:rPr/>
        <w:t>.</w:t>
      </w:r>
      <w:bookmarkEnd w:id="19"/>
      <w:bookmarkEnd w:id="20"/>
      <w:r>
        <w:rPr>
          <w:lang w:val="ru-RU"/>
        </w:rPr>
        <w:t>2 Установить контейнер СУБД redis</w:t>
      </w:r>
    </w:p>
    <w:p>
      <w:pPr>
        <w:pStyle w:val="mytext1"/>
        <w:ind w:hanging="0" w:left="0" w:right="0"/>
        <w:rPr>
          <w:lang w:val="ru-RU"/>
        </w:rPr>
      </w:pPr>
      <w:r>
        <w:rPr>
          <w:lang w:val="ru-RU"/>
        </w:rPr>
        <w:tab/>
        <w:t xml:space="preserve">Для установки </w:t>
      </w:r>
      <w:r>
        <w:rPr>
          <w:lang w:val="en-US"/>
        </w:rPr>
        <w:t xml:space="preserve">redis </w:t>
      </w:r>
      <w:r>
        <w:rPr>
          <w:lang w:val="ru-RU"/>
        </w:rPr>
        <w:t xml:space="preserve">по требуется загрузить образ </w:t>
      </w:r>
      <w:r>
        <w:rPr>
          <w:lang w:val="en-US"/>
        </w:rPr>
        <w:t>redis.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2832100"/>
            <wp:effectExtent l="0" t="0" r="0" b="0"/>
            <wp:wrapSquare wrapText="largest"/>
            <wp:docPr id="4" name="Изображение2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93" t="2581" r="2966" b="1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 xml:space="preserve">Рисунок </w:t>
      </w:r>
      <w:r>
        <w:rPr>
          <w:lang w:val="en-US"/>
        </w:rPr>
        <w:t>2</w:t>
      </w:r>
      <w:r>
        <w:rPr>
          <w:lang w:val="ru-RU"/>
        </w:rPr>
        <w:t xml:space="preserve"> — загрузка образа </w:t>
      </w:r>
      <w:r>
        <w:rPr>
          <w:lang w:val="en-US"/>
        </w:rPr>
        <w:t>redis</w:t>
      </w:r>
    </w:p>
    <w:p>
      <w:pPr>
        <w:pStyle w:val="mytext1"/>
        <w:rPr/>
      </w:pPr>
      <w:r>
        <w:rPr>
          <w:lang w:val="en-US"/>
        </w:rPr>
        <w:t>Д</w:t>
      </w:r>
      <w:r>
        <w:rPr>
          <w:lang w:val="ru-RU"/>
        </w:rPr>
        <w:t xml:space="preserve">ля дальнейших действий запустим </w:t>
      </w:r>
      <w:r>
        <w:rPr>
          <w:lang w:val="en-US"/>
        </w:rPr>
        <w:t xml:space="preserve">redis </w:t>
      </w:r>
      <w:r>
        <w:rPr>
          <w:lang w:val="ru-RU"/>
        </w:rPr>
        <w:t>в фоном режиме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1122680"/>
            <wp:effectExtent l="0" t="0" r="0" b="0"/>
            <wp:wrapSquare wrapText="largest"/>
            <wp:docPr id="5" name="Изображение2 Копия 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 Копия 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27" t="6866" r="2687" b="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 xml:space="preserve">Рисунок </w:t>
      </w:r>
      <w:r>
        <w:rPr>
          <w:lang w:val="en-US"/>
        </w:rPr>
        <w:t xml:space="preserve">3 </w:t>
      </w:r>
      <w:r>
        <w:rPr>
          <w:lang w:val="ru-RU"/>
        </w:rPr>
        <w:t xml:space="preserve">— </w:t>
      </w:r>
      <w:r>
        <w:rPr>
          <w:lang w:val="en-US"/>
        </w:rPr>
        <w:t>з</w:t>
      </w:r>
      <w:r>
        <w:rPr>
          <w:lang w:val="ru-RU"/>
        </w:rPr>
        <w:t xml:space="preserve">апуск </w:t>
      </w:r>
      <w:r>
        <w:rPr>
          <w:lang w:val="en-US"/>
        </w:rPr>
        <w:t xml:space="preserve">redis </w:t>
      </w:r>
      <w:r>
        <w:rPr>
          <w:lang w:val="ru-RU"/>
        </w:rPr>
        <w:t>в фоном режиме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548005"/>
            <wp:effectExtent l="0" t="0" r="0" b="0"/>
            <wp:wrapSquare wrapText="largest"/>
            <wp:docPr id="6" name="Изображение2 Копия 1 Копия 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 Копия 1 Копия 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24" t="18737" r="6097" b="12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 xml:space="preserve">Рисунок </w:t>
      </w:r>
      <w:r>
        <w:rPr>
          <w:lang w:val="en-US"/>
        </w:rPr>
        <w:t xml:space="preserve"> </w:t>
      </w:r>
      <w:r>
        <w:rPr>
          <w:lang w:val="en-US"/>
        </w:rPr>
        <w:t xml:space="preserve">4 </w:t>
      </w:r>
      <w:r>
        <w:rPr>
          <w:lang w:val="ru-RU"/>
        </w:rPr>
        <w:t xml:space="preserve">— </w:t>
      </w:r>
      <w:r>
        <w:rPr>
          <w:lang w:val="en-US"/>
        </w:rPr>
        <w:t>з</w:t>
      </w:r>
      <w:r>
        <w:rPr>
          <w:lang w:val="ru-RU"/>
        </w:rPr>
        <w:t xml:space="preserve">апуск </w:t>
      </w:r>
      <w:r>
        <w:rPr>
          <w:lang w:val="en-US"/>
        </w:rPr>
        <w:t>redis</w:t>
      </w:r>
      <w:r>
        <w:rPr>
          <w:lang w:val="ru-RU"/>
        </w:rPr>
        <w:t>-</w:t>
      </w:r>
      <w:r>
        <w:rPr>
          <w:lang w:val="en-US"/>
        </w:rPr>
        <w:t>cli</w:t>
      </w:r>
    </w:p>
    <w:p>
      <w:pPr>
        <w:pStyle w:val="mypodzag11111111111111111111111111111"/>
        <w:jc w:val="left"/>
        <w:rPr/>
      </w:pPr>
      <w:bookmarkStart w:id="21" w:name="__RefHeading___Toc571_3481907688"/>
      <w:bookmarkEnd w:id="21"/>
      <w:r>
        <w:rPr/>
        <w:t>1</w:t>
      </w:r>
      <w:bookmarkStart w:id="22" w:name="_Toc148133570_Копия_1_Копия_6_Копия_1"/>
      <w:bookmarkStart w:id="23" w:name="_Toc148134204_Копия_1_Копия_6_Копия_1"/>
      <w:r>
        <w:rPr/>
        <w:t>.</w:t>
      </w:r>
      <w:bookmarkEnd w:id="22"/>
      <w:bookmarkEnd w:id="23"/>
      <w:r>
        <w:rPr>
          <w:lang w:val="en-US"/>
        </w:rPr>
        <w:t>3</w:t>
      </w:r>
      <w:r>
        <w:rPr>
          <w:lang w:val="ru-RU"/>
        </w:rPr>
        <w:t xml:space="preserve">  Ознакомление с документацией по командам redis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3090545"/>
            <wp:effectExtent l="0" t="0" r="0" b="0"/>
            <wp:wrapSquare wrapText="largest"/>
            <wp:docPr id="7" name="Изображение2 Копия 1 Копия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 Копия 1 Копия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07" t="1865" r="3457" b="1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 xml:space="preserve">Рисунок </w:t>
      </w:r>
      <w:r>
        <w:rPr>
          <w:lang w:val="ru-RU"/>
        </w:rPr>
        <w:t>5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список команд в </w:t>
      </w:r>
      <w:r>
        <w:rPr>
          <w:lang w:val="en-US"/>
        </w:rPr>
        <w:t>redis</w:t>
      </w:r>
      <w:r>
        <w:br w:type="page"/>
      </w:r>
    </w:p>
    <w:p>
      <w:pPr>
        <w:pStyle w:val="mypodzag11111111111111111111111111111"/>
        <w:jc w:val="left"/>
        <w:rPr/>
      </w:pPr>
      <w:bookmarkStart w:id="24" w:name="__RefHeading___Toc569_3481907688"/>
      <w:bookmarkEnd w:id="24"/>
      <w:r>
        <w:rPr/>
        <w:t>1</w:t>
      </w:r>
      <w:bookmarkStart w:id="25" w:name="_Toc148133570_Копия_1_Копия_6_Копия_1_Ко"/>
      <w:bookmarkStart w:id="26" w:name="_Toc148134204_Копия_1_Копия_6_Копия_1_Ко"/>
      <w:r>
        <w:rPr/>
        <w:t>.</w:t>
      </w:r>
      <w:bookmarkEnd w:id="25"/>
      <w:bookmarkEnd w:id="26"/>
      <w:r>
        <w:rPr>
          <w:lang w:val="en-US"/>
        </w:rPr>
        <w:t xml:space="preserve">4 </w:t>
      </w:r>
      <w:r>
        <w:rPr>
          <w:lang w:val="ru-RU"/>
        </w:rPr>
        <w:t xml:space="preserve">Работа с командами </w:t>
      </w:r>
      <w:r>
        <w:rPr>
          <w:lang w:val="en-US"/>
        </w:rPr>
        <w:t xml:space="preserve">set </w:t>
      </w:r>
      <w:r>
        <w:rPr>
          <w:lang w:val="ru-RU"/>
        </w:rPr>
        <w:t xml:space="preserve">и </w:t>
      </w:r>
      <w:r>
        <w:rPr>
          <w:lang w:val="en-US"/>
        </w:rPr>
        <w:t>get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3090545"/>
            <wp:effectExtent l="0" t="0" r="0" b="0"/>
            <wp:wrapSquare wrapText="largest"/>
            <wp:docPr id="8" name="Изображение2 Копия 1 Копия 2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 Копия 1 Копия 2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41" t="2790" r="4886" b="1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 xml:space="preserve">Рисунок </w:t>
      </w:r>
      <w:r>
        <w:rPr>
          <w:lang w:val="en-US"/>
        </w:rPr>
        <w:t>6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>создание и вывод 5 разных пар ключ-значение</w:t>
      </w:r>
    </w:p>
    <w:p>
      <w:pPr>
        <w:pStyle w:val="mypodzag11111111111111111111111111111"/>
        <w:jc w:val="left"/>
        <w:rPr/>
      </w:pPr>
      <w:bookmarkStart w:id="27" w:name="__RefHeading___Toc567_3481907688"/>
      <w:bookmarkEnd w:id="27"/>
      <w:r>
        <w:rPr/>
        <w:t>1</w:t>
      </w:r>
      <w:bookmarkStart w:id="28" w:name="_Toc148133570_Копия_1_Копия_6_Копия_1_К1"/>
      <w:bookmarkStart w:id="29" w:name="_Toc148134204_Копия_1_Копия_6_Копия_1_К1"/>
      <w:r>
        <w:rPr/>
        <w:t>.</w:t>
      </w:r>
      <w:bookmarkEnd w:id="28"/>
      <w:bookmarkEnd w:id="29"/>
      <w:r>
        <w:rPr>
          <w:lang w:val="en-US"/>
        </w:rPr>
        <w:t>5</w:t>
      </w:r>
      <w:r>
        <w:rPr>
          <w:lang w:val="ru-RU"/>
        </w:rPr>
        <w:t xml:space="preserve"> </w:t>
      </w:r>
      <w:r>
        <w:rPr>
          <w:lang w:val="ru-RU"/>
        </w:rPr>
        <w:t xml:space="preserve">Замена старого значение на новое в </w:t>
      </w:r>
      <w:r>
        <w:rPr>
          <w:lang w:val="en-US"/>
        </w:rPr>
        <w:t>redis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1443355"/>
            <wp:effectExtent l="0" t="0" r="0" b="0"/>
            <wp:wrapSquare wrapText="largest"/>
            <wp:docPr id="9" name="Изображение2 Копия 1 Копия 2 Копия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 Копия 1 Копия 2 Копия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57" t="5880" r="4953" b="4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 xml:space="preserve">Рисунок </w:t>
      </w:r>
      <w:r>
        <w:rPr>
          <w:lang w:val="en-US"/>
        </w:rPr>
        <w:t>7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>Замена старого значение на новое в redis</w:t>
      </w:r>
    </w:p>
    <w:p>
      <w:pPr>
        <w:pStyle w:val="mypodzag11111111111111111111111111111"/>
        <w:jc w:val="left"/>
        <w:rPr/>
      </w:pPr>
      <w:bookmarkStart w:id="30" w:name="__RefHeading___Toc565_3481907688"/>
      <w:bookmarkEnd w:id="30"/>
      <w:r>
        <w:rPr/>
        <w:t>1</w:t>
      </w:r>
      <w:r>
        <w:rPr>
          <w:lang w:val="en-US"/>
        </w:rPr>
        <w:t>.</w:t>
      </w:r>
      <w:r>
        <w:rPr>
          <w:lang w:val="en-US"/>
        </w:rPr>
        <w:t>6</w:t>
      </w:r>
      <w:r>
        <w:rPr>
          <w:lang w:val="ru-RU"/>
        </w:rPr>
        <w:t xml:space="preserve"> </w:t>
      </w:r>
      <w:r>
        <w:rPr>
          <w:lang w:val="en-US"/>
        </w:rPr>
        <w:t>Добавление строки к уже существующему значению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969645"/>
            <wp:effectExtent l="0" t="0" r="0" b="0"/>
            <wp:wrapSquare wrapText="largest"/>
            <wp:docPr id="10" name="Изображение2 Копия 1 Копия 2 Копия 2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 Копия 1 Копия 2 Копия 2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24" t="11711" r="5671" b="8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8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д</w:t>
      </w:r>
      <w:r>
        <w:rPr>
          <w:lang w:val="en-US"/>
        </w:rPr>
        <w:t xml:space="preserve">обавление строки к уже существующему значению </w:t>
      </w:r>
      <w:r>
        <w:rPr>
          <w:lang w:val="ru-RU"/>
        </w:rPr>
        <w:t xml:space="preserve">используя комманду </w:t>
      </w:r>
      <w:r>
        <w:rPr>
          <w:lang w:val="en-US"/>
        </w:rPr>
        <w:t>append</w:t>
      </w:r>
    </w:p>
    <w:p>
      <w:pPr>
        <w:pStyle w:val="mytext1"/>
        <w:ind w:hanging="0" w:left="0" w:right="0"/>
        <w:jc w:val="center"/>
        <w:rPr/>
      </w:pPr>
      <w:r>
        <w:rPr/>
      </w:r>
      <w:r>
        <w:br w:type="page"/>
      </w:r>
    </w:p>
    <w:p>
      <w:pPr>
        <w:pStyle w:val="mypodzag11111111111111111111111111111"/>
        <w:jc w:val="left"/>
        <w:rPr/>
      </w:pPr>
      <w:bookmarkStart w:id="31" w:name="__RefHeading___Toc563_3481907688"/>
      <w:bookmarkEnd w:id="31"/>
      <w:r>
        <w:rPr/>
        <w:t>1</w:t>
      </w:r>
      <w:r>
        <w:rPr>
          <w:lang w:val="en-US"/>
        </w:rPr>
        <w:t>.</w:t>
      </w:r>
      <w:r>
        <w:rPr>
          <w:lang w:val="ru-RU"/>
        </w:rPr>
        <w:t>7</w:t>
      </w:r>
      <w:r>
        <w:rPr>
          <w:lang w:val="ru-RU"/>
        </w:rPr>
        <w:t xml:space="preserve"> </w:t>
      </w:r>
      <w:r>
        <w:rPr>
          <w:lang w:val="en-US"/>
        </w:rPr>
        <w:t>Добавление числа и изменение его значения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1685290"/>
            <wp:effectExtent l="0" t="0" r="0" b="0"/>
            <wp:wrapSquare wrapText="largest"/>
            <wp:docPr id="11" name="Изображение2 Копия 1 Копия 2 Копия 2 Копия 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 Копия 1 Копия 2 Копия 2 Копия 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40" t="4585" r="4880" b="3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9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д</w:t>
      </w:r>
      <w:r>
        <w:rPr>
          <w:lang w:val="en-US"/>
        </w:rPr>
        <w:t>обавление числа и изменение его значения</w:t>
      </w:r>
    </w:p>
    <w:p>
      <w:pPr>
        <w:pStyle w:val="mypodzag11111111111111111111111111111"/>
        <w:jc w:val="left"/>
        <w:rPr/>
      </w:pPr>
      <w:bookmarkStart w:id="32" w:name="__RefHeading___Toc561_3481907688"/>
      <w:bookmarkEnd w:id="32"/>
      <w:r>
        <w:rPr/>
        <w:t>1</w:t>
      </w:r>
      <w:r>
        <w:rPr>
          <w:lang w:val="en-US"/>
        </w:rPr>
        <w:t>.</w:t>
      </w:r>
      <w:r>
        <w:rPr>
          <w:lang w:val="en-US"/>
        </w:rPr>
        <w:t>8</w:t>
      </w:r>
      <w:r>
        <w:rPr>
          <w:lang w:val="ru-RU"/>
        </w:rPr>
        <w:t xml:space="preserve"> </w:t>
      </w:r>
      <w:r>
        <w:rPr>
          <w:lang w:val="en-US"/>
        </w:rPr>
        <w:t>Создание ключа со значением типа хеш-таблица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2134235"/>
            <wp:effectExtent l="0" t="0" r="0" b="0"/>
            <wp:wrapSquare wrapText="largest"/>
            <wp:docPr id="12" name="Изображение2 Копия 1 Копия 2 Копия 2 Копия 1 Копия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 Копия 1 Копия 2 Копия 2 Копия 1 Копия 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24" t="3747" r="3956" b="2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podzag1111111111111111111111112"/>
        <w:ind w:hanging="0" w:left="0" w:right="0"/>
        <w:jc w:val="left"/>
        <w:rPr/>
      </w:pPr>
      <w:r>
        <w:rPr/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10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en-US"/>
        </w:rPr>
        <w:t xml:space="preserve">Создание ключа со значением типа хеш-таблица </w:t>
      </w:r>
      <w:r>
        <w:rPr>
          <w:lang w:val="ru-RU"/>
        </w:rPr>
        <w:t>и вывод его на экран</w:t>
      </w:r>
    </w:p>
    <w:p>
      <w:pPr>
        <w:pStyle w:val="mypodzag11111111111111111111111111111"/>
        <w:jc w:val="left"/>
        <w:rPr/>
      </w:pPr>
      <w:bookmarkStart w:id="33" w:name="__RefHeading___Toc559_3481907688"/>
      <w:bookmarkEnd w:id="33"/>
      <w:r>
        <w:rPr/>
        <w:t>1</w:t>
      </w:r>
      <w:r>
        <w:rPr>
          <w:lang w:val="en-US"/>
        </w:rPr>
        <w:t>.</w:t>
      </w:r>
      <w:r>
        <w:rPr>
          <w:lang w:val="en-US"/>
        </w:rPr>
        <w:t>9</w:t>
      </w:r>
      <w:r>
        <w:rPr>
          <w:lang w:val="ru-RU"/>
        </w:rPr>
        <w:t xml:space="preserve"> </w:t>
      </w:r>
      <w:r>
        <w:rPr>
          <w:lang w:val="en-US"/>
        </w:rPr>
        <w:t>Работа со множествами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521970"/>
            <wp:effectExtent l="0" t="0" r="0" b="0"/>
            <wp:wrapSquare wrapText="largest"/>
            <wp:docPr id="13" name="Изображение2 Копия 1 Копия 2 Копия 2 Копия 1 Копия 2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 Копия 1 Копия 2 Копия 2 Копия 1 Копия 2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68" t="19874" r="6715" b="13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10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 xml:space="preserve">использование команды </w:t>
      </w:r>
      <w:r>
        <w:rPr>
          <w:lang w:val="en-US"/>
        </w:rPr>
        <w:t xml:space="preserve">sadd </w:t>
      </w:r>
      <w:r>
        <w:rPr>
          <w:lang w:val="ru-RU"/>
        </w:rPr>
        <w:t>для создания множества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1583055"/>
            <wp:effectExtent l="0" t="0" r="0" b="0"/>
            <wp:wrapSquare wrapText="largest"/>
            <wp:docPr id="14" name="Изображение2 Копия 1 Копия 2 Копия 2 Копия 1 Копия 2 Копия 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 Копия 1 Копия 2 Копия 2 Копия 1 Копия 2 Копия 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49" t="4272" r="6633" b="2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11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 s</w:t>
      </w:r>
      <w:r>
        <w:rPr>
          <w:lang w:val="en-US"/>
        </w:rPr>
        <w:t xml:space="preserve">diff </w:t>
      </w:r>
      <w:r>
        <w:rPr>
          <w:lang w:val="ru-RU"/>
        </w:rPr>
        <w:t>для получения отсутствующих элементов в другом множестве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1583055"/>
            <wp:effectExtent l="0" t="0" r="0" b="0"/>
            <wp:wrapSquare wrapText="largest"/>
            <wp:docPr id="15" name="Изображение2 Копия 1 Копия 2 Копия 2 Копия 1 Копия 2 Копия 1 Копия 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 Копия 1 Копия 2 Копия 2 Копия 1 Копия 2 Копия 1 Копия 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84" t="5880" r="5070" b="4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12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 s</w:t>
      </w:r>
      <w:r>
        <w:rPr>
          <w:lang w:val="en-US"/>
        </w:rPr>
        <w:t xml:space="preserve">move </w:t>
      </w:r>
      <w:r>
        <w:rPr>
          <w:lang w:val="ru-RU"/>
        </w:rPr>
        <w:t>для  перемещения значения из одного множества в другое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929640"/>
            <wp:effectExtent l="0" t="0" r="0" b="0"/>
            <wp:wrapSquare wrapText="largest"/>
            <wp:docPr id="16" name="Изображение2 Копия 1 Копия 2 Копия 2 Копия 1 Копия 2 Копия 1 Копия 1 Копия 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 Копия 1 Копия 2 Копия 2 Копия 1 Копия 2 Копия 1 Копия 1 Копия 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271" t="10327" r="5442" b="7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>3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en-US"/>
        </w:rPr>
        <w:t xml:space="preserve"> </w:t>
      </w:r>
      <w:r>
        <w:rPr>
          <w:lang w:val="ru-RU"/>
        </w:rPr>
        <w:t>s</w:t>
      </w:r>
      <w:r>
        <w:rPr>
          <w:lang w:val="en-US"/>
        </w:rPr>
        <w:t>rem</w:t>
      </w:r>
      <w:r>
        <w:rPr>
          <w:lang w:val="en-US"/>
        </w:rPr>
        <w:t xml:space="preserve"> </w:t>
      </w:r>
      <w:r>
        <w:rPr>
          <w:lang w:val="ru-RU"/>
        </w:rPr>
        <w:t xml:space="preserve">для  </w:t>
      </w:r>
      <w:r>
        <w:rPr>
          <w:lang w:val="ru-RU"/>
        </w:rPr>
        <w:t>удаления</w:t>
      </w:r>
      <w:r>
        <w:rPr>
          <w:lang w:val="ru-RU"/>
        </w:rPr>
        <w:t xml:space="preserve"> значения из  множества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840740"/>
            <wp:effectExtent l="0" t="0" r="0" b="0"/>
            <wp:wrapSquare wrapText="largest"/>
            <wp:docPr id="17" name="Изображение2 Копия 1 Копия 2 Копия 2 Копия 1 Копия 2 Копия 1 Копия 1 Копия 1 Копия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 Копия 1 Копия 2 Копия 2 Копия 1 Копия 2 Копия 1 Копия 1 Копия 1 Копия 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260" t="13661" r="5394" b="9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>4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en-US"/>
        </w:rPr>
        <w:t xml:space="preserve"> </w:t>
      </w:r>
      <w:r>
        <w:rPr>
          <w:lang w:val="ru-RU"/>
        </w:rPr>
        <w:t>s</w:t>
      </w:r>
      <w:r>
        <w:rPr>
          <w:lang w:val="en-US"/>
        </w:rPr>
        <w:t>union</w:t>
      </w:r>
      <w:r>
        <w:rPr>
          <w:lang w:val="en-US"/>
        </w:rPr>
        <w:t xml:space="preserve"> </w:t>
      </w:r>
      <w:r>
        <w:rPr>
          <w:lang w:val="ru-RU"/>
        </w:rPr>
        <w:t xml:space="preserve">для  </w:t>
      </w:r>
      <w:r>
        <w:rPr>
          <w:lang w:val="ru-RU"/>
        </w:rPr>
        <w:t>объединения множеств</w:t>
      </w:r>
    </w:p>
    <w:p>
      <w:pPr>
        <w:pStyle w:val="mypodzag11111111111111111111111111111"/>
        <w:jc w:val="left"/>
        <w:rPr/>
      </w:pPr>
      <w:bookmarkStart w:id="34" w:name="__RefHeading___Toc557_3481907688"/>
      <w:bookmarkEnd w:id="34"/>
      <w:r>
        <w:rPr>
          <w:lang w:val="ru-RU"/>
        </w:rPr>
        <w:t>1</w:t>
      </w:r>
      <w:r>
        <w:rPr>
          <w:lang w:val="en-US"/>
        </w:rPr>
        <w:t>.</w:t>
      </w:r>
      <w:r>
        <w:rPr>
          <w:lang w:val="en-US"/>
        </w:rPr>
        <w:t>1</w:t>
      </w:r>
      <w:r>
        <w:rPr>
          <w:lang w:val="ru-RU"/>
        </w:rPr>
        <w:t>0 Работа с упорядоченными наборами.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1701165"/>
            <wp:effectExtent l="0" t="0" r="0" b="0"/>
            <wp:wrapSquare wrapText="largest"/>
            <wp:docPr id="18" name="Изображение2 Копия 1 Копия 2 Копия 2 Копия 1 Копия 2 Копия 1 Копия 1 Копия 1 Копия 2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 Копия 1 Копия 2 Копия 2 Копия 1 Копия 2 Копия 1 Копия 1 Копия 1 Копия 2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90" t="4305" r="6381" b="2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>5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en-US"/>
        </w:rPr>
        <w:t xml:space="preserve"> </w:t>
      </w:r>
      <w:r>
        <w:rPr>
          <w:lang w:val="en-US"/>
        </w:rPr>
        <w:t>zadd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840740"/>
            <wp:effectExtent l="0" t="0" r="0" b="0"/>
            <wp:wrapSquare wrapText="largest"/>
            <wp:docPr id="19" name="Изображение2 Копия 1 Копия 2 Копия 2 Копия 1 Копия 2 Копия 1 Копия 1 Копия 1 Копия 2 Копия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 Копия 1 Копия 2 Копия 2 Копия 1 Копия 2 Копия 1 Копия 1 Копия 1 Копия 2 Копия 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226" t="15617" r="5249" b="10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>6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ru-RU"/>
        </w:rPr>
        <w:t xml:space="preserve"> </w:t>
      </w:r>
      <w:r>
        <w:rPr>
          <w:lang w:val="en-US"/>
        </w:rPr>
        <w:t>zcount</w:t>
      </w:r>
    </w:p>
    <w:p>
      <w:pPr>
        <w:pStyle w:val="mytext1"/>
        <w:ind w:hanging="0" w:left="0" w:right="0"/>
        <w:jc w:val="center"/>
        <w:rPr>
          <w:lang w:val="ru-RU"/>
        </w:rPr>
      </w:pPr>
      <w:r>
        <w:rPr/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840740"/>
            <wp:effectExtent l="0" t="0" r="0" b="0"/>
            <wp:wrapSquare wrapText="largest"/>
            <wp:docPr id="20" name="Изображение2 Копия 1 Копия 2 Копия 2 Копия 1 Копия 2 Копия 1 Копия 1 Копия 1 Копия 2 Копия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 Копия 1 Копия 2 Копия 2 Копия 1 Копия 2 Копия 1 Копия 1 Копия 1 Копия 2 Копия 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07" t="14106" r="3457" b="9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>7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en-US"/>
        </w:rPr>
        <w:t xml:space="preserve"> </w:t>
      </w:r>
      <w:r>
        <w:rPr>
          <w:lang w:val="en-US"/>
        </w:rPr>
        <w:t>zpopmax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742950"/>
            <wp:effectExtent l="0" t="0" r="0" b="0"/>
            <wp:wrapSquare wrapText="largest"/>
            <wp:docPr id="21" name="Изображение2 Копия 1 Копия 2 Копия 2 Копия 1 Копия 2 Копия 1 Копия 1 Копия 1 Копия 2 Копия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 Копия 1 Копия 2 Копия 2 Копия 1 Копия 2 Копия 1 Копия 1 Копия 1 Копия 2 Копия 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755" t="13661" r="3231" b="9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>8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en-US"/>
        </w:rPr>
        <w:t xml:space="preserve"> </w:t>
      </w:r>
      <w:r>
        <w:rPr>
          <w:lang w:val="en-US"/>
        </w:rPr>
        <w:t>zpopmin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840740"/>
            <wp:effectExtent l="0" t="0" r="0" b="0"/>
            <wp:wrapSquare wrapText="largest"/>
            <wp:docPr id="22" name="Изображение2 Копия 1 Копия 2 Копия 2 Копия 1 Копия 2 Копия 1 Копия 1 Копия 1 Копия 2 Копия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 Копия 1 Копия 2 Копия 2 Копия 1 Копия 2 Копия 1 Копия 1 Копия 1 Копия 2 Копия 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42" t="13661" r="3605" b="9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>9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en-US"/>
        </w:rPr>
        <w:t xml:space="preserve"> </w:t>
      </w:r>
      <w:r>
        <w:rPr>
          <w:lang w:val="en-US"/>
        </w:rPr>
        <w:t>zmscore</w:t>
      </w:r>
    </w:p>
    <w:p>
      <w:pPr>
        <w:pStyle w:val="mypodzag11111111111111111111111111111"/>
        <w:jc w:val="left"/>
        <w:rPr/>
      </w:pPr>
      <w:bookmarkStart w:id="35" w:name="__RefHeading___Toc555_3481907688"/>
      <w:bookmarkEnd w:id="35"/>
      <w:r>
        <w:rPr>
          <w:lang w:val="ru-RU"/>
        </w:rPr>
        <w:t>1</w:t>
      </w:r>
      <w:r>
        <w:rPr>
          <w:lang w:val="en-US"/>
        </w:rPr>
        <w:t>.</w:t>
      </w:r>
      <w:r>
        <w:rPr>
          <w:lang w:val="en-US"/>
        </w:rPr>
        <w:t>1</w:t>
      </w:r>
      <w:r>
        <w:rPr>
          <w:lang w:val="en-US"/>
        </w:rPr>
        <w:t xml:space="preserve">1 </w:t>
      </w:r>
      <w:r>
        <w:rPr>
          <w:lang w:val="ru-RU"/>
        </w:rPr>
        <w:t>Работа с командами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1407160"/>
            <wp:effectExtent l="0" t="0" r="0" b="0"/>
            <wp:wrapSquare wrapText="largest"/>
            <wp:docPr id="23" name="Изображение2 Копия 1 Копия 2 Копия 2 Копия 1 Копия 2 Копия 1 Копия 1 Копия 1 Копия 2 Копия 3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 Копия 1 Копия 2 Копия 2 Копия 1 Копия 2 Копия 1 Копия 1 Копия 1 Копия 2 Копия 3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675" t="6623" r="7174" b="4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20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en-US"/>
        </w:rPr>
        <w:t xml:space="preserve"> </w:t>
      </w:r>
      <w:r>
        <w:rPr>
          <w:lang w:val="en-US"/>
        </w:rPr>
        <w:t>del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742950"/>
            <wp:effectExtent l="0" t="0" r="0" b="0"/>
            <wp:wrapSquare wrapText="largest"/>
            <wp:docPr id="24" name="Изображение2 Копия 1 Копия 2 Копия 2 Копия 1 Копия 2 Копия 1 Копия 1 Копия 1 Копия 2 Копия 4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 Копия 1 Копия 2 Копия 2 Копия 1 Копия 2 Копия 1 Копия 1 Копия 1 Копия 2 Копия 4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754" t="16603" r="7512" b="11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21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en-US"/>
        </w:rPr>
        <w:t xml:space="preserve"> </w:t>
      </w:r>
      <w:r>
        <w:rPr>
          <w:lang w:val="en-US"/>
        </w:rPr>
        <w:t>exists</w:t>
      </w:r>
    </w:p>
    <w:p>
      <w:pPr>
        <w:pStyle w:val="mytext1"/>
        <w:ind w:hanging="0" w:left="0" w:right="0"/>
        <w:rPr>
          <w:lang w:val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71120</wp:posOffset>
            </wp:positionH>
            <wp:positionV relativeFrom="paragraph">
              <wp:posOffset>92710</wp:posOffset>
            </wp:positionV>
            <wp:extent cx="5746750" cy="1286510"/>
            <wp:effectExtent l="0" t="0" r="0" b="0"/>
            <wp:wrapSquare wrapText="largest"/>
            <wp:docPr id="25" name="Изображение2 Копия 1 Копия 2 Копия 2 Копия 1 Копия 2 Копия 1 Копия 1 Копия 1 Копия 2 Копия 5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 Копия 1 Копия 2 Копия 2 Копия 1 Копия 2 Копия 1 Копия 1 Копия 1 Копия 2 Копия 5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721" t="9170" r="7371" b="6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mytext1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mytext1"/>
        <w:ind w:hanging="0" w:left="0" w:right="0"/>
        <w:jc w:val="center"/>
        <w:rPr/>
      </w:pPr>
      <w:r>
        <w:rPr>
          <w:lang w:val="ru-RU"/>
        </w:rPr>
        <w:t>Рисунок</w:t>
      </w:r>
      <w:r>
        <w:rPr>
          <w:lang w:val="en-US"/>
        </w:rPr>
        <w:t xml:space="preserve"> </w:t>
      </w:r>
      <w:r>
        <w:rPr>
          <w:lang w:val="en-US"/>
        </w:rPr>
        <w:t>22</w:t>
      </w:r>
      <w:r>
        <w:rPr>
          <w:lang w:val="ru-RU"/>
        </w:rPr>
        <w:t xml:space="preserve"> —</w:t>
      </w:r>
      <w:r>
        <w:rPr>
          <w:lang w:val="en-US"/>
        </w:rPr>
        <w:t xml:space="preserve"> </w:t>
      </w:r>
      <w:r>
        <w:rPr>
          <w:lang w:val="ru-RU"/>
        </w:rPr>
        <w:t xml:space="preserve"> </w:t>
      </w:r>
      <w:r>
        <w:rPr>
          <w:lang w:val="ru-RU"/>
        </w:rPr>
        <w:t>использование команды</w:t>
      </w:r>
      <w:r>
        <w:rPr>
          <w:lang w:val="en-US"/>
        </w:rPr>
        <w:t xml:space="preserve"> </w:t>
      </w:r>
      <w:r>
        <w:rPr>
          <w:lang w:val="en-US"/>
        </w:rPr>
        <w:t>decr</w:t>
      </w:r>
      <w:r>
        <w:br w:type="page"/>
      </w:r>
    </w:p>
    <w:p>
      <w:pPr>
        <w:pStyle w:val="mypodzag11111111111111111111111111111"/>
        <w:spacing w:before="0" w:after="0"/>
        <w:ind w:firstLine="851" w:left="0" w:right="0"/>
        <w:rPr/>
      </w:pPr>
      <w:bookmarkStart w:id="36" w:name="__RefHeading___Toc1796_3273928527"/>
      <w:bookmarkEnd w:id="36"/>
      <w:r>
        <w:rPr>
          <w:lang w:val="en-US"/>
        </w:rPr>
        <w:t xml:space="preserve">2 </w:t>
      </w:r>
      <w:bookmarkStart w:id="37" w:name="_Toc148133574"/>
      <w:bookmarkStart w:id="38" w:name="_Toc148134208"/>
      <w:r>
        <w:rPr/>
        <w:t>ИНФОРМАЦИО</w:t>
      </w:r>
      <w:bookmarkStart w:id="39" w:name="_GoBack"/>
      <w:bookmarkEnd w:id="39"/>
      <w:r>
        <w:rPr/>
        <w:t>ННЫЙ ИСТОЧНИК</w:t>
      </w:r>
      <w:bookmarkEnd w:id="37"/>
      <w:bookmarkEnd w:id="38"/>
    </w:p>
    <w:p>
      <w:pPr>
        <w:pStyle w:val="mytext1"/>
        <w:ind w:hanging="0" w:left="0" w:right="0"/>
        <w:rPr/>
      </w:pPr>
      <w:r>
        <w:rPr/>
        <w:tab/>
        <w:t xml:space="preserve">1. </w:t>
      </w:r>
      <w:hyperlink r:id="rId26">
        <w:r>
          <w:rPr>
            <w:rStyle w:val="Hyperlink"/>
          </w:rPr>
          <w:t>Commands | Redis (master--redis-doc.netlify.app)</w:t>
        </w:r>
      </w:hyperlink>
      <w:r>
        <w:rPr/>
        <w:t xml:space="preserve"> — </w:t>
      </w:r>
      <w:r>
        <w:rPr>
          <w:lang w:val="ru-RU"/>
        </w:rPr>
        <w:t xml:space="preserve">документация по командам в </w:t>
      </w:r>
      <w:r>
        <w:rPr>
          <w:lang w:val="en-US"/>
        </w:rPr>
        <w:t>redis</w:t>
      </w:r>
    </w:p>
    <w:sectPr>
      <w:type w:val="nextPage"/>
      <w:pgSz w:w="11906" w:h="16838"/>
      <w:pgMar w:left="1417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mbria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ind w:hanging="0" w:left="1137" w:right="0"/>
      <w:jc w:val="center"/>
      <w:outlineLvl w:val="0"/>
    </w:pPr>
    <w:rPr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Style13">
    <w:name w:val="Основной текст Знак"/>
    <w:basedOn w:val="DefaultParagraphFont"/>
    <w:qFormat/>
    <w:rPr>
      <w:rFonts w:ascii="Times New Roman" w:hAnsi="Times New Roman" w:eastAsia="Times New Roman" w:cs="Times New Roman"/>
      <w:sz w:val="24"/>
      <w:szCs w:val="24"/>
      <w:lang w:val="ru-RU"/>
    </w:rPr>
  </w:style>
  <w:style w:type="character" w:styleId="myzagol">
    <w:name w:val="myzagol Знак"/>
    <w:basedOn w:val="Style13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1">
    <w:name w:val="Заголовок 1 Знак"/>
    <w:basedOn w:val="DefaultParagraphFont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text">
    <w:name w:val="mytext Знак"/>
    <w:basedOn w:val="1"/>
    <w:qFormat/>
    <w:rPr>
      <w:rFonts w:ascii="Times New Roman" w:hAnsi="Times New Roman" w:eastAsia="Times New Roman" w:cs="Times New Roman"/>
      <w:b w:val="false"/>
      <w:bCs/>
      <w:sz w:val="28"/>
      <w:szCs w:val="28"/>
      <w:lang w:val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4">
    <w:name w:val="Текст сноски Знак"/>
    <w:basedOn w:val="DefaultParagraphFont"/>
    <w:qFormat/>
    <w:rPr>
      <w:rFonts w:ascii="Times New Roman" w:hAnsi="Times New Roman" w:eastAsia="Times New Roman" w:cs="Times New Roman"/>
      <w:sz w:val="20"/>
      <w:szCs w:val="20"/>
      <w:lang w:val="ru-RU"/>
    </w:rPr>
  </w:style>
  <w:style w:type="character" w:styleId="Style15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Characters11">
    <w:name w:val="Footnote Characters11"/>
    <w:qFormat/>
    <w:rPr>
      <w:vertAlign w:val="superscript"/>
    </w:rPr>
  </w:style>
  <w:style w:type="character" w:styleId="Style16">
    <w:name w:val="Текст концевой сноски Знак"/>
    <w:basedOn w:val="DefaultParagraphFont"/>
    <w:qFormat/>
    <w:rPr>
      <w:rFonts w:ascii="Times New Roman" w:hAnsi="Times New Roman" w:eastAsia="Times New Roman" w:cs="Times New Roman"/>
      <w:sz w:val="20"/>
      <w:szCs w:val="20"/>
      <w:lang w:val="ru-RU"/>
    </w:rPr>
  </w:style>
  <w:style w:type="character" w:styleId="Style17">
    <w:name w:val="Символ концевой сноски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Characters11">
    <w:name w:val="Endnote Characters11"/>
    <w:qFormat/>
    <w:rPr>
      <w:vertAlign w:val="superscript"/>
    </w:rPr>
  </w:style>
  <w:style w:type="character" w:styleId="Style18">
    <w:name w:val="Верхний колонтитул Знак"/>
    <w:basedOn w:val="DefaultParagraphFont"/>
    <w:qFormat/>
    <w:rPr>
      <w:rFonts w:ascii="Times New Roman" w:hAnsi="Times New Roman" w:eastAsia="Times New Roman" w:cs="Times New Roman"/>
      <w:lang w:val="ru-RU"/>
    </w:rPr>
  </w:style>
  <w:style w:type="character" w:styleId="Style19">
    <w:name w:val="Нижний колонтитул Знак"/>
    <w:basedOn w:val="DefaultParagraphFont"/>
    <w:qFormat/>
    <w:rPr>
      <w:rFonts w:ascii="Times New Roman" w:hAnsi="Times New Roman" w:eastAsia="Times New Roman" w:cs="Times New Roman"/>
      <w:lang w:val="ru-RU"/>
    </w:rPr>
  </w:style>
  <w:style w:type="character" w:styleId="InternetLink">
    <w:name w:val="Internet Link"/>
    <w:basedOn w:val="DefaultParagraphFont"/>
    <w:qFormat/>
    <w:rPr>
      <w:color w:val="0000FF"/>
      <w:u w:val="single"/>
    </w:rPr>
  </w:style>
  <w:style w:type="character" w:styleId="mypodzag">
    <w:name w:val="mypodzag Знак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textsmall">
    <w:name w:val="mytext_small Знак"/>
    <w:basedOn w:val="mytext"/>
    <w:qFormat/>
    <w:rPr>
      <w:rFonts w:ascii="Times New Roman" w:hAnsi="Times New Roman" w:eastAsia="Times New Roman" w:cs="Times New Roman"/>
      <w:b w:val="false"/>
      <w:bCs/>
      <w:sz w:val="28"/>
      <w:szCs w:val="28"/>
      <w:lang w:val="ru-RU"/>
    </w:rPr>
  </w:style>
  <w:style w:type="character" w:styleId="Style20">
    <w:name w:val="Ссылка указателя"/>
    <w:qFormat/>
    <w:rPr/>
  </w:style>
  <w:style w:type="character" w:styleId="mypodzag1">
    <w:name w:val="mypodzag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">
    <w:name w:val="mypodzag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Style21">
    <w:name w:val="Символ нумерации"/>
    <w:qFormat/>
    <w:rPr/>
  </w:style>
  <w:style w:type="character" w:styleId="mypodzag111">
    <w:name w:val="mypodzag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">
    <w:name w:val="mypodzag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FollowedHyperlink">
    <w:name w:val="FollowedHyperlink"/>
    <w:qFormat/>
    <w:rPr>
      <w:color w:val="800000"/>
      <w:u w:val="single"/>
    </w:rPr>
  </w:style>
  <w:style w:type="character" w:styleId="mypodzag11111">
    <w:name w:val="mypodzag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">
    <w:name w:val="mypodzag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">
    <w:name w:val="mypodzag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">
    <w:name w:val="mypodzag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">
    <w:name w:val="mypodzag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Style22">
    <w:name w:val="Маркеры"/>
    <w:qFormat/>
    <w:rPr>
      <w:rFonts w:ascii="OpenSymbol" w:hAnsi="OpenSymbol" w:eastAsia="OpenSymbol" w:cs="OpenSymbol"/>
    </w:rPr>
  </w:style>
  <w:style w:type="character" w:styleId="mypodzag1111111111">
    <w:name w:val="mypodzag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">
    <w:name w:val="mypodzag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">
    <w:name w:val="mypodzag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Style23">
    <w:name w:val="Исходный текст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character" w:styleId="mypodzag1111111111111">
    <w:name w:val="mypodzag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">
    <w:name w:val="mypodzag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">
    <w:name w:val="mypodzag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">
    <w:name w:val="mypodzag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">
    <w:name w:val="mypodzag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">
    <w:name w:val="mypodzag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">
    <w:name w:val="mypodzag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1">
    <w:name w:val="mypodzag1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11">
    <w:name w:val="mypodzag11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111">
    <w:name w:val="mypodzag111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1111">
    <w:name w:val="mypodzag1111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11111">
    <w:name w:val="mypodzag11111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111111">
    <w:name w:val="mypodzag111111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1111111">
    <w:name w:val="mypodzag1111111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11111111">
    <w:name w:val="mypodzag11111111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mypodzag1111111111111111111111111111">
    <w:name w:val="mypodzag111111111111111111111111111"/>
    <w:basedOn w:val="myzagol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2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/>
    <w:rPr>
      <w:sz w:val="24"/>
      <w:szCs w:val="24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ucida Sans"/>
      <w:i/>
      <w:iCs/>
      <w:sz w:val="24"/>
      <w:szCs w:val="24"/>
    </w:rPr>
  </w:style>
  <w:style w:type="paragraph" w:styleId="Style25">
    <w:name w:val="Указатель"/>
    <w:basedOn w:val="Normal"/>
    <w:qFormat/>
    <w:pPr>
      <w:suppressLineNumbers/>
    </w:pPr>
    <w:rPr>
      <w:rFonts w:cs="Lucida San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Title">
    <w:name w:val="Title"/>
    <w:basedOn w:val="Normal"/>
    <w:qFormat/>
    <w:pPr>
      <w:ind w:hanging="0" w:left="4272" w:right="0"/>
    </w:pPr>
    <w:rPr>
      <w:b/>
      <w:bCs/>
      <w:sz w:val="32"/>
      <w:szCs w:val="32"/>
    </w:rPr>
  </w:style>
  <w:style w:type="paragraph" w:styleId="ListParagraph">
    <w:name w:val="List Paragraph"/>
    <w:basedOn w:val="Normal"/>
    <w:qFormat/>
    <w:pPr/>
    <w:rPr/>
  </w:style>
  <w:style w:type="paragraph" w:styleId="TableParagraph">
    <w:name w:val="Table Paragraph"/>
    <w:basedOn w:val="Normal"/>
    <w:qFormat/>
    <w:pPr/>
    <w:rPr/>
  </w:style>
  <w:style w:type="paragraph" w:styleId="myzagol1">
    <w:name w:val="myzagol"/>
    <w:basedOn w:val="Heading1"/>
    <w:qFormat/>
    <w:pPr>
      <w:spacing w:lineRule="auto" w:line="360"/>
      <w:ind w:hanging="0" w:left="0" w:right="0"/>
      <w:outlineLvl w:val="9"/>
    </w:pPr>
    <w:rPr/>
  </w:style>
  <w:style w:type="paragraph" w:styleId="mytext1">
    <w:name w:val="mytext"/>
    <w:basedOn w:val="Heading1"/>
    <w:qFormat/>
    <w:pPr>
      <w:spacing w:lineRule="auto" w:line="360"/>
      <w:ind w:firstLine="851" w:left="0" w:right="0"/>
      <w:jc w:val="both"/>
      <w:outlineLvl w:val="9"/>
    </w:pPr>
    <w:rPr>
      <w:b w:val="false"/>
    </w:rPr>
  </w:style>
  <w:style w:type="paragraph" w:styleId="FootnoteText">
    <w:name w:val="Footnote Text"/>
    <w:basedOn w:val="Normal"/>
    <w:pPr/>
    <w:rPr>
      <w:sz w:val="20"/>
      <w:szCs w:val="20"/>
    </w:rPr>
  </w:style>
  <w:style w:type="paragraph" w:styleId="EndnoteText">
    <w:name w:val="Endnote Text"/>
    <w:basedOn w:val="Normal"/>
    <w:pPr/>
    <w:rPr>
      <w:sz w:val="20"/>
      <w:szCs w:val="20"/>
    </w:rPr>
  </w:style>
  <w:style w:type="paragraph" w:styleId="caption11">
    <w:name w:val="caption11"/>
    <w:basedOn w:val="Normal"/>
    <w:next w:val="Normal"/>
    <w:qFormat/>
    <w:pPr>
      <w:spacing w:before="0" w:after="200"/>
    </w:pPr>
    <w:rPr>
      <w:i/>
      <w:iCs/>
      <w:color w:val="1F497D"/>
      <w:sz w:val="18"/>
      <w:szCs w:val="18"/>
    </w:rPr>
  </w:style>
  <w:style w:type="paragraph" w:styleId="Style26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TOC1">
    <w:name w:val="TOC 1"/>
    <w:basedOn w:val="Normal"/>
    <w:next w:val="Normal"/>
    <w:autoRedefine/>
    <w:pPr>
      <w:tabs>
        <w:tab w:val="clear" w:pos="720"/>
        <w:tab w:val="right" w:pos="9637" w:leader="dot"/>
      </w:tabs>
      <w:spacing w:lineRule="auto" w:line="360"/>
    </w:pPr>
    <w:rPr>
      <w:sz w:val="28"/>
    </w:rPr>
  </w:style>
  <w:style w:type="paragraph" w:styleId="indexheading1">
    <w:name w:val="index heading1"/>
    <w:basedOn w:val="Style24"/>
    <w:qFormat/>
    <w:pPr/>
    <w:rPr/>
  </w:style>
  <w:style w:type="paragraph" w:styleId="IndexHeading">
    <w:name w:val="Index Heading"/>
    <w:basedOn w:val="Style24"/>
    <w:pPr/>
    <w:rPr/>
  </w:style>
  <w:style w:type="paragraph" w:styleId="TOCHeading1">
    <w:name w:val="TOC Heading1"/>
    <w:basedOn w:val="Heading1"/>
    <w:next w:val="Normal"/>
    <w:qFormat/>
    <w:pPr>
      <w:keepNext w:val="true"/>
      <w:keepLines/>
      <w:widowControl/>
      <w:spacing w:lineRule="auto" w:line="259" w:before="240" w:after="0"/>
      <w:ind w:hanging="0" w:left="0" w:right="0"/>
      <w:jc w:val="left"/>
      <w:outlineLvl w:val="9"/>
    </w:pPr>
    <w:rPr>
      <w:rFonts w:ascii="Cambria" w:hAnsi="Cambria" w:eastAsia="Calibri" w:cs="Tahoma"/>
      <w:b w:val="false"/>
      <w:bCs w:val="false"/>
      <w:color w:val="365F91"/>
      <w:sz w:val="32"/>
      <w:szCs w:val="32"/>
      <w:lang w:val="en-US"/>
    </w:rPr>
  </w:style>
  <w:style w:type="paragraph" w:styleId="TOC2">
    <w:name w:val="TOC 2"/>
    <w:basedOn w:val="Normal"/>
    <w:next w:val="Normal"/>
    <w:autoRedefine/>
    <w:pPr>
      <w:tabs>
        <w:tab w:val="clear" w:pos="720"/>
        <w:tab w:val="right" w:pos="9637" w:leader="dot"/>
      </w:tabs>
      <w:spacing w:lineRule="auto" w:line="360"/>
    </w:pPr>
    <w:rPr>
      <w:color w:val="000000"/>
      <w:sz w:val="28"/>
    </w:rPr>
  </w:style>
  <w:style w:type="paragraph" w:styleId="mypodzag11111111111111111111111111111">
    <w:name w:val="mypodzag1111111111111111111111111111"/>
    <w:basedOn w:val="myzagol1"/>
    <w:qFormat/>
    <w:pPr>
      <w:ind w:firstLine="851" w:left="0" w:right="0"/>
      <w:outlineLvl w:val="1"/>
    </w:pPr>
    <w:rPr/>
  </w:style>
  <w:style w:type="paragraph" w:styleId="mytextsmall1">
    <w:name w:val="mytext_small"/>
    <w:basedOn w:val="mytext1"/>
    <w:qFormat/>
    <w:pPr>
      <w:spacing w:lineRule="auto" w:line="240"/>
      <w:ind w:hanging="0" w:left="0" w:right="0"/>
    </w:pPr>
    <w:rPr>
      <w:lang w:val="en-US"/>
    </w:rPr>
  </w:style>
  <w:style w:type="paragraph" w:styleId="Style27">
    <w:name w:val="Содержимое таблицы"/>
    <w:basedOn w:val="Normal"/>
    <w:qFormat/>
    <w:pPr>
      <w:suppressLineNumbers/>
    </w:pPr>
    <w:rPr/>
  </w:style>
  <w:style w:type="paragraph" w:styleId="mypodzag2">
    <w:name w:val="mypodzag2"/>
    <w:qFormat/>
    <w:pPr>
      <w:widowControl w:val="false"/>
      <w:suppressAutoHyphens w:val="true"/>
      <w:overflowPunct w:val="true"/>
      <w:bidi w:val="0"/>
      <w:spacing w:lineRule="auto" w:line="360" w:before="0" w:after="0"/>
      <w:ind w:firstLine="851" w:left="0" w:right="0"/>
      <w:jc w:val="center"/>
    </w:pPr>
    <w:rPr>
      <w:rFonts w:ascii="Calibri" w:hAnsi="Calibri" w:eastAsia="Calibri" w:cs="Tahoma"/>
      <w:b/>
      <w:bCs/>
      <w:color w:val="auto"/>
      <w:kern w:val="0"/>
      <w:sz w:val="28"/>
      <w:szCs w:val="28"/>
      <w:lang w:val="en-US" w:eastAsia="en-US" w:bidi="ar-SA"/>
    </w:rPr>
  </w:style>
  <w:style w:type="paragraph" w:styleId="Style28">
    <w:name w:val="Содержимое врезки"/>
    <w:basedOn w:val="Normal"/>
    <w:qFormat/>
    <w:pPr/>
    <w:rPr/>
  </w:style>
  <w:style w:type="paragraph" w:styleId="Style29">
    <w:name w:val="Заголовок таблицы"/>
    <w:basedOn w:val="Style27"/>
    <w:qFormat/>
    <w:pPr>
      <w:jc w:val="center"/>
    </w:pPr>
    <w:rPr>
      <w:b/>
      <w:bCs/>
    </w:rPr>
  </w:style>
  <w:style w:type="paragraph" w:styleId="Style30">
    <w:name w:val="Фигура"/>
    <w:basedOn w:val="caption1"/>
    <w:qFormat/>
    <w:pPr/>
    <w:rPr/>
  </w:style>
  <w:style w:type="paragraph" w:styleId="Style31">
    <w:name w:val="Основной текст :)"/>
    <w:qFormat/>
    <w:pPr>
      <w:widowControl/>
      <w:suppressAutoHyphens w:val="true"/>
      <w:overflowPunct w:val="true"/>
      <w:bidi w:val="0"/>
      <w:spacing w:lineRule="auto" w:line="360" w:before="0" w:after="0"/>
      <w:ind w:firstLine="709" w:left="0" w:right="0"/>
      <w:jc w:val="both"/>
    </w:pPr>
    <w:rPr>
      <w:rFonts w:ascii="Times New Roman" w:hAnsi="Times New Roman" w:eastAsia="NSimSun" w:cs="Arial"/>
      <w:color w:val="auto"/>
      <w:kern w:val="2"/>
      <w:sz w:val="28"/>
      <w:szCs w:val="28"/>
      <w:lang w:val="ru-RU" w:eastAsia="zh-CN" w:bidi="hi-IN"/>
    </w:rPr>
  </w:style>
  <w:style w:type="paragraph" w:styleId="TOC3">
    <w:name w:val="TOC 3"/>
    <w:basedOn w:val="Style25"/>
    <w:pPr>
      <w:tabs>
        <w:tab w:val="clear" w:pos="720"/>
        <w:tab w:val="right" w:pos="9299" w:leader="dot"/>
      </w:tabs>
      <w:ind w:hanging="0" w:left="567" w:right="0"/>
    </w:pPr>
    <w:rPr/>
  </w:style>
  <w:style w:type="paragraph" w:styleId="TOC4">
    <w:name w:val="TOC 4"/>
    <w:basedOn w:val="Style25"/>
    <w:pPr>
      <w:tabs>
        <w:tab w:val="clear" w:pos="720"/>
        <w:tab w:val="right" w:pos="9016" w:leader="dot"/>
      </w:tabs>
      <w:ind w:hanging="0" w:left="850" w:right="0"/>
    </w:pPr>
    <w:rPr/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mypodzag1111111111111111111111112">
    <w:name w:val="mypodzag1111111111111111111111112"/>
    <w:basedOn w:val="myzagol1"/>
    <w:qFormat/>
    <w:pPr>
      <w:ind w:firstLine="851" w:left="0" w:right="0"/>
      <w:outlineLvl w:val="1"/>
    </w:pPr>
    <w:rPr/>
  </w:style>
  <w:style w:type="numbering" w:styleId="Style32">
    <w:name w:val="Без списка"/>
    <w:qFormat/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master--redis-doc.netlify.app/commands/?name=set" TargetMode="Externa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5129</TotalTime>
  <Application>LibreOffice/24.2.5.2$Windows_X86_64 LibreOffice_project/bffef4ea93e59bebbeaf7f431bb02b1a39ee8a59</Application>
  <AppVersion>15.0000</AppVersion>
  <Pages>12</Pages>
  <Words>679</Words>
  <Characters>4316</Characters>
  <CharactersWithSpaces>4987</CharactersWithSpaces>
  <Paragraphs>128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2024-02-06T13:46:00Z</dcterms:created>
  <dc:creator>Vladimir</dc:creator>
  <dc:description/>
  <dc:language>ru-RU</dc:language>
  <cp:lastModifiedBy/>
  <dcterms:modified xsi:type="dcterms:W3CDTF">2024-09-09T23:19:07Z</dcterms:modified>
  <cp:revision>197</cp:revision>
  <dc:subject/>
  <dc:title>ГI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2023-10-06T00:00:00Z</vt:filetime>
  </property>
</Properties>
</file>