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Configuration de l’infrastructure réseau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Routeurs Cisco 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Dans l'hôpital A, vous avez un routeur Cisco avec l'adresse IP 11.0.0.1/30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Dans l'hôpital B, un autre routeur Cisco est configuré avec l'adresse IP 12.0.0.1/30.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Ces routeurs servent de passerelle pour les données entre les deux hôpitaux.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Firewall Stormshield 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Chaque routeur Cisco est connecté à un firewall Stormshield.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Le firewall est chargé de sécuriser le trafic entre les routeurs et les réseaux locaux de chaque hôpital.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joue également de rôle de DHCP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Switchs 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Les firewalls Stormshield sont connectés aux switchs.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Les switchs permettent de connecter les serveurs et les PC de chaque hôpital.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Adressage IP 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L'hôpital A a un réseau local avec l'adresse IP 192.168.1.0/24.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L'hôpital B a un réseau local avec l'adresse IP 192.168.2.0/24.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Chaque serveur et PC dans ces réseaux utilisent des adresses IP de ces plages.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VPN 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Pour permettre la communication sécurisée entre les deux hôpitaux, un VPN est configuré.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Le VPN permet un échange sécurisé des procédures de consultation des données médicales entre les hôpitaux A et B.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Les firewalls Stormshield jouent un rôle essentiel dans la mise en place du VPN, assurant la confidentialité des données échangées.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Voici une description détaillée 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Hôpital A 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Routeur Cisco A : Adresse IP 11.0.0.1/30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Firewall Stormshield A : DMZ 10.0.0.0/24 - LAN  192.168.1.0/24 - WAN 11.0.0.0/30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Switch 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Réseau local : 192.168.1.0/24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Serveurs et PC connectés au Switch A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Hôpital B 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Routeur Cisco B : Adresse IP 12.0.0.1/30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Firewall Stormshield B : DMZ 10.0.0.0/24 - LAN 192.168.2.0/24 - WAN 12.0.0.0/30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Switch B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Réseau local : 192.168.2.0/24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Serveurs et PC connectés au Switch B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VPN 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Configuration d'un tunnel VPN entre les deux firewalls Stormshield (A et B) pour permettre la communication sécurisée entre les deux hôpitaux.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