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909DB" w14:textId="77777777" w:rsidR="00701642" w:rsidRDefault="00000000">
      <w:pPr>
        <w:pStyle w:val="aa"/>
      </w:pPr>
      <w:r>
        <w:t>Рынок США данных о недвижимости</w:t>
      </w:r>
    </w:p>
    <w:p w14:paraId="46ABF1BF" w14:textId="77777777" w:rsidR="00701642" w:rsidRDefault="00000000">
      <w:r>
        <w:rPr>
          <w:b/>
        </w:rPr>
        <w:t>Коммунальные службы и управляющие организации</w:t>
      </w:r>
    </w:p>
    <w:p w14:paraId="4D660866" w14:textId="77777777" w:rsidR="00701642" w:rsidRDefault="00000000">
      <w:r>
        <w:t>Источники сведений, коммерческие модели, задачи клиентов и доказательства рынка</w:t>
      </w:r>
    </w:p>
    <w:p w14:paraId="5E5D0CFD" w14:textId="77777777" w:rsidR="00701642" w:rsidRDefault="00000000">
      <w:r>
        <w:t>Проверено 21 октября 2026 года</w:t>
      </w:r>
    </w:p>
    <w:p w14:paraId="32C8413E" w14:textId="77777777" w:rsidR="00701642" w:rsidRDefault="00000000">
      <w:r>
        <w:t>API — программный интерфейс обмена данными между системами. APN — местный идентификатор участка в налоговом учёте.</w:t>
      </w:r>
    </w:p>
    <w:p w14:paraId="477BC09D" w14:textId="77777777" w:rsidR="00701642" w:rsidRDefault="00000000">
      <w:pPr>
        <w:pStyle w:val="21"/>
      </w:pPr>
      <w:r>
        <w:t>Основной вывод</w:t>
      </w:r>
    </w:p>
    <w:p w14:paraId="71991FBF" w14:textId="77777777" w:rsidR="00701642" w:rsidRDefault="00000000">
      <w:r>
        <w:t>Факт. В США коммунальные организации покупают сведения об объектах недвижимости. Это подтверждают платёжные документы Camrosa и Casitas. Отдельно подтверждена закупка обновляемых снимков городом Durham. [S12, S13, S24]</w:t>
      </w:r>
    </w:p>
    <w:p w14:paraId="1A63E4FD" w14:textId="77777777" w:rsidR="00701642" w:rsidRDefault="00000000">
      <w:r>
        <w:t>Факт. Смена собственника используется в коммунальных расчётах: округ Sacramento импортирует изменения из собственной системы оценщика, закрывает старый лицевой счёт и создаёт новый. В этом примере покупка внешнего мониторинга не установлена. [S22]</w:t>
      </w:r>
    </w:p>
    <w:p w14:paraId="05548878" w14:textId="77777777" w:rsidR="00701642" w:rsidRDefault="00000000">
      <w:r>
        <w:t>Факт. Для объединений собственников жилья сформированы отдельные предложения отслеживания переходов прав: ParcelTower и TitlePatrol. Есть публичные тарифы, но открытых подтверждений числа платящих клиентов и устойчивости спроса в проверенных материалах нет. [S19–S21]</w:t>
      </w:r>
    </w:p>
    <w:p w14:paraId="17040CCF" w14:textId="77777777" w:rsidR="00701642" w:rsidRDefault="00000000">
      <w:r>
        <w:t>Интерпретация. США подтверждают коммерческий спрос на удобную поставку сведений и на автоматизацию расчётов. Для оценки именно массового мониторинга собственников у РСО требуется дополнительная коммерческая фактура. Нельзя складывать выручку от данных, снимков, управления счетами и страхования титула в один целевой рынок.</w:t>
      </w:r>
    </w:p>
    <w:p w14:paraId="116C10EF" w14:textId="77777777" w:rsidR="00701642" w:rsidRDefault="00000000">
      <w:pPr>
        <w:pStyle w:val="21"/>
      </w:pPr>
      <w:r>
        <w:t>Что включено в анализ</w:t>
      </w:r>
    </w:p>
    <w:p w14:paraId="79D248FC" w14:textId="77777777" w:rsidR="00701642" w:rsidRDefault="00000000">
      <w:r>
        <w:t>Жилые и нежилые объекты, собственники и переходы прав, физические характеристики, публичные и операционные источники. Покупатели разделены на коммунальные службы, объединения собственников и управляющих арендным жильём. Цены указаны в долларах США. Источники приведены в конце под устойчивыми номерами S01–S35.</w:t>
      </w:r>
    </w:p>
    <w:p w14:paraId="1346D32D" w14:textId="77777777" w:rsidR="00701642" w:rsidRDefault="00000000">
      <w:r>
        <w:br w:type="page"/>
      </w:r>
    </w:p>
    <w:p w14:paraId="1F2020EB" w14:textId="77777777" w:rsidR="00701642" w:rsidRDefault="00000000">
      <w:pPr>
        <w:pStyle w:val="1"/>
      </w:pPr>
      <w:r>
        <w:lastRenderedPageBreak/>
        <w:t>Откуда берутся базовые сведения</w:t>
      </w:r>
    </w:p>
    <w:p w14:paraId="2E9B9A5C" w14:textId="77777777" w:rsidR="00701642" w:rsidRDefault="00000000">
      <w:r>
        <w:t>Основной публичный слой формируется на местном уровне. Регистратор хранит поданные документы, оценщик ведёт налоговые сведения, городские службы — разрешения и планировочные данные. Коммерческий поставщик собирает и связывает эти источники. Поэтому дата сделки, дата регистрации и дата появления записи у клиента могут различаться. [S01–S05, S14–S15]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2608"/>
        <w:gridCol w:w="4422"/>
      </w:tblGrid>
      <w:tr w:rsidR="00701642" w14:paraId="3DDC1E3E" w14:textId="77777777">
        <w:trPr>
          <w:cantSplit/>
          <w:tblHeader/>
        </w:trPr>
        <w:tc>
          <w:tcPr>
            <w:tcW w:w="2835" w:type="dxa"/>
            <w:shd w:val="clear" w:color="auto" w:fill="20354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27D7DBC" w14:textId="77777777" w:rsidR="00701642" w:rsidRDefault="00000000">
            <w:pPr>
              <w:spacing w:before="20" w:after="40" w:line="240" w:lineRule="auto"/>
            </w:pPr>
            <w:r>
              <w:rPr>
                <w:b/>
                <w:color w:val="FFFFFF"/>
                <w:sz w:val="18"/>
              </w:rPr>
              <w:t>Данные</w:t>
            </w:r>
          </w:p>
        </w:tc>
        <w:tc>
          <w:tcPr>
            <w:tcW w:w="2608" w:type="dxa"/>
            <w:shd w:val="clear" w:color="auto" w:fill="20354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34D659F" w14:textId="77777777" w:rsidR="00701642" w:rsidRDefault="00000000">
            <w:pPr>
              <w:spacing w:before="20" w:after="40" w:line="240" w:lineRule="auto"/>
            </w:pPr>
            <w:r>
              <w:rPr>
                <w:b/>
                <w:color w:val="FFFFFF"/>
                <w:sz w:val="18"/>
              </w:rPr>
              <w:t>Как возникают и кто ведёт</w:t>
            </w:r>
          </w:p>
        </w:tc>
        <w:tc>
          <w:tcPr>
            <w:tcW w:w="4422" w:type="dxa"/>
            <w:shd w:val="clear" w:color="auto" w:fill="20354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B4053D1" w14:textId="77777777" w:rsidR="00701642" w:rsidRDefault="00000000">
            <w:pPr>
              <w:spacing w:before="20" w:after="40" w:line="240" w:lineRule="auto"/>
            </w:pPr>
            <w:r>
              <w:rPr>
                <w:b/>
                <w:color w:val="FFFFFF"/>
                <w:sz w:val="18"/>
              </w:rPr>
              <w:t>Как доступны и что учитывать</w:t>
            </w:r>
          </w:p>
        </w:tc>
      </w:tr>
      <w:tr w:rsidR="00701642" w14:paraId="3A92FF0C" w14:textId="77777777">
        <w:trPr>
          <w:cantSplit/>
        </w:trPr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080F588" w14:textId="77777777" w:rsidR="00701642" w:rsidRDefault="00000000">
            <w:pPr>
              <w:spacing w:before="20" w:after="40" w:line="240" w:lineRule="auto"/>
            </w:pPr>
            <w:r>
              <w:rPr>
                <w:sz w:val="18"/>
              </w:rPr>
              <w:t>Идентификация и геометрия</w:t>
            </w:r>
            <w:r>
              <w:rPr>
                <w:sz w:val="18"/>
              </w:rPr>
              <w:br/>
              <w:t>APN или местный номер участка, адрес, координаты, границы</w:t>
            </w:r>
          </w:p>
        </w:tc>
        <w:tc>
          <w:tcPr>
            <w:tcW w:w="26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E584769" w14:textId="77777777" w:rsidR="00701642" w:rsidRDefault="00000000">
            <w:pPr>
              <w:spacing w:before="20" w:after="40" w:line="240" w:lineRule="auto"/>
            </w:pPr>
            <w:r>
              <w:rPr>
                <w:sz w:val="18"/>
              </w:rPr>
              <w:t>Оценщик округа и местная геоинформационная служба</w:t>
            </w:r>
          </w:p>
        </w:tc>
        <w:tc>
          <w:tcPr>
            <w:tcW w:w="442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BB85B4B" w14:textId="77777777" w:rsidR="00701642" w:rsidRDefault="00000000">
            <w:pPr>
              <w:spacing w:before="20" w:after="40" w:line="240" w:lineRule="auto"/>
            </w:pPr>
            <w:r>
              <w:rPr>
                <w:sz w:val="18"/>
              </w:rPr>
              <w:t>Публичный просмотр или выгрузка, коммерческий API. Номер обычно требует указания округа. Участок, здание и квартира могут иметь разные ключи. [S01 S03 S14]</w:t>
            </w:r>
          </w:p>
        </w:tc>
      </w:tr>
      <w:tr w:rsidR="00701642" w14:paraId="0732F16A" w14:textId="77777777">
        <w:trPr>
          <w:cantSplit/>
        </w:trPr>
        <w:tc>
          <w:tcPr>
            <w:tcW w:w="2835" w:type="dxa"/>
            <w:shd w:val="clear" w:color="auto" w:fill="F1F4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44F4F0B" w14:textId="77777777" w:rsidR="00701642" w:rsidRDefault="00000000">
            <w:pPr>
              <w:spacing w:before="20" w:after="40" w:line="240" w:lineRule="auto"/>
            </w:pPr>
            <w:r>
              <w:rPr>
                <w:sz w:val="18"/>
              </w:rPr>
              <w:t>Собственник по учёту</w:t>
            </w:r>
            <w:r>
              <w:rPr>
                <w:sz w:val="18"/>
              </w:rPr>
              <w:br/>
              <w:t>Имя или организация, совладельцы, адрес для переписки</w:t>
            </w:r>
          </w:p>
        </w:tc>
        <w:tc>
          <w:tcPr>
            <w:tcW w:w="2608" w:type="dxa"/>
            <w:shd w:val="clear" w:color="auto" w:fill="F1F4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198311C" w14:textId="77777777" w:rsidR="00701642" w:rsidRDefault="00000000">
            <w:pPr>
              <w:spacing w:before="20" w:after="40" w:line="240" w:lineRule="auto"/>
            </w:pPr>
            <w:r>
              <w:rPr>
                <w:sz w:val="18"/>
              </w:rPr>
              <w:t>Налоговый учёт оценщика и зарегистрированные документы</w:t>
            </w:r>
          </w:p>
        </w:tc>
        <w:tc>
          <w:tcPr>
            <w:tcW w:w="4422" w:type="dxa"/>
            <w:shd w:val="clear" w:color="auto" w:fill="F1F4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6A0F064" w14:textId="77777777" w:rsidR="00701642" w:rsidRDefault="00000000">
            <w:pPr>
              <w:spacing w:before="20" w:after="40" w:line="240" w:lineRule="auto"/>
            </w:pPr>
            <w:r>
              <w:rPr>
                <w:sz w:val="18"/>
              </w:rPr>
              <w:t>Публичные записи и платные агрегаторы. Указанная компания может быть LLC (компанией с ограниченной ответственностью) или трастом. Адрес для налоговых писем не равен адресу проживания. [S03 S15]</w:t>
            </w:r>
          </w:p>
        </w:tc>
      </w:tr>
      <w:tr w:rsidR="00701642" w14:paraId="3F4E9B98" w14:textId="77777777">
        <w:trPr>
          <w:cantSplit/>
        </w:trPr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864351E" w14:textId="77777777" w:rsidR="00701642" w:rsidRDefault="00000000">
            <w:pPr>
              <w:spacing w:before="20" w:after="40" w:line="240" w:lineRule="auto"/>
            </w:pPr>
            <w:r>
              <w:rPr>
                <w:sz w:val="18"/>
              </w:rPr>
              <w:t>Переходы прав</w:t>
            </w:r>
            <w:r>
              <w:rPr>
                <w:sz w:val="18"/>
              </w:rPr>
              <w:br/>
              <w:t>Предыдущая и новая сторона, вид документа, даты оформления и регистрации, история</w:t>
            </w:r>
          </w:p>
        </w:tc>
        <w:tc>
          <w:tcPr>
            <w:tcW w:w="26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7568FEC" w14:textId="77777777" w:rsidR="00701642" w:rsidRDefault="00000000">
            <w:pPr>
              <w:spacing w:before="20" w:after="40" w:line="240" w:lineRule="auto"/>
            </w:pPr>
            <w:r>
              <w:rPr>
                <w:sz w:val="18"/>
              </w:rPr>
              <w:t>Документ подаётся регистратору округа при сделке или другом переходе</w:t>
            </w:r>
          </w:p>
        </w:tc>
        <w:tc>
          <w:tcPr>
            <w:tcW w:w="442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EDC2A46" w14:textId="77777777" w:rsidR="00701642" w:rsidRDefault="00000000">
            <w:pPr>
              <w:spacing w:before="20" w:after="40" w:line="240" w:lineRule="auto"/>
            </w:pPr>
            <w:r>
              <w:rPr>
                <w:sz w:val="18"/>
              </w:rPr>
              <w:t>Индекс и образ документа, структурированная история. Продажа и смена собственника не тождественны. Цена и полнота полей зависят от территории и документа. [S01 S02 S05 S33]</w:t>
            </w:r>
          </w:p>
        </w:tc>
      </w:tr>
      <w:tr w:rsidR="00701642" w14:paraId="7FC44777" w14:textId="77777777">
        <w:trPr>
          <w:cantSplit/>
        </w:trPr>
        <w:tc>
          <w:tcPr>
            <w:tcW w:w="2835" w:type="dxa"/>
            <w:shd w:val="clear" w:color="auto" w:fill="F1F4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5B3D9BB" w14:textId="77777777" w:rsidR="00701642" w:rsidRDefault="00000000">
            <w:pPr>
              <w:spacing w:before="20" w:after="40" w:line="240" w:lineRule="auto"/>
            </w:pPr>
            <w:r>
              <w:rPr>
                <w:sz w:val="18"/>
              </w:rPr>
              <w:t>Физические характеристики</w:t>
            </w:r>
            <w:r>
              <w:rPr>
                <w:sz w:val="18"/>
              </w:rPr>
              <w:br/>
              <w:t>Площадь участка и здания, год постройки, этажи, назначение, число помещений</w:t>
            </w:r>
          </w:p>
        </w:tc>
        <w:tc>
          <w:tcPr>
            <w:tcW w:w="2608" w:type="dxa"/>
            <w:shd w:val="clear" w:color="auto" w:fill="F1F4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FB4A7AA" w14:textId="77777777" w:rsidR="00701642" w:rsidRDefault="00000000">
            <w:pPr>
              <w:spacing w:before="20" w:after="40" w:line="240" w:lineRule="auto"/>
            </w:pPr>
            <w:r>
              <w:rPr>
                <w:sz w:val="18"/>
              </w:rPr>
              <w:t>Налоговый учёт, сведения строительных органов и обследований</w:t>
            </w:r>
          </w:p>
        </w:tc>
        <w:tc>
          <w:tcPr>
            <w:tcW w:w="4422" w:type="dxa"/>
            <w:shd w:val="clear" w:color="auto" w:fill="F1F4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090D83B" w14:textId="77777777" w:rsidR="00701642" w:rsidRDefault="00000000">
            <w:pPr>
              <w:spacing w:before="20" w:after="40" w:line="240" w:lineRule="auto"/>
            </w:pPr>
            <w:r>
              <w:rPr>
                <w:sz w:val="18"/>
              </w:rPr>
              <w:t>Публичные таблицы и платные записи. Площадь имеет разные определения. Дата публикации не означает дату нового обмера. [S03 S05 S14]</w:t>
            </w:r>
          </w:p>
        </w:tc>
      </w:tr>
      <w:tr w:rsidR="00701642" w14:paraId="1BE73EDA" w14:textId="77777777">
        <w:trPr>
          <w:cantSplit/>
        </w:trPr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7F6A023" w14:textId="77777777" w:rsidR="00701642" w:rsidRDefault="00000000">
            <w:pPr>
              <w:spacing w:before="20" w:after="40" w:line="240" w:lineRule="auto"/>
            </w:pPr>
            <w:r>
              <w:rPr>
                <w:sz w:val="18"/>
              </w:rPr>
              <w:t>Налоги и оценка</w:t>
            </w:r>
            <w:r>
              <w:rPr>
                <w:sz w:val="18"/>
              </w:rPr>
              <w:br/>
              <w:t>Оценочная стоимость для налогообложения, начисления, льготы</w:t>
            </w:r>
          </w:p>
        </w:tc>
        <w:tc>
          <w:tcPr>
            <w:tcW w:w="26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B6A1497" w14:textId="77777777" w:rsidR="00701642" w:rsidRDefault="00000000">
            <w:pPr>
              <w:spacing w:before="20" w:after="40" w:line="240" w:lineRule="auto"/>
            </w:pPr>
            <w:r>
              <w:rPr>
                <w:sz w:val="18"/>
              </w:rPr>
              <w:t>Оценщик и налоговая служба</w:t>
            </w:r>
          </w:p>
        </w:tc>
        <w:tc>
          <w:tcPr>
            <w:tcW w:w="442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FA4AF55" w14:textId="77777777" w:rsidR="00701642" w:rsidRDefault="00000000">
            <w:pPr>
              <w:spacing w:before="20" w:after="40" w:line="240" w:lineRule="auto"/>
            </w:pPr>
            <w:r>
              <w:rPr>
                <w:sz w:val="18"/>
              </w:rPr>
              <w:t>Публичный поиск и выгрузки. Налоговая оценка отличается от рыночной стоимости. [S03 S04 S08]</w:t>
            </w:r>
          </w:p>
        </w:tc>
      </w:tr>
      <w:tr w:rsidR="00701642" w14:paraId="0D4FF42E" w14:textId="77777777">
        <w:trPr>
          <w:cantSplit/>
        </w:trPr>
        <w:tc>
          <w:tcPr>
            <w:tcW w:w="2835" w:type="dxa"/>
            <w:shd w:val="clear" w:color="auto" w:fill="F1F4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162E520" w14:textId="77777777" w:rsidR="00701642" w:rsidRDefault="00000000">
            <w:pPr>
              <w:spacing w:before="20" w:after="40" w:line="240" w:lineRule="auto"/>
            </w:pPr>
            <w:r>
              <w:rPr>
                <w:sz w:val="18"/>
              </w:rPr>
              <w:t>Ипотека и ограничения</w:t>
            </w:r>
            <w:r>
              <w:rPr>
                <w:sz w:val="18"/>
              </w:rPr>
              <w:br/>
              <w:t>Ипотечные документы, залоги, погашения, отдельные судебные и исполнительные записи</w:t>
            </w:r>
          </w:p>
        </w:tc>
        <w:tc>
          <w:tcPr>
            <w:tcW w:w="2608" w:type="dxa"/>
            <w:shd w:val="clear" w:color="auto" w:fill="F1F4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9FCAB62" w14:textId="77777777" w:rsidR="00701642" w:rsidRDefault="00000000">
            <w:pPr>
              <w:spacing w:before="20" w:after="40" w:line="240" w:lineRule="auto"/>
            </w:pPr>
            <w:r>
              <w:rPr>
                <w:sz w:val="18"/>
              </w:rPr>
              <w:t>Регистраторы документов и соответствующие органы</w:t>
            </w:r>
          </w:p>
        </w:tc>
        <w:tc>
          <w:tcPr>
            <w:tcW w:w="4422" w:type="dxa"/>
            <w:shd w:val="clear" w:color="auto" w:fill="F1F4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D478F45" w14:textId="77777777" w:rsidR="00701642" w:rsidRDefault="00000000">
            <w:pPr>
              <w:spacing w:before="20" w:after="40" w:line="240" w:lineRule="auto"/>
            </w:pPr>
            <w:r>
              <w:rPr>
                <w:sz w:val="18"/>
              </w:rPr>
              <w:t>Публичные документы и платные продукты. Образ записи не гарантирует полноту правового заключения. Остаток кредита может быть моделью. [S08 S09 S33]</w:t>
            </w:r>
          </w:p>
        </w:tc>
      </w:tr>
      <w:tr w:rsidR="00701642" w14:paraId="6FFC110D" w14:textId="77777777">
        <w:trPr>
          <w:cantSplit/>
        </w:trPr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F573F55" w14:textId="77777777" w:rsidR="00701642" w:rsidRDefault="00000000">
            <w:pPr>
              <w:spacing w:before="20" w:after="40" w:line="240" w:lineRule="auto"/>
            </w:pPr>
            <w:r>
              <w:rPr>
                <w:sz w:val="18"/>
              </w:rPr>
              <w:t>Строительство и зонирование</w:t>
            </w:r>
            <w:r>
              <w:rPr>
                <w:sz w:val="18"/>
              </w:rPr>
              <w:br/>
              <w:t>Разрешения на работы, допустимое использование, ограничения территории</w:t>
            </w:r>
          </w:p>
        </w:tc>
        <w:tc>
          <w:tcPr>
            <w:tcW w:w="26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12589AD" w14:textId="77777777" w:rsidR="00701642" w:rsidRDefault="00000000">
            <w:pPr>
              <w:spacing w:before="20" w:after="40" w:line="240" w:lineRule="auto"/>
            </w:pPr>
            <w:r>
              <w:rPr>
                <w:sz w:val="18"/>
              </w:rPr>
              <w:t>Городские или окружные строительные и планировочные службы</w:t>
            </w:r>
          </w:p>
        </w:tc>
        <w:tc>
          <w:tcPr>
            <w:tcW w:w="442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81F9DF7" w14:textId="77777777" w:rsidR="00701642" w:rsidRDefault="00000000">
            <w:pPr>
              <w:spacing w:before="20" w:after="40" w:line="240" w:lineRule="auto"/>
            </w:pPr>
            <w:r>
              <w:rPr>
                <w:sz w:val="18"/>
              </w:rPr>
              <w:t>Местные открытые наборы и коммерческая агрегация. Разрешение на строительство ещё не доказывает завершение работ или подключение услуги. [S03 S05 S14]</w:t>
            </w:r>
          </w:p>
        </w:tc>
      </w:tr>
    </w:tbl>
    <w:p w14:paraId="34271789" w14:textId="77777777" w:rsidR="00701642" w:rsidRDefault="00701642">
      <w:pPr>
        <w:spacing w:after="0"/>
      </w:pPr>
    </w:p>
    <w:p w14:paraId="5ABEA754" w14:textId="77777777" w:rsidR="00701642" w:rsidRDefault="00000000">
      <w:r>
        <w:t>Практический пример открытого источника. ACRIS позволяет искать документы о недвижимости Manhattan, Queens, Bronx и Brooklyn с 1966 года. Отдельный набор NYC Open Data публикует структурированные сведения о документах с ежемесячным обновлением. Это пример доступности, а не гарантия аналогичного режима во всех США. [S01, S02]</w:t>
      </w:r>
    </w:p>
    <w:p w14:paraId="5F262312" w14:textId="77777777" w:rsidR="00701642" w:rsidRDefault="00000000">
      <w:r>
        <w:br w:type="page"/>
      </w:r>
    </w:p>
    <w:p w14:paraId="551C5669" w14:textId="77777777" w:rsidR="00701642" w:rsidRDefault="00000000">
      <w:pPr>
        <w:pStyle w:val="1"/>
      </w:pPr>
      <w:r>
        <w:lastRenderedPageBreak/>
        <w:t>Какие данные создаются вне реестров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3402"/>
        <w:gridCol w:w="3628"/>
      </w:tblGrid>
      <w:tr w:rsidR="00701642" w14:paraId="43B9079D" w14:textId="77777777">
        <w:trPr>
          <w:cantSplit/>
          <w:tblHeader/>
        </w:trPr>
        <w:tc>
          <w:tcPr>
            <w:tcW w:w="2835" w:type="dxa"/>
            <w:shd w:val="clear" w:color="auto" w:fill="20354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B2BD110" w14:textId="77777777" w:rsidR="00701642" w:rsidRDefault="00000000">
            <w:pPr>
              <w:spacing w:before="20" w:after="40" w:line="240" w:lineRule="auto"/>
            </w:pPr>
            <w:r>
              <w:rPr>
                <w:b/>
                <w:color w:val="FFFFFF"/>
                <w:sz w:val="19"/>
              </w:rPr>
              <w:t>Слой</w:t>
            </w:r>
          </w:p>
        </w:tc>
        <w:tc>
          <w:tcPr>
            <w:tcW w:w="3402" w:type="dxa"/>
            <w:shd w:val="clear" w:color="auto" w:fill="20354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B002144" w14:textId="77777777" w:rsidR="00701642" w:rsidRDefault="00000000">
            <w:pPr>
              <w:spacing w:before="20" w:after="40" w:line="240" w:lineRule="auto"/>
            </w:pPr>
            <w:r>
              <w:rPr>
                <w:b/>
                <w:color w:val="FFFFFF"/>
                <w:sz w:val="19"/>
              </w:rPr>
              <w:t>Происхождение и доступ</w:t>
            </w:r>
          </w:p>
        </w:tc>
        <w:tc>
          <w:tcPr>
            <w:tcW w:w="3628" w:type="dxa"/>
            <w:shd w:val="clear" w:color="auto" w:fill="20354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F08E7FF" w14:textId="77777777" w:rsidR="00701642" w:rsidRDefault="00000000">
            <w:pPr>
              <w:spacing w:before="20" w:after="40" w:line="240" w:lineRule="auto"/>
            </w:pPr>
            <w:r>
              <w:rPr>
                <w:b/>
                <w:color w:val="FFFFFF"/>
                <w:sz w:val="19"/>
              </w:rPr>
              <w:t>Для какой работы нужен</w:t>
            </w:r>
          </w:p>
        </w:tc>
      </w:tr>
      <w:tr w:rsidR="00701642" w14:paraId="28DC4D48" w14:textId="77777777">
        <w:trPr>
          <w:cantSplit/>
        </w:trPr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C65F41E" w14:textId="77777777" w:rsidR="00701642" w:rsidRDefault="00000000">
            <w:pPr>
              <w:spacing w:before="20" w:after="40" w:line="240" w:lineRule="auto"/>
            </w:pPr>
            <w:r>
              <w:rPr>
                <w:sz w:val="19"/>
              </w:rPr>
              <w:t>Наблюдаемые поверхности</w:t>
            </w:r>
            <w:r>
              <w:rPr>
                <w:sz w:val="19"/>
              </w:rPr>
              <w:br/>
              <w:t>Контур здания, кровля, высота, асфальт и другие непроницаемые поверхности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E52F3D2" w14:textId="77777777" w:rsidR="00701642" w:rsidRDefault="00000000">
            <w:pPr>
              <w:spacing w:before="20" w:after="40" w:line="240" w:lineRule="auto"/>
            </w:pPr>
            <w:r>
              <w:rPr>
                <w:sz w:val="19"/>
              </w:rPr>
              <w:t>Аэрофотосъёмка и распознавание снимков. Лицензии на снимки и производные слои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F609FB9" w14:textId="77777777" w:rsidR="00701642" w:rsidRDefault="00000000">
            <w:pPr>
              <w:spacing w:before="20" w:after="40" w:line="240" w:lineRule="auto"/>
            </w:pPr>
            <w:r>
              <w:rPr>
                <w:sz w:val="19"/>
              </w:rPr>
              <w:t>Это наблюдение или результат алгоритма с датой съёмки. Площадь покрытия отличается от площади помещения. [S25 S35]</w:t>
            </w:r>
          </w:p>
        </w:tc>
      </w:tr>
      <w:tr w:rsidR="00701642" w14:paraId="02D2F454" w14:textId="77777777">
        <w:trPr>
          <w:cantSplit/>
        </w:trPr>
        <w:tc>
          <w:tcPr>
            <w:tcW w:w="2835" w:type="dxa"/>
            <w:shd w:val="clear" w:color="auto" w:fill="F1F4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68D8B2A" w14:textId="77777777" w:rsidR="00701642" w:rsidRDefault="00000000">
            <w:pPr>
              <w:spacing w:before="20" w:after="40" w:line="240" w:lineRule="auto"/>
            </w:pPr>
            <w:r>
              <w:rPr>
                <w:sz w:val="19"/>
              </w:rPr>
              <w:t>Рынок и расчётные показатели</w:t>
            </w:r>
            <w:r>
              <w:rPr>
                <w:sz w:val="19"/>
              </w:rPr>
              <w:br/>
              <w:t>Объявления, запрашиваемая аренда, история сделок, модель стоимости</w:t>
            </w:r>
          </w:p>
        </w:tc>
        <w:tc>
          <w:tcPr>
            <w:tcW w:w="3402" w:type="dxa"/>
            <w:shd w:val="clear" w:color="auto" w:fill="F1F4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F209317" w14:textId="77777777" w:rsidR="00701642" w:rsidRDefault="00000000">
            <w:pPr>
              <w:spacing w:before="20" w:after="40" w:line="240" w:lineRule="auto"/>
            </w:pPr>
            <w:r>
              <w:rPr>
                <w:sz w:val="19"/>
              </w:rPr>
              <w:t>Публичные сделки, лицензируемые объявления и расчёты поставщика. Коммерческие API и аналитические продукты</w:t>
            </w:r>
          </w:p>
        </w:tc>
        <w:tc>
          <w:tcPr>
            <w:tcW w:w="3628" w:type="dxa"/>
            <w:shd w:val="clear" w:color="auto" w:fill="F1F4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FB7A21C" w14:textId="77777777" w:rsidR="00701642" w:rsidRDefault="00000000">
            <w:pPr>
              <w:spacing w:before="20" w:after="40" w:line="240" w:lineRule="auto"/>
            </w:pPr>
            <w:r>
              <w:rPr>
                <w:sz w:val="19"/>
              </w:rPr>
              <w:t>Цена предложения, цена сделки и модельная оценка являются разными показателями. [S08 S17]</w:t>
            </w:r>
          </w:p>
        </w:tc>
      </w:tr>
      <w:tr w:rsidR="00701642" w14:paraId="486353CB" w14:textId="77777777">
        <w:trPr>
          <w:cantSplit/>
        </w:trPr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1F3DA0F" w14:textId="77777777" w:rsidR="00701642" w:rsidRDefault="00000000">
            <w:pPr>
              <w:spacing w:before="20" w:after="40" w:line="240" w:lineRule="auto"/>
            </w:pPr>
            <w:r>
              <w:rPr>
                <w:sz w:val="19"/>
              </w:rPr>
              <w:t>Заселение и договоры</w:t>
            </w:r>
            <w:r>
              <w:rPr>
                <w:sz w:val="19"/>
              </w:rPr>
              <w:br/>
              <w:t>Арендатор, даты въезда и выезда, помещения, лицевые счета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3015D59" w14:textId="77777777" w:rsidR="00701642" w:rsidRDefault="00000000">
            <w:pPr>
              <w:spacing w:before="20" w:after="40" w:line="240" w:lineRule="auto"/>
            </w:pPr>
            <w:r>
              <w:rPr>
                <w:sz w:val="19"/>
              </w:rPr>
              <w:t>Учёт управляющей компании и документы аренды. Данные клиента и разрешённые интеграции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666FF77" w14:textId="77777777" w:rsidR="00701642" w:rsidRDefault="00000000">
            <w:pPr>
              <w:spacing w:before="20" w:after="40" w:line="240" w:lineRule="auto"/>
            </w:pPr>
            <w:r>
              <w:rPr>
                <w:sz w:val="19"/>
              </w:rPr>
              <w:t>Действующий арендатор не устанавливается надёжно одним документом о праве собственности. [S28 S29 S31]</w:t>
            </w:r>
          </w:p>
        </w:tc>
      </w:tr>
      <w:tr w:rsidR="00701642" w14:paraId="4322E6F5" w14:textId="77777777">
        <w:trPr>
          <w:cantSplit/>
        </w:trPr>
        <w:tc>
          <w:tcPr>
            <w:tcW w:w="2835" w:type="dxa"/>
            <w:shd w:val="clear" w:color="auto" w:fill="F1F4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5926B3D" w14:textId="77777777" w:rsidR="00701642" w:rsidRDefault="00000000">
            <w:pPr>
              <w:spacing w:before="20" w:after="40" w:line="240" w:lineRule="auto"/>
            </w:pPr>
            <w:r>
              <w:rPr>
                <w:sz w:val="19"/>
              </w:rPr>
              <w:t>Потребление и задолженность</w:t>
            </w:r>
            <w:r>
              <w:rPr>
                <w:sz w:val="19"/>
              </w:rPr>
              <w:br/>
              <w:t>Показания, расход, счета, платежи, просрочка</w:t>
            </w:r>
          </w:p>
        </w:tc>
        <w:tc>
          <w:tcPr>
            <w:tcW w:w="3402" w:type="dxa"/>
            <w:shd w:val="clear" w:color="auto" w:fill="F1F4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D28CA7D" w14:textId="77777777" w:rsidR="00701642" w:rsidRDefault="00000000">
            <w:pPr>
              <w:spacing w:before="20" w:after="40" w:line="240" w:lineRule="auto"/>
            </w:pPr>
            <w:r>
              <w:rPr>
                <w:sz w:val="19"/>
              </w:rPr>
              <w:t>Счётчики, ресурсоснабжающая организация, управляющий. Договорный доступ и агрегированные выгрузки</w:t>
            </w:r>
          </w:p>
        </w:tc>
        <w:tc>
          <w:tcPr>
            <w:tcW w:w="3628" w:type="dxa"/>
            <w:shd w:val="clear" w:color="auto" w:fill="F1F4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0ED1A9E" w14:textId="77777777" w:rsidR="00701642" w:rsidRDefault="00000000">
            <w:pPr>
              <w:spacing w:before="20" w:after="40" w:line="240" w:lineRule="auto"/>
            </w:pPr>
            <w:r>
              <w:rPr>
                <w:sz w:val="19"/>
              </w:rPr>
              <w:t>Это отдельный контур данных. Индивидуальное потребление жильцов не является общей открытой базой. [S27 S30 S32]</w:t>
            </w:r>
          </w:p>
        </w:tc>
      </w:tr>
    </w:tbl>
    <w:p w14:paraId="2D030A64" w14:textId="77777777" w:rsidR="00701642" w:rsidRDefault="00701642">
      <w:pPr>
        <w:spacing w:after="0"/>
      </w:pPr>
    </w:p>
    <w:p w14:paraId="68B25972" w14:textId="77777777" w:rsidR="00701642" w:rsidRDefault="00000000">
      <w:pPr>
        <w:pStyle w:val="21"/>
      </w:pPr>
      <w:r>
        <w:t>Участок здание помещение и лицевой счёт</w:t>
      </w:r>
    </w:p>
    <w:p w14:paraId="1D1E5052" w14:textId="77777777" w:rsidR="00701642" w:rsidRDefault="00000000">
      <w:r>
        <w:t>Публичная запись об участке не даёт автоматически полный реестр квартир и лицевых счетов. У одного участка могут быть несколько зданий и адресов. В кондоминиуме отдельные помещения могут иметь собственные налоговые записи. В арендном доме список жильцов и обслуживаемых помещений хранится у управляющего. [S03, S10, S26, S28]</w:t>
      </w:r>
    </w:p>
    <w:p w14:paraId="2EFC0E77" w14:textId="77777777" w:rsidR="00701642" w:rsidRDefault="00000000">
      <w:r>
        <w:t>В словаре PLUTO описано объединение налоговых записей отдельных кондоминиумных помещений в запись расчётного участка. Поэтому даже знакомый набор полей может иметь другой уровень агрегации. Число участков нельзя использовать как число помещений при расчёте обслуживаемого фонда. [S03]</w:t>
      </w:r>
    </w:p>
    <w:p w14:paraId="16C3B94F" w14:textId="77777777" w:rsidR="00701642" w:rsidRDefault="00000000">
      <w:r>
        <w:t>Для подключения к биллингу нужна связь между местным идентификатором участка, зданием, помещением, адресом обслуживания и лицевым счётом. LightBox прямо показывает ценность таких связей в кейсе Radiant Labs. Это основание исследовать сопоставление как самостоятельную часть продукта. [S26]</w:t>
      </w:r>
    </w:p>
    <w:p w14:paraId="6DA8C983" w14:textId="77777777" w:rsidR="00701642" w:rsidRDefault="00000000">
      <w:r>
        <w:t>Ограничение доступа. Публичный поиск не означает отсутствие ограничений на массовое использование. Например, King County отдельно предупреждает об использовании списков физических лиц в коммерческих целях. Потребление жильцов также имеет ограничения: EPA описывает передачу агрегированных данных по зданию для сохранения конфиденциальности. [S04, S32]</w:t>
      </w:r>
    </w:p>
    <w:p w14:paraId="7F47A12B" w14:textId="77777777" w:rsidR="00701642" w:rsidRDefault="00000000">
      <w:r>
        <w:br w:type="page"/>
      </w:r>
    </w:p>
    <w:p w14:paraId="79FEF51D" w14:textId="77777777" w:rsidR="00701642" w:rsidRDefault="00000000">
      <w:pPr>
        <w:pStyle w:val="1"/>
      </w:pPr>
      <w:r>
        <w:lastRenderedPageBreak/>
        <w:t>Как компании получают доход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24"/>
        <w:gridCol w:w="3742"/>
        <w:gridCol w:w="3798"/>
      </w:tblGrid>
      <w:tr w:rsidR="00701642" w14:paraId="75C5930C" w14:textId="77777777">
        <w:trPr>
          <w:cantSplit/>
          <w:tblHeader/>
        </w:trPr>
        <w:tc>
          <w:tcPr>
            <w:tcW w:w="2324" w:type="dxa"/>
            <w:shd w:val="clear" w:color="auto" w:fill="20354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50E5B89" w14:textId="77777777" w:rsidR="00701642" w:rsidRDefault="00000000">
            <w:pPr>
              <w:spacing w:before="20" w:after="40" w:line="240" w:lineRule="auto"/>
            </w:pPr>
            <w:r>
              <w:rPr>
                <w:b/>
                <w:color w:val="FFFFFF"/>
                <w:sz w:val="19"/>
              </w:rPr>
              <w:t>Что продают</w:t>
            </w:r>
          </w:p>
        </w:tc>
        <w:tc>
          <w:tcPr>
            <w:tcW w:w="3742" w:type="dxa"/>
            <w:shd w:val="clear" w:color="auto" w:fill="20354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2DA764D" w14:textId="77777777" w:rsidR="00701642" w:rsidRDefault="00000000">
            <w:pPr>
              <w:spacing w:before="20" w:after="40" w:line="240" w:lineRule="auto"/>
            </w:pPr>
            <w:r>
              <w:rPr>
                <w:b/>
                <w:color w:val="FFFFFF"/>
                <w:sz w:val="19"/>
              </w:rPr>
              <w:t>Кто платит и за что</w:t>
            </w:r>
          </w:p>
        </w:tc>
        <w:tc>
          <w:tcPr>
            <w:tcW w:w="3798" w:type="dxa"/>
            <w:shd w:val="clear" w:color="auto" w:fill="20354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1F95884" w14:textId="77777777" w:rsidR="00701642" w:rsidRDefault="00000000">
            <w:pPr>
              <w:spacing w:before="20" w:after="40" w:line="240" w:lineRule="auto"/>
            </w:pPr>
            <w:r>
              <w:rPr>
                <w:b/>
                <w:color w:val="FFFFFF"/>
                <w:sz w:val="19"/>
              </w:rPr>
              <w:t>Примеры</w:t>
            </w:r>
          </w:p>
        </w:tc>
      </w:tr>
      <w:tr w:rsidR="00701642" w14:paraId="19DBD339" w14:textId="77777777">
        <w:trPr>
          <w:cantSplit/>
        </w:trPr>
        <w:tc>
          <w:tcPr>
            <w:tcW w:w="232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7A71E0F" w14:textId="77777777" w:rsidR="00701642" w:rsidRDefault="00000000">
            <w:pPr>
              <w:spacing w:before="20" w:after="40" w:line="240" w:lineRule="auto"/>
            </w:pPr>
            <w:r>
              <w:rPr>
                <w:sz w:val="19"/>
              </w:rPr>
              <w:t>Профессиональный поиск и документы</w:t>
            </w:r>
          </w:p>
        </w:tc>
        <w:tc>
          <w:tcPr>
            <w:tcW w:w="374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138F21A" w14:textId="77777777" w:rsidR="00701642" w:rsidRDefault="00000000">
            <w:pPr>
              <w:spacing w:before="20" w:after="40" w:line="240" w:lineRule="auto"/>
            </w:pPr>
            <w:r>
              <w:rPr>
                <w:sz w:val="19"/>
              </w:rPr>
              <w:t>Специалист или организация оплачивает доступ либо отдельный документ и отчёт</w:t>
            </w:r>
          </w:p>
        </w:tc>
        <w:tc>
          <w:tcPr>
            <w:tcW w:w="379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0ACA251" w14:textId="77777777" w:rsidR="00701642" w:rsidRDefault="00000000">
            <w:pPr>
              <w:spacing w:before="20" w:after="40" w:line="240" w:lineRule="auto"/>
            </w:pPr>
            <w:r>
              <w:rPr>
                <w:sz w:val="19"/>
              </w:rPr>
              <w:t>First American DataTree и Online Store. RealQuest в платежах водоснабжающих округов. [S09, S12, S13]</w:t>
            </w:r>
          </w:p>
        </w:tc>
      </w:tr>
      <w:tr w:rsidR="00701642" w14:paraId="34FDFB4A" w14:textId="77777777">
        <w:trPr>
          <w:cantSplit/>
        </w:trPr>
        <w:tc>
          <w:tcPr>
            <w:tcW w:w="2324" w:type="dxa"/>
            <w:shd w:val="clear" w:color="auto" w:fill="F1F4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142E45C" w14:textId="77777777" w:rsidR="00701642" w:rsidRDefault="00000000">
            <w:pPr>
              <w:spacing w:before="20" w:after="40" w:line="240" w:lineRule="auto"/>
            </w:pPr>
            <w:r>
              <w:rPr>
                <w:sz w:val="19"/>
              </w:rPr>
              <w:t>API и массовые наборы</w:t>
            </w:r>
          </w:p>
        </w:tc>
        <w:tc>
          <w:tcPr>
            <w:tcW w:w="3742" w:type="dxa"/>
            <w:shd w:val="clear" w:color="auto" w:fill="F1F4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E3F6F2C" w14:textId="77777777" w:rsidR="00701642" w:rsidRDefault="00000000">
            <w:pPr>
              <w:spacing w:before="20" w:after="40" w:line="240" w:lineRule="auto"/>
            </w:pPr>
            <w:r>
              <w:rPr>
                <w:sz w:val="19"/>
              </w:rPr>
              <w:t>Разработчик или организация платит за подписку, объём запросов или согласованную лицензию</w:t>
            </w:r>
          </w:p>
        </w:tc>
        <w:tc>
          <w:tcPr>
            <w:tcW w:w="3798" w:type="dxa"/>
            <w:shd w:val="clear" w:color="auto" w:fill="F1F4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298A4FC" w14:textId="77777777" w:rsidR="00701642" w:rsidRDefault="00000000">
            <w:pPr>
              <w:spacing w:before="20" w:after="40" w:line="240" w:lineRule="auto"/>
            </w:pPr>
            <w:r>
              <w:rPr>
                <w:sz w:val="19"/>
              </w:rPr>
              <w:t>ATTOM, RentCast, Regrid, LightBox. [S06, S16, S17, S26]</w:t>
            </w:r>
          </w:p>
        </w:tc>
      </w:tr>
      <w:tr w:rsidR="00701642" w14:paraId="5C6B098A" w14:textId="77777777">
        <w:trPr>
          <w:cantSplit/>
        </w:trPr>
        <w:tc>
          <w:tcPr>
            <w:tcW w:w="232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E9E1204" w14:textId="77777777" w:rsidR="00701642" w:rsidRDefault="00000000">
            <w:pPr>
              <w:spacing w:before="20" w:after="40" w:line="240" w:lineRule="auto"/>
            </w:pPr>
            <w:r>
              <w:rPr>
                <w:sz w:val="19"/>
              </w:rPr>
              <w:t>Наблюдение за портфелем</w:t>
            </w:r>
          </w:p>
        </w:tc>
        <w:tc>
          <w:tcPr>
            <w:tcW w:w="374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125DC8C" w14:textId="77777777" w:rsidR="00701642" w:rsidRDefault="00000000">
            <w:pPr>
              <w:spacing w:before="20" w:after="40" w:line="240" w:lineRule="auto"/>
            </w:pPr>
            <w:r>
              <w:rPr>
                <w:sz w:val="19"/>
              </w:rPr>
              <w:t>Управляющий платит за количество наблюдаемых объектов или помещений и период</w:t>
            </w:r>
          </w:p>
        </w:tc>
        <w:tc>
          <w:tcPr>
            <w:tcW w:w="379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48AD070" w14:textId="77777777" w:rsidR="00701642" w:rsidRDefault="00000000">
            <w:pPr>
              <w:spacing w:before="20" w:after="40" w:line="240" w:lineRule="auto"/>
            </w:pPr>
            <w:r>
              <w:rPr>
                <w:sz w:val="19"/>
              </w:rPr>
              <w:t>TitlePatrol и ParcelTower. Подписка сохраняется и в месяцы без переходов. [S19, S21]</w:t>
            </w:r>
          </w:p>
        </w:tc>
      </w:tr>
      <w:tr w:rsidR="00701642" w14:paraId="47E0B112" w14:textId="77777777">
        <w:trPr>
          <w:cantSplit/>
        </w:trPr>
        <w:tc>
          <w:tcPr>
            <w:tcW w:w="2324" w:type="dxa"/>
            <w:shd w:val="clear" w:color="auto" w:fill="F1F4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159DD76" w14:textId="77777777" w:rsidR="00701642" w:rsidRDefault="00000000">
            <w:pPr>
              <w:spacing w:before="20" w:after="40" w:line="240" w:lineRule="auto"/>
            </w:pPr>
            <w:r>
              <w:rPr>
                <w:sz w:val="19"/>
              </w:rPr>
              <w:t>Снимки и производные характеристики</w:t>
            </w:r>
          </w:p>
        </w:tc>
        <w:tc>
          <w:tcPr>
            <w:tcW w:w="3742" w:type="dxa"/>
            <w:shd w:val="clear" w:color="auto" w:fill="F1F4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F91A1AD" w14:textId="77777777" w:rsidR="00701642" w:rsidRDefault="00000000">
            <w:pPr>
              <w:spacing w:before="20" w:after="40" w:line="240" w:lineRule="auto"/>
            </w:pPr>
            <w:r>
              <w:rPr>
                <w:sz w:val="19"/>
              </w:rPr>
              <w:t>Город, РСО или подрядчик лицензирует информацию по территории и составу</w:t>
            </w:r>
          </w:p>
        </w:tc>
        <w:tc>
          <w:tcPr>
            <w:tcW w:w="3798" w:type="dxa"/>
            <w:shd w:val="clear" w:color="auto" w:fill="F1F4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0F45153" w14:textId="77777777" w:rsidR="00701642" w:rsidRDefault="00000000">
            <w:pPr>
              <w:spacing w:before="20" w:after="40" w:line="240" w:lineRule="auto"/>
            </w:pPr>
            <w:r>
              <w:rPr>
                <w:sz w:val="19"/>
              </w:rPr>
              <w:t>Nearmap. Цена договора включает конкретную территорию и условия. [S24, S25]</w:t>
            </w:r>
          </w:p>
        </w:tc>
      </w:tr>
      <w:tr w:rsidR="00701642" w14:paraId="5B876FEA" w14:textId="77777777">
        <w:trPr>
          <w:cantSplit/>
        </w:trPr>
        <w:tc>
          <w:tcPr>
            <w:tcW w:w="232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1F5EA2A" w14:textId="77777777" w:rsidR="00701642" w:rsidRDefault="00000000">
            <w:pPr>
              <w:spacing w:before="20" w:after="40" w:line="240" w:lineRule="auto"/>
            </w:pPr>
            <w:r>
              <w:rPr>
                <w:sz w:val="19"/>
              </w:rPr>
              <w:t>Выполнение расчётного процесса</w:t>
            </w:r>
          </w:p>
        </w:tc>
        <w:tc>
          <w:tcPr>
            <w:tcW w:w="374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22512F1" w14:textId="77777777" w:rsidR="00701642" w:rsidRDefault="00000000">
            <w:pPr>
              <w:spacing w:before="20" w:after="40" w:line="240" w:lineRule="auto"/>
            </w:pPr>
            <w:r>
              <w:rPr>
                <w:sz w:val="19"/>
              </w:rPr>
              <w:t>Владелец или управляющий оплачивает обслуживание счетов и перевыставление расходов</w:t>
            </w:r>
          </w:p>
        </w:tc>
        <w:tc>
          <w:tcPr>
            <w:tcW w:w="379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3547E8C" w14:textId="77777777" w:rsidR="00701642" w:rsidRDefault="00000000">
            <w:pPr>
              <w:spacing w:before="20" w:after="40" w:line="240" w:lineRule="auto"/>
            </w:pPr>
            <w:r>
              <w:rPr>
                <w:sz w:val="19"/>
              </w:rPr>
              <w:t>Conservice взимает сервисный сбор. Публичная ставка не установлена. [S27–S30]</w:t>
            </w:r>
          </w:p>
        </w:tc>
      </w:tr>
    </w:tbl>
    <w:p w14:paraId="75DD408B" w14:textId="77777777" w:rsidR="00701642" w:rsidRDefault="00701642">
      <w:pPr>
        <w:spacing w:after="0"/>
      </w:pPr>
    </w:p>
    <w:p w14:paraId="440211DA" w14:textId="77777777" w:rsidR="00701642" w:rsidRDefault="00000000">
      <w:pPr>
        <w:pStyle w:val="21"/>
      </w:pPr>
      <w:r>
        <w:t>За какую добавленную работу платят</w:t>
      </w:r>
    </w:p>
    <w:p w14:paraId="1E73ADB1" w14:textId="77777777" w:rsidR="00701642" w:rsidRDefault="00000000">
      <w:r>
        <w:t>Интерпретация. Ценность коммерческой поставки возникает при сборе разрозненных источников, нормализации адресов и полей, устранении повторов, связывании участков со зданиями, доставке обновлений и встраивании сведений в программу клиента. Regrid публикует происхождение и заполненность полей; First American описывает сложные связи объектов и разные графики доставки. [S10, S14, S15]</w:t>
      </w:r>
    </w:p>
    <w:p w14:paraId="56DB1C71" w14:textId="77777777" w:rsidR="00701642" w:rsidRDefault="00000000">
      <w:r>
        <w:t>Доход поставщика данных и доход коммунальной организации различаются. Поставщик получает оплату лицензии или подписки. Коммунальная служба использует сведения, чтобы правильно обслуживать объект и начислять плату. Управляющий может возвращать расходы, ошибочно оставшиеся на владельце. Возвращённая сумма не является выручкой поставщика сервиса. [S22, S27, S28]</w:t>
      </w:r>
    </w:p>
    <w:p w14:paraId="2EDEFD48" w14:textId="77777777" w:rsidR="00701642" w:rsidRDefault="00000000">
      <w:r>
        <w:t>Модель «платить только за выявленное значимое изменение» в проверенных тарифах не обнаружена. В них встречаются запросы, лимит наблюдаемого портфеля и плата за помещение в месяц. Её возможное преимущество остаётся гипотезой для проверки. [S06, S17, S19, S21]</w:t>
      </w:r>
    </w:p>
    <w:p w14:paraId="3BA79204" w14:textId="77777777" w:rsidR="00701642" w:rsidRDefault="00000000">
      <w:r>
        <w:br w:type="page"/>
      </w:r>
    </w:p>
    <w:p w14:paraId="26997BA5" w14:textId="77777777" w:rsidR="00701642" w:rsidRDefault="00000000">
      <w:pPr>
        <w:pStyle w:val="1"/>
      </w:pPr>
      <w:r>
        <w:lastRenderedPageBreak/>
        <w:t>Как работают коммунальные организации</w:t>
      </w:r>
    </w:p>
    <w:p w14:paraId="69293AC3" w14:textId="77777777" w:rsidR="00701642" w:rsidRDefault="00000000">
      <w:pPr>
        <w:pStyle w:val="21"/>
      </w:pPr>
      <w:r>
        <w:t>U1 Смена владельца</w:t>
      </w:r>
    </w:p>
    <w:p w14:paraId="6DC0322A" w14:textId="77777777" w:rsidR="00701642" w:rsidRDefault="00000000">
      <w:r>
        <w:t>Вода канализация отходы. Документальный или налоговый собственник и дата перехода → закрыть старый счёт, открыть новый, направить итоговый счёт.</w:t>
      </w:r>
    </w:p>
    <w:p w14:paraId="0151619C" w14:textId="77777777" w:rsidR="00701642" w:rsidRDefault="00000000">
      <w:r>
        <w:t>Факт. Sacramento CUBS импортирует сведения округа. Процесс может занимать до трёх недель. [S22]</w:t>
      </w:r>
    </w:p>
    <w:p w14:paraId="2A1A43F6" w14:textId="77777777" w:rsidR="00701642" w:rsidRDefault="00000000">
      <w:r>
        <w:t>Граница вывода. Реальная задача. Покупка внешних данных в этом случае не доказана.</w:t>
      </w:r>
    </w:p>
    <w:p w14:paraId="4CAE073D" w14:textId="77777777" w:rsidR="00701642" w:rsidRDefault="00000000">
      <w:pPr>
        <w:pStyle w:val="21"/>
      </w:pPr>
      <w:r>
        <w:t>U2 Проверка плательщика</w:t>
      </w:r>
    </w:p>
    <w:p w14:paraId="4B589074" w14:textId="77777777" w:rsidR="00701642" w:rsidRDefault="00000000">
      <w:r>
        <w:t>Водоснабжение. Адрес → проверка собственника → оформление обслуживания и обновление реквизитов.</w:t>
      </w:r>
    </w:p>
    <w:p w14:paraId="1FAA99D8" w14:textId="77777777" w:rsidR="00701642" w:rsidRDefault="00000000">
      <w:r>
        <w:t>Факт. Toledo проверяет право через Lucas County Auditor. [S23]</w:t>
      </w:r>
    </w:p>
    <w:p w14:paraId="6EDCB5ED" w14:textId="77777777" w:rsidR="00701642" w:rsidRDefault="00000000">
      <w:r>
        <w:t>Граница вывода. Подтверждён процесс, но не отдельная коммерческая подписка на мониторинг.</w:t>
      </w:r>
    </w:p>
    <w:p w14:paraId="243C49B9" w14:textId="77777777" w:rsidR="00701642" w:rsidRDefault="00000000">
      <w:pPr>
        <w:pStyle w:val="21"/>
      </w:pPr>
      <w:r>
        <w:t>U3 Корректировка начислений</w:t>
      </w:r>
    </w:p>
    <w:p w14:paraId="37E5052A" w14:textId="77777777" w:rsidR="00701642" w:rsidRDefault="00000000">
      <w:r>
        <w:t>Ливневая канализация. Участок и площадь непроницаемой поверхности → определить расчётную базу для сбора → проверить обращение клиента.</w:t>
      </w:r>
    </w:p>
    <w:p w14:paraId="6803F69F" w14:textId="77777777" w:rsidR="00701642" w:rsidRDefault="00000000">
      <w:r>
        <w:t>Факт. Nearmap и OHM Advisors помогают Southfield обновлять расчётные поверхности. [S25]</w:t>
      </w:r>
    </w:p>
    <w:p w14:paraId="7B190DD8" w14:textId="77777777" w:rsidR="00701642" w:rsidRDefault="00000000">
      <w:r>
        <w:t>Граница вывода. Именованный пример поставщика. Нет опубликованной суммы договора.</w:t>
      </w:r>
    </w:p>
    <w:p w14:paraId="0B3520BE" w14:textId="77777777" w:rsidR="00701642" w:rsidRDefault="00000000">
      <w:pPr>
        <w:pStyle w:val="21"/>
      </w:pPr>
      <w:r>
        <w:t>U4 Моделирование и развитие</w:t>
      </w:r>
    </w:p>
    <w:p w14:paraId="1035C383" w14:textId="77777777" w:rsidR="00701642" w:rsidRDefault="00000000">
      <w:r>
        <w:t>Энергетика и коммунальная инфраструктура. Связь участка со зданиями и адресами, характеристики и потребление → оценить нагрузку и варианты модернизации.</w:t>
      </w:r>
    </w:p>
    <w:p w14:paraId="799A2BB0" w14:textId="77777777" w:rsidR="00701642" w:rsidRDefault="00000000">
      <w:r>
        <w:t>Факт. Radiant Labs использует LightBox при работе в том числе для NYSERDA. [S26]</w:t>
      </w:r>
    </w:p>
    <w:p w14:paraId="2A8AFA7F" w14:textId="77777777" w:rsidR="00701642" w:rsidRDefault="00000000">
      <w:r>
        <w:t>Граница вывода. Покупателем данных может быть аналитический подрядчик. Не прямой пример биллинга.</w:t>
      </w:r>
    </w:p>
    <w:p w14:paraId="30B8A1D8" w14:textId="77777777" w:rsidR="00701642" w:rsidRDefault="00000000">
      <w:pPr>
        <w:pStyle w:val="21"/>
      </w:pPr>
      <w:r>
        <w:t>U5 Выезд арендатора</w:t>
      </w:r>
    </w:p>
    <w:p w14:paraId="3625AECA" w14:textId="77777777" w:rsidR="00701642" w:rsidRDefault="00000000">
      <w:r>
        <w:t>Электроснабжение арендного жилья. Данные действующего обслуживания → временно перевести счёт на владельца → уведомить о возврате на нового арендатора.</w:t>
      </w:r>
    </w:p>
    <w:p w14:paraId="5EAF549F" w14:textId="77777777" w:rsidR="00701642" w:rsidRDefault="00000000">
      <w:r>
        <w:t>Факт. Portland General Electric предоставляет такой процесс и уведомления владельцу. [S31]</w:t>
      </w:r>
    </w:p>
    <w:p w14:paraId="074E3E6B" w14:textId="77777777" w:rsidR="00701642" w:rsidRDefault="00000000">
      <w:r>
        <w:t>Граница вывода. Это изменение обслуживаемого лица, которое может произойти без смены собственника.</w:t>
      </w:r>
    </w:p>
    <w:p w14:paraId="5FBD3C80" w14:textId="77777777" w:rsidR="00701642" w:rsidRDefault="00000000">
      <w:r>
        <w:t>Разные услуги требуют разных данных. Вода, канализация и ливневые сборы в приведённых примерах привязаны к собственнику или участку. Электроснабжение арендного помещения может переоформляться между жильцом и владельцем без перехода права собственности. По одному сценарию нельзя описывать всех поставщиков ресурсов. [S22, S23, S31]</w:t>
      </w:r>
    </w:p>
    <w:p w14:paraId="79C6EC17" w14:textId="77777777" w:rsidR="00701642" w:rsidRDefault="00000000">
      <w:r>
        <w:br w:type="page"/>
      </w:r>
    </w:p>
    <w:p w14:paraId="5F5C1648" w14:textId="77777777" w:rsidR="00701642" w:rsidRDefault="00000000">
      <w:pPr>
        <w:pStyle w:val="1"/>
      </w:pPr>
      <w:r>
        <w:lastRenderedPageBreak/>
        <w:t>Как работают управляющие организации</w:t>
      </w:r>
    </w:p>
    <w:p w14:paraId="6ACF9F98" w14:textId="77777777" w:rsidR="00701642" w:rsidRDefault="00000000">
      <w:pPr>
        <w:pStyle w:val="21"/>
      </w:pPr>
      <w:r>
        <w:t>Объединения собственников</w:t>
      </w:r>
    </w:p>
    <w:p w14:paraId="3A2A8973" w14:textId="77777777" w:rsidR="00701642" w:rsidRDefault="00000000">
      <w:r>
        <w:t>HOA — объединение собственников жилья; condo association — объединение собственников помещений кондоминиума. Их управляющему нужны актуальные владельцы для взносов, уведомлений и взыскания. Это наиболее близкий контур к задаче обновления собственника помещения в вашей модели. [S19–S21]</w:t>
      </w:r>
    </w:p>
    <w:p w14:paraId="0CE7C4BE" w14:textId="77777777" w:rsidR="00701642" w:rsidRDefault="00000000">
      <w:r>
        <w:t>ParcelTower получает налоговые записи оценщика, сопоставляет помещения с домом и отправляет сводку раз в две недели. На сайте указаны пять округов Флориды. Данные о типах документов регистратора в разделе вопросов названы будущим расширением. Это ограничивает вывод о глубине истории документов. [S21]</w:t>
      </w:r>
    </w:p>
    <w:p w14:paraId="327356D6" w14:textId="77777777" w:rsidR="00701642" w:rsidRDefault="00000000">
      <w:r>
        <w:t>TitlePatrol предлагает наблюдение за зарегистрированными событиями, письмо об обнаружении и месячную выгрузку CSV. Конкретный график проверок и общенациональное покрытие следует проверять до оценки сроков обновления. Публичных оплаченных внедрений двух этих продуктов не найдено. [S19, S20]</w:t>
      </w:r>
    </w:p>
    <w:p w14:paraId="0DD710DC" w14:textId="77777777" w:rsidR="00701642" w:rsidRDefault="00000000">
      <w:pPr>
        <w:pStyle w:val="21"/>
      </w:pPr>
      <w:r>
        <w:t>Управляющие арендным жильём</w:t>
      </w:r>
    </w:p>
    <w:p w14:paraId="0EAE757B" w14:textId="77777777" w:rsidR="00701642" w:rsidRDefault="00000000">
      <w:r>
        <w:t>В арендном доме собственник может долго оставаться одним и тем же, а плательщики меняются при въезде и выезде. Здесь нужны реестр арендаторов с датами проживания, параметры помещений, счета ресурсоснабжающих компаний и данные потребления. [S28, S30, S31]</w:t>
      </w:r>
    </w:p>
    <w:p w14:paraId="55DDB3F1" w14:textId="77777777" w:rsidR="00701642" w:rsidRDefault="00000000">
      <w:r>
        <w:t>Conservice сопоставляет счета, которые пришли владельцу, с актуальным реестром арендаторов. Если человек уже заселился, а услуга продолжает оплачиваться владельцем, это становится основанием проверить пропущенное перевыставление. При распределении общего счёта RUBS использует фактические расходы и формулу с площадью и заселённостью. [S28, S30]</w:t>
      </w:r>
    </w:p>
    <w:p w14:paraId="354D1099" w14:textId="77777777" w:rsidR="00701642" w:rsidRDefault="00000000">
      <w:r>
        <w:t>Есть именованный пример использования. Conservice описывает работу с Summit Property Management на портфеле более 10000 помещений в Texas. В пакет входят коммунальное управление и интернет. Объявленный эффект всего пакета не доказывает эффект покупки данных о переходах прав. [S29]</w:t>
      </w:r>
    </w:p>
    <w:p w14:paraId="68829492" w14:textId="77777777" w:rsidR="00701642" w:rsidRDefault="00000000">
      <w:r>
        <w:br w:type="page"/>
      </w:r>
    </w:p>
    <w:p w14:paraId="748AA0D1" w14:textId="77777777" w:rsidR="00701642" w:rsidRDefault="00000000">
      <w:pPr>
        <w:pStyle w:val="1"/>
      </w:pPr>
      <w:r>
        <w:lastRenderedPageBreak/>
        <w:t>Что доказывает реальный платный рынок</w:t>
      </w:r>
    </w:p>
    <w:p w14:paraId="054874D4" w14:textId="77777777" w:rsidR="00701642" w:rsidRDefault="00000000">
      <w:r>
        <w:t>Первичные документы покупателя дают более сильное подтверждение оплаты, чем страница продукта. Суммы ниже нельзя считать универсальными тарифами или размером рынка.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02"/>
        <w:gridCol w:w="2268"/>
        <w:gridCol w:w="4195"/>
      </w:tblGrid>
      <w:tr w:rsidR="00701642" w14:paraId="74EF5C1F" w14:textId="77777777">
        <w:trPr>
          <w:cantSplit/>
          <w:tblHeader/>
        </w:trPr>
        <w:tc>
          <w:tcPr>
            <w:tcW w:w="3402" w:type="dxa"/>
            <w:shd w:val="clear" w:color="auto" w:fill="20354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7B6A914" w14:textId="77777777" w:rsidR="00701642" w:rsidRDefault="00000000">
            <w:pPr>
              <w:spacing w:before="20" w:after="40" w:line="240" w:lineRule="auto"/>
            </w:pPr>
            <w:r>
              <w:rPr>
                <w:b/>
                <w:color w:val="FFFFFF"/>
                <w:sz w:val="19"/>
              </w:rPr>
              <w:t>Покупатель и предмет</w:t>
            </w:r>
          </w:p>
        </w:tc>
        <w:tc>
          <w:tcPr>
            <w:tcW w:w="2268" w:type="dxa"/>
            <w:shd w:val="clear" w:color="auto" w:fill="20354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58149B8" w14:textId="77777777" w:rsidR="00701642" w:rsidRDefault="00000000">
            <w:pPr>
              <w:spacing w:before="20" w:after="40" w:line="240" w:lineRule="auto"/>
            </w:pPr>
            <w:r>
              <w:rPr>
                <w:b/>
                <w:color w:val="FFFFFF"/>
                <w:sz w:val="19"/>
              </w:rPr>
              <w:t>Деньги и дата</w:t>
            </w:r>
          </w:p>
        </w:tc>
        <w:tc>
          <w:tcPr>
            <w:tcW w:w="4195" w:type="dxa"/>
            <w:shd w:val="clear" w:color="auto" w:fill="20354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BF5EF70" w14:textId="77777777" w:rsidR="00701642" w:rsidRDefault="00000000">
            <w:pPr>
              <w:spacing w:before="20" w:after="40" w:line="240" w:lineRule="auto"/>
            </w:pPr>
            <w:r>
              <w:rPr>
                <w:b/>
                <w:color w:val="FFFFFF"/>
                <w:sz w:val="19"/>
              </w:rPr>
              <w:t>Что подтверждено</w:t>
            </w:r>
          </w:p>
        </w:tc>
      </w:tr>
      <w:tr w:rsidR="00701642" w14:paraId="33C5CAB7" w14:textId="77777777">
        <w:trPr>
          <w:cantSplit/>
        </w:trPr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DAE198F" w14:textId="77777777" w:rsidR="00701642" w:rsidRDefault="00000000">
            <w:pPr>
              <w:spacing w:before="20" w:after="40" w:line="240" w:lineRule="auto"/>
            </w:pPr>
            <w:r>
              <w:rPr>
                <w:sz w:val="19"/>
              </w:rPr>
              <w:t>Camrosa Water District</w:t>
            </w:r>
            <w:r>
              <w:rPr>
                <w:sz w:val="19"/>
              </w:rPr>
              <w:br/>
              <w:t>CoreLogic</w:t>
            </w:r>
            <w:r>
              <w:rPr>
                <w:sz w:val="19"/>
              </w:rPr>
              <w:br/>
              <w:t>Сведения оценщика об участках Ventura</w:t>
            </w:r>
          </w:p>
        </w:tc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B174603" w14:textId="77777777" w:rsidR="00701642" w:rsidRDefault="00000000">
            <w:pPr>
              <w:spacing w:before="20" w:after="40" w:line="240" w:lineRule="auto"/>
            </w:pPr>
            <w:r>
              <w:rPr>
                <w:sz w:val="19"/>
              </w:rPr>
              <w:t>177.58 USD</w:t>
            </w:r>
            <w:r>
              <w:rPr>
                <w:sz w:val="19"/>
              </w:rPr>
              <w:br/>
              <w:t>Строка платежа 13.08.2026</w:t>
            </w:r>
          </w:p>
        </w:tc>
        <w:tc>
          <w:tcPr>
            <w:tcW w:w="4195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6E5AA60" w14:textId="77777777" w:rsidR="00701642" w:rsidRDefault="00000000">
            <w:pPr>
              <w:spacing w:before="20" w:after="40" w:line="240" w:lineRule="auto"/>
            </w:pPr>
            <w:r>
              <w:rPr>
                <w:sz w:val="19"/>
              </w:rPr>
              <w:t>Покупка внешних данных коммунальной организацией. Количество запросов и срок доступа не указаны. PDF с. 11. [S12]</w:t>
            </w:r>
          </w:p>
        </w:tc>
      </w:tr>
      <w:tr w:rsidR="00701642" w14:paraId="70CD0904" w14:textId="77777777">
        <w:trPr>
          <w:cantSplit/>
        </w:trPr>
        <w:tc>
          <w:tcPr>
            <w:tcW w:w="3402" w:type="dxa"/>
            <w:shd w:val="clear" w:color="auto" w:fill="F1F4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5FE9DE8" w14:textId="77777777" w:rsidR="00701642" w:rsidRDefault="00000000">
            <w:pPr>
              <w:spacing w:before="20" w:after="40" w:line="240" w:lineRule="auto"/>
            </w:pPr>
            <w:r>
              <w:rPr>
                <w:sz w:val="19"/>
              </w:rPr>
              <w:t>Casitas Municipal Water District</w:t>
            </w:r>
            <w:r>
              <w:rPr>
                <w:sz w:val="19"/>
              </w:rPr>
              <w:br/>
              <w:t>CoreLogic</w:t>
            </w:r>
            <w:r>
              <w:rPr>
                <w:sz w:val="19"/>
              </w:rPr>
              <w:br/>
              <w:t>RealQuest Subscription</w:t>
            </w:r>
          </w:p>
        </w:tc>
        <w:tc>
          <w:tcPr>
            <w:tcW w:w="2268" w:type="dxa"/>
            <w:shd w:val="clear" w:color="auto" w:fill="F1F4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3FC9570" w14:textId="77777777" w:rsidR="00701642" w:rsidRDefault="00000000">
            <w:pPr>
              <w:spacing w:before="20" w:after="40" w:line="240" w:lineRule="auto"/>
            </w:pPr>
            <w:r>
              <w:rPr>
                <w:sz w:val="19"/>
              </w:rPr>
              <w:t>137.50 USD</w:t>
            </w:r>
            <w:r>
              <w:rPr>
                <w:sz w:val="19"/>
              </w:rPr>
              <w:br/>
              <w:t>Платёж 15.10.2025</w:t>
            </w:r>
          </w:p>
        </w:tc>
        <w:tc>
          <w:tcPr>
            <w:tcW w:w="4195" w:type="dxa"/>
            <w:shd w:val="clear" w:color="auto" w:fill="F1F4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BFDC075" w14:textId="77777777" w:rsidR="00701642" w:rsidRDefault="00000000">
            <w:pPr>
              <w:spacing w:before="20" w:after="40" w:line="240" w:lineRule="auto"/>
            </w:pPr>
            <w:r>
              <w:rPr>
                <w:sz w:val="19"/>
              </w:rPr>
              <w:t>Второй водоснабжающий покупатель профессиональной подписки. Период подписки неизвестен. PDF с. 15. [S13]</w:t>
            </w:r>
          </w:p>
        </w:tc>
      </w:tr>
      <w:tr w:rsidR="00701642" w14:paraId="374265D2" w14:textId="77777777">
        <w:trPr>
          <w:cantSplit/>
        </w:trPr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4DFC75B" w14:textId="77777777" w:rsidR="00701642" w:rsidRDefault="00000000">
            <w:pPr>
              <w:spacing w:before="20" w:after="40" w:line="240" w:lineRule="auto"/>
            </w:pPr>
            <w:r>
              <w:rPr>
                <w:sz w:val="19"/>
              </w:rPr>
              <w:t>City of Durham</w:t>
            </w:r>
            <w:r>
              <w:rPr>
                <w:sz w:val="19"/>
              </w:rPr>
              <w:br/>
              <w:t>Nearmap</w:t>
            </w:r>
            <w:r>
              <w:rPr>
                <w:sz w:val="19"/>
              </w:rPr>
              <w:br/>
              <w:t>Вертикальные снимки</w:t>
            </w:r>
          </w:p>
        </w:tc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7EFACED" w14:textId="77777777" w:rsidR="00701642" w:rsidRDefault="00000000">
            <w:pPr>
              <w:spacing w:before="20" w:after="40" w:line="240" w:lineRule="auto"/>
            </w:pPr>
            <w:r>
              <w:rPr>
                <w:sz w:val="19"/>
              </w:rPr>
              <w:t>78750 USD в год</w:t>
            </w:r>
            <w:r>
              <w:rPr>
                <w:sz w:val="19"/>
              </w:rPr>
              <w:br/>
              <w:t>До 393750 USD за 5 лет</w:t>
            </w:r>
            <w:r>
              <w:rPr>
                <w:sz w:val="19"/>
              </w:rPr>
              <w:br/>
              <w:t>Решение 2024 года</w:t>
            </w:r>
          </w:p>
        </w:tc>
        <w:tc>
          <w:tcPr>
            <w:tcW w:w="4195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0C9C2C8" w14:textId="77777777" w:rsidR="00701642" w:rsidRDefault="00000000">
            <w:pPr>
              <w:spacing w:before="20" w:after="40" w:line="240" w:lineRule="auto"/>
            </w:pPr>
            <w:r>
              <w:rPr>
                <w:sz w:val="19"/>
              </w:rPr>
              <w:t>Одобрена повторная закупка обновляемых снимков. Не вся стоимость относится к коммунальным начислениям. PDF с. 27. [S24]</w:t>
            </w:r>
          </w:p>
        </w:tc>
      </w:tr>
    </w:tbl>
    <w:p w14:paraId="09490A1A" w14:textId="77777777" w:rsidR="00701642" w:rsidRDefault="00701642">
      <w:pPr>
        <w:spacing w:after="0"/>
      </w:pPr>
    </w:p>
    <w:p w14:paraId="52152EA2" w14:textId="77777777" w:rsidR="00701642" w:rsidRDefault="00000000">
      <w:pPr>
        <w:pStyle w:val="21"/>
      </w:pPr>
      <w:r>
        <w:t>Другие уровни подтверждения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3572"/>
        <w:gridCol w:w="3742"/>
      </w:tblGrid>
      <w:tr w:rsidR="00701642" w14:paraId="62D464DA" w14:textId="77777777">
        <w:trPr>
          <w:cantSplit/>
          <w:tblHeader/>
        </w:trPr>
        <w:tc>
          <w:tcPr>
            <w:tcW w:w="2551" w:type="dxa"/>
            <w:shd w:val="clear" w:color="auto" w:fill="20354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1AAD69E" w14:textId="77777777" w:rsidR="00701642" w:rsidRDefault="00000000">
            <w:pPr>
              <w:spacing w:before="20" w:after="40" w:line="240" w:lineRule="auto"/>
            </w:pPr>
            <w:r>
              <w:rPr>
                <w:b/>
                <w:color w:val="FFFFFF"/>
                <w:sz w:val="18"/>
              </w:rPr>
              <w:t>Свидетельство</w:t>
            </w:r>
          </w:p>
        </w:tc>
        <w:tc>
          <w:tcPr>
            <w:tcW w:w="3572" w:type="dxa"/>
            <w:shd w:val="clear" w:color="auto" w:fill="20354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1F8361A" w14:textId="77777777" w:rsidR="00701642" w:rsidRDefault="00000000">
            <w:pPr>
              <w:spacing w:before="20" w:after="40" w:line="240" w:lineRule="auto"/>
            </w:pPr>
            <w:r>
              <w:rPr>
                <w:b/>
                <w:color w:val="FFFFFF"/>
                <w:sz w:val="18"/>
              </w:rPr>
              <w:t>Какой вывод допустим</w:t>
            </w:r>
          </w:p>
        </w:tc>
        <w:tc>
          <w:tcPr>
            <w:tcW w:w="3742" w:type="dxa"/>
            <w:shd w:val="clear" w:color="auto" w:fill="20354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A4060F6" w14:textId="77777777" w:rsidR="00701642" w:rsidRDefault="00000000">
            <w:pPr>
              <w:spacing w:before="20" w:after="40" w:line="240" w:lineRule="auto"/>
            </w:pPr>
            <w:r>
              <w:rPr>
                <w:b/>
                <w:color w:val="FFFFFF"/>
                <w:sz w:val="18"/>
              </w:rPr>
              <w:t>Ограничение</w:t>
            </w:r>
          </w:p>
        </w:tc>
      </w:tr>
      <w:tr w:rsidR="00701642" w14:paraId="6BA4BC00" w14:textId="77777777">
        <w:trPr>
          <w:cantSplit/>
        </w:trPr>
        <w:tc>
          <w:tcPr>
            <w:tcW w:w="2551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92DF4D6" w14:textId="77777777" w:rsidR="00701642" w:rsidRDefault="00000000">
            <w:pPr>
              <w:spacing w:before="20" w:after="40" w:line="240" w:lineRule="auto"/>
            </w:pPr>
            <w:r>
              <w:rPr>
                <w:sz w:val="18"/>
              </w:rPr>
              <w:t>Sacramento CUBS [S22]</w:t>
            </w:r>
          </w:p>
        </w:tc>
        <w:tc>
          <w:tcPr>
            <w:tcW w:w="35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3166FF6" w14:textId="77777777" w:rsidR="00701642" w:rsidRDefault="00000000">
            <w:pPr>
              <w:spacing w:before="20" w:after="40" w:line="240" w:lineRule="auto"/>
            </w:pPr>
            <w:r>
              <w:rPr>
                <w:sz w:val="18"/>
              </w:rPr>
              <w:t>Реально действует процесс обновления плательщика по данным о праве</w:t>
            </w:r>
          </w:p>
        </w:tc>
        <w:tc>
          <w:tcPr>
            <w:tcW w:w="374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ED20F60" w14:textId="77777777" w:rsidR="00701642" w:rsidRDefault="00000000">
            <w:pPr>
              <w:spacing w:before="20" w:after="40" w:line="240" w:lineRule="auto"/>
            </w:pPr>
            <w:r>
              <w:rPr>
                <w:sz w:val="18"/>
              </w:rPr>
              <w:t>Нет доказательства внешней покупки. Существует внутреннее замещение.</w:t>
            </w:r>
          </w:p>
        </w:tc>
      </w:tr>
      <w:tr w:rsidR="00701642" w14:paraId="5A713065" w14:textId="77777777">
        <w:trPr>
          <w:cantSplit/>
        </w:trPr>
        <w:tc>
          <w:tcPr>
            <w:tcW w:w="2551" w:type="dxa"/>
            <w:shd w:val="clear" w:color="auto" w:fill="F1F4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9CD3BF2" w14:textId="77777777" w:rsidR="00701642" w:rsidRDefault="00000000">
            <w:pPr>
              <w:spacing w:before="20" w:after="40" w:line="240" w:lineRule="auto"/>
            </w:pPr>
            <w:r>
              <w:rPr>
                <w:sz w:val="18"/>
              </w:rPr>
              <w:t>Southfield и OHM Advisors [S25]</w:t>
            </w:r>
          </w:p>
        </w:tc>
        <w:tc>
          <w:tcPr>
            <w:tcW w:w="3572" w:type="dxa"/>
            <w:shd w:val="clear" w:color="auto" w:fill="F1F4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18174C7" w14:textId="77777777" w:rsidR="00701642" w:rsidRDefault="00000000">
            <w:pPr>
              <w:spacing w:before="20" w:after="40" w:line="240" w:lineRule="auto"/>
            </w:pPr>
            <w:r>
              <w:rPr>
                <w:sz w:val="18"/>
              </w:rPr>
              <w:t>Есть названное применение характеристик для ливневых начислений</w:t>
            </w:r>
          </w:p>
        </w:tc>
        <w:tc>
          <w:tcPr>
            <w:tcW w:w="3742" w:type="dxa"/>
            <w:shd w:val="clear" w:color="auto" w:fill="F1F4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E69C32C" w14:textId="77777777" w:rsidR="00701642" w:rsidRDefault="00000000">
            <w:pPr>
              <w:spacing w:before="20" w:after="40" w:line="240" w:lineRule="auto"/>
            </w:pPr>
            <w:r>
              <w:rPr>
                <w:sz w:val="18"/>
              </w:rPr>
              <w:t>Кейс опубликован продавцом. Цена не раскрыта.</w:t>
            </w:r>
          </w:p>
        </w:tc>
      </w:tr>
      <w:tr w:rsidR="00701642" w14:paraId="662B65AB" w14:textId="77777777">
        <w:trPr>
          <w:cantSplit/>
        </w:trPr>
        <w:tc>
          <w:tcPr>
            <w:tcW w:w="2551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35A827C" w14:textId="77777777" w:rsidR="00701642" w:rsidRDefault="00000000">
            <w:pPr>
              <w:spacing w:before="20" w:after="40" w:line="240" w:lineRule="auto"/>
            </w:pPr>
            <w:r>
              <w:rPr>
                <w:sz w:val="18"/>
              </w:rPr>
              <w:t>Radiant Labs и NYSERDA [S26]</w:t>
            </w:r>
          </w:p>
        </w:tc>
        <w:tc>
          <w:tcPr>
            <w:tcW w:w="35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24CA931" w14:textId="77777777" w:rsidR="00701642" w:rsidRDefault="00000000">
            <w:pPr>
              <w:spacing w:before="20" w:after="40" w:line="240" w:lineRule="auto"/>
            </w:pPr>
            <w:r>
              <w:rPr>
                <w:sz w:val="18"/>
              </w:rPr>
              <w:t>Названный подрядчик использует связанные данные в энергетике</w:t>
            </w:r>
          </w:p>
        </w:tc>
        <w:tc>
          <w:tcPr>
            <w:tcW w:w="374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2035D9E" w14:textId="77777777" w:rsidR="00701642" w:rsidRDefault="00000000">
            <w:pPr>
              <w:spacing w:before="20" w:after="40" w:line="240" w:lineRule="auto"/>
            </w:pPr>
            <w:r>
              <w:rPr>
                <w:sz w:val="18"/>
              </w:rPr>
              <w:t>Не прямой случай выставления коммунальной платы.</w:t>
            </w:r>
          </w:p>
        </w:tc>
      </w:tr>
      <w:tr w:rsidR="00701642" w14:paraId="314E2548" w14:textId="77777777">
        <w:trPr>
          <w:cantSplit/>
        </w:trPr>
        <w:tc>
          <w:tcPr>
            <w:tcW w:w="2551" w:type="dxa"/>
            <w:shd w:val="clear" w:color="auto" w:fill="F1F4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9E837D9" w14:textId="77777777" w:rsidR="00701642" w:rsidRDefault="00000000">
            <w:pPr>
              <w:spacing w:before="20" w:after="40" w:line="240" w:lineRule="auto"/>
            </w:pPr>
            <w:r>
              <w:rPr>
                <w:sz w:val="18"/>
              </w:rPr>
              <w:t>Summit и Conservice [S29]</w:t>
            </w:r>
          </w:p>
        </w:tc>
        <w:tc>
          <w:tcPr>
            <w:tcW w:w="3572" w:type="dxa"/>
            <w:shd w:val="clear" w:color="auto" w:fill="F1F4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CB35ACB" w14:textId="77777777" w:rsidR="00701642" w:rsidRDefault="00000000">
            <w:pPr>
              <w:spacing w:before="20" w:after="40" w:line="240" w:lineRule="auto"/>
            </w:pPr>
            <w:r>
              <w:rPr>
                <w:sz w:val="18"/>
              </w:rPr>
              <w:t>Есть применение комплекса услуг на крупном арендном портфеле</w:t>
            </w:r>
          </w:p>
        </w:tc>
        <w:tc>
          <w:tcPr>
            <w:tcW w:w="3742" w:type="dxa"/>
            <w:shd w:val="clear" w:color="auto" w:fill="F1F4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7AF0B38" w14:textId="77777777" w:rsidR="00701642" w:rsidRDefault="00000000">
            <w:pPr>
              <w:spacing w:before="20" w:after="40" w:line="240" w:lineRule="auto"/>
            </w:pPr>
            <w:r>
              <w:rPr>
                <w:sz w:val="18"/>
              </w:rPr>
              <w:t>Сервис шире реестровых данных и мониторинга прав.</w:t>
            </w:r>
          </w:p>
        </w:tc>
      </w:tr>
      <w:tr w:rsidR="00701642" w14:paraId="3EC5CC6F" w14:textId="77777777">
        <w:trPr>
          <w:cantSplit/>
        </w:trPr>
        <w:tc>
          <w:tcPr>
            <w:tcW w:w="2551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DF90F01" w14:textId="77777777" w:rsidR="00701642" w:rsidRDefault="00000000">
            <w:pPr>
              <w:spacing w:before="20" w:after="40" w:line="240" w:lineRule="auto"/>
            </w:pPr>
            <w:r>
              <w:rPr>
                <w:sz w:val="18"/>
              </w:rPr>
              <w:t>TitlePatrol и ParcelTower [S19–S21]</w:t>
            </w:r>
          </w:p>
        </w:tc>
        <w:tc>
          <w:tcPr>
            <w:tcW w:w="35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6C156A7" w14:textId="77777777" w:rsidR="00701642" w:rsidRDefault="00000000">
            <w:pPr>
              <w:spacing w:before="20" w:after="40" w:line="240" w:lineRule="auto"/>
            </w:pPr>
            <w:r>
              <w:rPr>
                <w:sz w:val="18"/>
              </w:rPr>
              <w:t>Есть специализированное предложение и цена</w:t>
            </w:r>
          </w:p>
        </w:tc>
        <w:tc>
          <w:tcPr>
            <w:tcW w:w="374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22634D5" w14:textId="77777777" w:rsidR="00701642" w:rsidRDefault="00000000">
            <w:pPr>
              <w:spacing w:before="20" w:after="40" w:line="240" w:lineRule="auto"/>
            </w:pPr>
            <w:r>
              <w:rPr>
                <w:sz w:val="18"/>
              </w:rPr>
              <w:t>Нет открытого подтверждения числа платящих клиентов или продлений.</w:t>
            </w:r>
          </w:p>
        </w:tc>
      </w:tr>
    </w:tbl>
    <w:p w14:paraId="45409E4F" w14:textId="77777777" w:rsidR="00701642" w:rsidRDefault="00701642">
      <w:pPr>
        <w:spacing w:after="0"/>
      </w:pPr>
    </w:p>
    <w:p w14:paraId="5B060A53" w14:textId="77777777" w:rsidR="00701642" w:rsidRDefault="00000000">
      <w:r>
        <w:t>Ограничение. Подтверждён факт существования оплачиваемых решений. Эти примеры не образуют репрезентативную выборку и не позволяют оценить совокупную выручку узкого сегмента.</w:t>
      </w:r>
    </w:p>
    <w:p w14:paraId="11C6F2E3" w14:textId="77777777" w:rsidR="00701642" w:rsidRDefault="00000000">
      <w:r>
        <w:br w:type="page"/>
      </w:r>
    </w:p>
    <w:p w14:paraId="1860B50D" w14:textId="77777777" w:rsidR="00701642" w:rsidRDefault="00000000">
      <w:pPr>
        <w:pStyle w:val="1"/>
      </w:pPr>
      <w:r>
        <w:lastRenderedPageBreak/>
        <w:t>Какие решения сформировались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721"/>
        <w:gridCol w:w="3402"/>
        <w:gridCol w:w="3742"/>
      </w:tblGrid>
      <w:tr w:rsidR="00701642" w14:paraId="5137028B" w14:textId="77777777">
        <w:trPr>
          <w:cantSplit/>
          <w:tblHeader/>
        </w:trPr>
        <w:tc>
          <w:tcPr>
            <w:tcW w:w="2721" w:type="dxa"/>
            <w:shd w:val="clear" w:color="auto" w:fill="20354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10E6B3E" w14:textId="77777777" w:rsidR="00701642" w:rsidRDefault="00000000">
            <w:pPr>
              <w:spacing w:before="20" w:after="40" w:line="240" w:lineRule="auto"/>
            </w:pPr>
            <w:r>
              <w:rPr>
                <w:b/>
                <w:color w:val="FFFFFF"/>
                <w:sz w:val="18"/>
              </w:rPr>
              <w:t>Поставщик и предложение</w:t>
            </w:r>
          </w:p>
        </w:tc>
        <w:tc>
          <w:tcPr>
            <w:tcW w:w="3402" w:type="dxa"/>
            <w:shd w:val="clear" w:color="auto" w:fill="20354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1351A38" w14:textId="77777777" w:rsidR="00701642" w:rsidRDefault="00000000">
            <w:pPr>
              <w:spacing w:before="20" w:after="40" w:line="240" w:lineRule="auto"/>
            </w:pPr>
            <w:r>
              <w:rPr>
                <w:b/>
                <w:color w:val="FFFFFF"/>
                <w:sz w:val="18"/>
              </w:rPr>
              <w:t>Что получает клиент</w:t>
            </w:r>
          </w:p>
        </w:tc>
        <w:tc>
          <w:tcPr>
            <w:tcW w:w="3742" w:type="dxa"/>
            <w:shd w:val="clear" w:color="auto" w:fill="20354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D3B9103" w14:textId="77777777" w:rsidR="00701642" w:rsidRDefault="00000000">
            <w:pPr>
              <w:spacing w:before="20" w:after="40" w:line="240" w:lineRule="auto"/>
            </w:pPr>
            <w:r>
              <w:rPr>
                <w:b/>
                <w:color w:val="FFFFFF"/>
                <w:sz w:val="18"/>
              </w:rPr>
              <w:t>Граница сопоставимости</w:t>
            </w:r>
          </w:p>
        </w:tc>
      </w:tr>
      <w:tr w:rsidR="00701642" w14:paraId="0BC5DB71" w14:textId="77777777">
        <w:trPr>
          <w:cantSplit/>
        </w:trPr>
        <w:tc>
          <w:tcPr>
            <w:tcW w:w="2721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6698243" w14:textId="77777777" w:rsidR="00701642" w:rsidRDefault="00000000">
            <w:pPr>
              <w:spacing w:before="20" w:after="40" w:line="240" w:lineRule="auto"/>
            </w:pPr>
            <w:r>
              <w:rPr>
                <w:sz w:val="18"/>
              </w:rPr>
              <w:t>Cotality RealQuest</w:t>
            </w:r>
            <w:r>
              <w:rPr>
                <w:sz w:val="18"/>
              </w:rPr>
              <w:br/>
              <w:t>First American DataTree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8B7102B" w14:textId="77777777" w:rsidR="00701642" w:rsidRDefault="00000000">
            <w:pPr>
              <w:spacing w:before="20" w:after="40" w:line="240" w:lineRule="auto"/>
            </w:pPr>
            <w:r>
              <w:rPr>
                <w:sz w:val="18"/>
              </w:rPr>
              <w:t>Профессиональный поиск собственника, сведений и документов</w:t>
            </w:r>
          </w:p>
        </w:tc>
        <w:tc>
          <w:tcPr>
            <w:tcW w:w="374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1F41492" w14:textId="77777777" w:rsidR="00701642" w:rsidRDefault="00000000">
            <w:pPr>
              <w:spacing w:before="20" w:after="40" w:line="240" w:lineRule="auto"/>
            </w:pPr>
            <w:r>
              <w:rPr>
                <w:sz w:val="18"/>
              </w:rPr>
              <w:t>Близко к точечной проверке объекта. Конкретная покупка не доказывает регулярный мониторинг. [S09, S11–S13]</w:t>
            </w:r>
          </w:p>
        </w:tc>
      </w:tr>
      <w:tr w:rsidR="00701642" w14:paraId="3C9F191A" w14:textId="77777777">
        <w:trPr>
          <w:cantSplit/>
        </w:trPr>
        <w:tc>
          <w:tcPr>
            <w:tcW w:w="2721" w:type="dxa"/>
            <w:shd w:val="clear" w:color="auto" w:fill="F1F4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0802C95" w14:textId="77777777" w:rsidR="00701642" w:rsidRDefault="00000000">
            <w:pPr>
              <w:spacing w:before="20" w:after="40" w:line="240" w:lineRule="auto"/>
            </w:pPr>
            <w:r>
              <w:rPr>
                <w:sz w:val="18"/>
              </w:rPr>
              <w:t>ATTOM API Bulk Cloud</w:t>
            </w:r>
          </w:p>
        </w:tc>
        <w:tc>
          <w:tcPr>
            <w:tcW w:w="3402" w:type="dxa"/>
            <w:shd w:val="clear" w:color="auto" w:fill="F1F4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03B393F" w14:textId="77777777" w:rsidR="00701642" w:rsidRDefault="00000000">
            <w:pPr>
              <w:spacing w:before="20" w:after="40" w:line="240" w:lineRule="auto"/>
            </w:pPr>
            <w:r>
              <w:rPr>
                <w:sz w:val="18"/>
              </w:rPr>
              <w:t>Нормализованные сведения и история для собственной программы</w:t>
            </w:r>
          </w:p>
        </w:tc>
        <w:tc>
          <w:tcPr>
            <w:tcW w:w="3742" w:type="dxa"/>
            <w:shd w:val="clear" w:color="auto" w:fill="F1F4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B0FEA5F" w14:textId="77777777" w:rsidR="00701642" w:rsidRDefault="00000000">
            <w:pPr>
              <w:spacing w:before="20" w:after="40" w:line="240" w:lineRule="auto"/>
            </w:pPr>
            <w:r>
              <w:rPr>
                <w:sz w:val="18"/>
              </w:rPr>
              <w:t>Поставка исходных данных. Клиент или интегратор строит процесс обновления счетов. [S05–S08]</w:t>
            </w:r>
          </w:p>
        </w:tc>
      </w:tr>
      <w:tr w:rsidR="00701642" w14:paraId="0B8BCFDE" w14:textId="77777777">
        <w:trPr>
          <w:cantSplit/>
        </w:trPr>
        <w:tc>
          <w:tcPr>
            <w:tcW w:w="2721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E92C513" w14:textId="77777777" w:rsidR="00701642" w:rsidRDefault="00000000">
            <w:pPr>
              <w:spacing w:before="20" w:after="40" w:line="240" w:lineRule="auto"/>
            </w:pPr>
            <w:r>
              <w:rPr>
                <w:sz w:val="18"/>
              </w:rPr>
              <w:t>Regrid Parcel Data и Enhanced Ownership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F9F4072" w14:textId="77777777" w:rsidR="00701642" w:rsidRDefault="00000000">
            <w:pPr>
              <w:spacing w:before="20" w:after="40" w:line="240" w:lineRule="auto"/>
            </w:pPr>
            <w:r>
              <w:rPr>
                <w:sz w:val="18"/>
              </w:rPr>
              <w:t>Участки, устойчивый идентификатор, обновляемые владельцы и почтовые адреса</w:t>
            </w:r>
          </w:p>
        </w:tc>
        <w:tc>
          <w:tcPr>
            <w:tcW w:w="374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B782763" w14:textId="77777777" w:rsidR="00701642" w:rsidRDefault="00000000">
            <w:pPr>
              <w:spacing w:before="20" w:after="40" w:line="240" w:lineRule="auto"/>
            </w:pPr>
            <w:r>
              <w:rPr>
                <w:sz w:val="18"/>
              </w:rPr>
              <w:t>Близко к массовой поставке и актуализации базы. Нет обещания готового лицевого счёта. [S14–S16]</w:t>
            </w:r>
          </w:p>
        </w:tc>
      </w:tr>
      <w:tr w:rsidR="00701642" w14:paraId="1B8FFF02" w14:textId="77777777">
        <w:trPr>
          <w:cantSplit/>
        </w:trPr>
        <w:tc>
          <w:tcPr>
            <w:tcW w:w="2721" w:type="dxa"/>
            <w:shd w:val="clear" w:color="auto" w:fill="F1F4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DB23565" w14:textId="77777777" w:rsidR="00701642" w:rsidRDefault="00000000">
            <w:pPr>
              <w:spacing w:before="20" w:after="40" w:line="240" w:lineRule="auto"/>
            </w:pPr>
            <w:r>
              <w:rPr>
                <w:sz w:val="18"/>
              </w:rPr>
              <w:t>LightBox</w:t>
            </w:r>
          </w:p>
        </w:tc>
        <w:tc>
          <w:tcPr>
            <w:tcW w:w="3402" w:type="dxa"/>
            <w:shd w:val="clear" w:color="auto" w:fill="F1F4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8B70A95" w14:textId="77777777" w:rsidR="00701642" w:rsidRDefault="00000000">
            <w:pPr>
              <w:spacing w:before="20" w:after="40" w:line="240" w:lineRule="auto"/>
            </w:pPr>
            <w:r>
              <w:rPr>
                <w:sz w:val="18"/>
              </w:rPr>
              <w:t>Связи участка, здания и адреса и дополнительные пространственные сведения</w:t>
            </w:r>
          </w:p>
        </w:tc>
        <w:tc>
          <w:tcPr>
            <w:tcW w:w="3742" w:type="dxa"/>
            <w:shd w:val="clear" w:color="auto" w:fill="F1F4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11DB404" w14:textId="77777777" w:rsidR="00701642" w:rsidRDefault="00000000">
            <w:pPr>
              <w:spacing w:before="20" w:after="40" w:line="240" w:lineRule="auto"/>
            </w:pPr>
            <w:r>
              <w:rPr>
                <w:sz w:val="18"/>
              </w:rPr>
              <w:t>Пример применения в энергетическом моделировании, не только в поиске владельца. [S26, S35]</w:t>
            </w:r>
          </w:p>
        </w:tc>
      </w:tr>
      <w:tr w:rsidR="00701642" w14:paraId="538C71B3" w14:textId="77777777">
        <w:trPr>
          <w:cantSplit/>
        </w:trPr>
        <w:tc>
          <w:tcPr>
            <w:tcW w:w="2721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E36A572" w14:textId="77777777" w:rsidR="00701642" w:rsidRDefault="00000000">
            <w:pPr>
              <w:spacing w:before="20" w:after="40" w:line="240" w:lineRule="auto"/>
            </w:pPr>
            <w:r>
              <w:rPr>
                <w:sz w:val="18"/>
              </w:rPr>
              <w:t>RentCast API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1760FB0" w14:textId="77777777" w:rsidR="00701642" w:rsidRDefault="00000000">
            <w:pPr>
              <w:spacing w:before="20" w:after="40" w:line="240" w:lineRule="auto"/>
            </w:pPr>
            <w:r>
              <w:rPr>
                <w:sz w:val="18"/>
              </w:rPr>
              <w:t>Характеристики, собственники, история, объявления и отдельные модели</w:t>
            </w:r>
          </w:p>
        </w:tc>
        <w:tc>
          <w:tcPr>
            <w:tcW w:w="374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9447D6B" w14:textId="77777777" w:rsidR="00701642" w:rsidRDefault="00000000">
            <w:pPr>
              <w:spacing w:before="20" w:after="40" w:line="240" w:lineRule="auto"/>
            </w:pPr>
            <w:r>
              <w:rPr>
                <w:sz w:val="18"/>
              </w:rPr>
              <w:t>Понятная единица API запроса. Она отличается от единицы мониторинга. [S17, S18]</w:t>
            </w:r>
          </w:p>
        </w:tc>
      </w:tr>
      <w:tr w:rsidR="00701642" w14:paraId="513780D8" w14:textId="77777777">
        <w:trPr>
          <w:cantSplit/>
        </w:trPr>
        <w:tc>
          <w:tcPr>
            <w:tcW w:w="2721" w:type="dxa"/>
            <w:shd w:val="clear" w:color="auto" w:fill="F1F4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DF2B55F" w14:textId="77777777" w:rsidR="00701642" w:rsidRDefault="00000000">
            <w:pPr>
              <w:spacing w:before="20" w:after="40" w:line="240" w:lineRule="auto"/>
            </w:pPr>
            <w:r>
              <w:rPr>
                <w:sz w:val="18"/>
              </w:rPr>
              <w:t>TitlePatrol и ParcelTower</w:t>
            </w:r>
          </w:p>
        </w:tc>
        <w:tc>
          <w:tcPr>
            <w:tcW w:w="3402" w:type="dxa"/>
            <w:shd w:val="clear" w:color="auto" w:fill="F1F4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324D314" w14:textId="77777777" w:rsidR="00701642" w:rsidRDefault="00000000">
            <w:pPr>
              <w:spacing w:before="20" w:after="40" w:line="240" w:lineRule="auto"/>
            </w:pPr>
            <w:r>
              <w:rPr>
                <w:sz w:val="18"/>
              </w:rPr>
              <w:t>Наблюдение за списком объектов и сводка изменений</w:t>
            </w:r>
          </w:p>
        </w:tc>
        <w:tc>
          <w:tcPr>
            <w:tcW w:w="3742" w:type="dxa"/>
            <w:shd w:val="clear" w:color="auto" w:fill="F1F4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6C290BD" w14:textId="77777777" w:rsidR="00701642" w:rsidRDefault="00000000">
            <w:pPr>
              <w:spacing w:before="20" w:after="40" w:line="240" w:lineRule="auto"/>
            </w:pPr>
            <w:r>
              <w:rPr>
                <w:sz w:val="18"/>
              </w:rPr>
              <w:t>Прямое продуктовое предложение для задач актуальности собственника. Продажи требуют отдельного подтверждения. [S19–S21]</w:t>
            </w:r>
          </w:p>
        </w:tc>
      </w:tr>
      <w:tr w:rsidR="00701642" w14:paraId="12293EC1" w14:textId="77777777">
        <w:trPr>
          <w:cantSplit/>
        </w:trPr>
        <w:tc>
          <w:tcPr>
            <w:tcW w:w="2721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956C4AB" w14:textId="77777777" w:rsidR="00701642" w:rsidRDefault="00000000">
            <w:pPr>
              <w:spacing w:before="20" w:after="40" w:line="240" w:lineRule="auto"/>
            </w:pPr>
            <w:r>
              <w:rPr>
                <w:sz w:val="18"/>
              </w:rPr>
              <w:t>Nearmap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0C3CB08" w14:textId="77777777" w:rsidR="00701642" w:rsidRDefault="00000000">
            <w:pPr>
              <w:spacing w:before="20" w:after="40" w:line="240" w:lineRule="auto"/>
            </w:pPr>
            <w:r>
              <w:rPr>
                <w:sz w:val="18"/>
              </w:rPr>
              <w:t>Регулярные снимки и измеряемые свойства территории</w:t>
            </w:r>
          </w:p>
        </w:tc>
        <w:tc>
          <w:tcPr>
            <w:tcW w:w="374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250D5DD" w14:textId="77777777" w:rsidR="00701642" w:rsidRDefault="00000000">
            <w:pPr>
              <w:spacing w:before="20" w:after="40" w:line="240" w:lineRule="auto"/>
            </w:pPr>
            <w:r>
              <w:rPr>
                <w:sz w:val="18"/>
              </w:rPr>
              <w:t>Сценарный аналог корректировки характеристик для начислений. [S24, S25]</w:t>
            </w:r>
          </w:p>
        </w:tc>
      </w:tr>
      <w:tr w:rsidR="00701642" w14:paraId="2DC9CFF0" w14:textId="77777777">
        <w:trPr>
          <w:cantSplit/>
        </w:trPr>
        <w:tc>
          <w:tcPr>
            <w:tcW w:w="2721" w:type="dxa"/>
            <w:shd w:val="clear" w:color="auto" w:fill="F1F4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3591FD2" w14:textId="77777777" w:rsidR="00701642" w:rsidRDefault="00000000">
            <w:pPr>
              <w:spacing w:before="20" w:after="40" w:line="240" w:lineRule="auto"/>
            </w:pPr>
            <w:r>
              <w:rPr>
                <w:sz w:val="18"/>
              </w:rPr>
              <w:t>Conservice</w:t>
            </w:r>
          </w:p>
        </w:tc>
        <w:tc>
          <w:tcPr>
            <w:tcW w:w="3402" w:type="dxa"/>
            <w:shd w:val="clear" w:color="auto" w:fill="F1F4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D268D7D" w14:textId="77777777" w:rsidR="00701642" w:rsidRDefault="00000000">
            <w:pPr>
              <w:spacing w:before="20" w:after="40" w:line="240" w:lineRule="auto"/>
            </w:pPr>
            <w:r>
              <w:rPr>
                <w:sz w:val="18"/>
              </w:rPr>
              <w:t>Начисления, обработка счетов и возврат пропущенных расходов</w:t>
            </w:r>
          </w:p>
        </w:tc>
        <w:tc>
          <w:tcPr>
            <w:tcW w:w="3742" w:type="dxa"/>
            <w:shd w:val="clear" w:color="auto" w:fill="F1F4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B0EB1D9" w14:textId="77777777" w:rsidR="00701642" w:rsidRDefault="00000000">
            <w:pPr>
              <w:spacing w:before="20" w:after="40" w:line="240" w:lineRule="auto"/>
            </w:pPr>
            <w:r>
              <w:rPr>
                <w:sz w:val="18"/>
              </w:rPr>
              <w:t>Более широкий управляемый процесс на основе данных клиента. [S27–S30]</w:t>
            </w:r>
          </w:p>
        </w:tc>
      </w:tr>
    </w:tbl>
    <w:p w14:paraId="323AF8A3" w14:textId="77777777" w:rsidR="00701642" w:rsidRDefault="00701642">
      <w:pPr>
        <w:spacing w:after="0"/>
      </w:pPr>
    </w:p>
    <w:p w14:paraId="1B6165E0" w14:textId="77777777" w:rsidR="00701642" w:rsidRDefault="00000000">
      <w:r>
        <w:t>Базовые данные, модельная оценка, уведомление и полное обслуживание являются разными результатами. В этой рамке они не ранжируются одной ценой. Сведения и мониторинг относятся к отчётному контуру; полноценная оценка юридического риска и страхование титула не включены в тарифное сопоставление.</w:t>
      </w:r>
    </w:p>
    <w:p w14:paraId="028E01FE" w14:textId="77777777" w:rsidR="00701642" w:rsidRDefault="00000000">
      <w:r>
        <w:br w:type="page"/>
      </w:r>
    </w:p>
    <w:p w14:paraId="1CEF28EB" w14:textId="77777777" w:rsidR="00701642" w:rsidRDefault="00000000">
      <w:pPr>
        <w:pStyle w:val="1"/>
      </w:pPr>
      <w:r>
        <w:lastRenderedPageBreak/>
        <w:t>Цены и единицы оплаты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948"/>
        <w:gridCol w:w="2381"/>
        <w:gridCol w:w="4535"/>
      </w:tblGrid>
      <w:tr w:rsidR="00701642" w14:paraId="7EA7FB19" w14:textId="77777777">
        <w:trPr>
          <w:cantSplit/>
          <w:tblHeader/>
        </w:trPr>
        <w:tc>
          <w:tcPr>
            <w:tcW w:w="2948" w:type="dxa"/>
            <w:shd w:val="clear" w:color="auto" w:fill="20354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E018954" w14:textId="77777777" w:rsidR="00701642" w:rsidRDefault="00000000">
            <w:pPr>
              <w:spacing w:before="20" w:after="40" w:line="240" w:lineRule="auto"/>
            </w:pPr>
            <w:r>
              <w:rPr>
                <w:b/>
                <w:color w:val="FFFFFF"/>
                <w:sz w:val="19"/>
              </w:rPr>
              <w:t>Предложение</w:t>
            </w:r>
          </w:p>
        </w:tc>
        <w:tc>
          <w:tcPr>
            <w:tcW w:w="2381" w:type="dxa"/>
            <w:shd w:val="clear" w:color="auto" w:fill="20354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BFE30B6" w14:textId="77777777" w:rsidR="00701642" w:rsidRDefault="00000000">
            <w:pPr>
              <w:spacing w:before="20" w:after="40" w:line="240" w:lineRule="auto"/>
            </w:pPr>
            <w:r>
              <w:rPr>
                <w:b/>
                <w:color w:val="FFFFFF"/>
                <w:sz w:val="19"/>
              </w:rPr>
              <w:t>Публичная цена USD</w:t>
            </w:r>
          </w:p>
        </w:tc>
        <w:tc>
          <w:tcPr>
            <w:tcW w:w="4535" w:type="dxa"/>
            <w:shd w:val="clear" w:color="auto" w:fill="20354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19F7DC0" w14:textId="77777777" w:rsidR="00701642" w:rsidRDefault="00000000">
            <w:pPr>
              <w:spacing w:before="20" w:after="40" w:line="240" w:lineRule="auto"/>
            </w:pPr>
            <w:r>
              <w:rPr>
                <w:b/>
                <w:color w:val="FFFFFF"/>
                <w:sz w:val="19"/>
              </w:rPr>
              <w:t>Единица и условия</w:t>
            </w:r>
          </w:p>
        </w:tc>
      </w:tr>
      <w:tr w:rsidR="00701642" w14:paraId="5CCD7856" w14:textId="77777777">
        <w:trPr>
          <w:cantSplit/>
        </w:trPr>
        <w:tc>
          <w:tcPr>
            <w:tcW w:w="294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D58F1CF" w14:textId="77777777" w:rsidR="00701642" w:rsidRDefault="00000000">
            <w:pPr>
              <w:spacing w:before="20" w:after="40" w:line="240" w:lineRule="auto"/>
            </w:pPr>
            <w:r>
              <w:rPr>
                <w:sz w:val="19"/>
              </w:rPr>
              <w:t>ATTOM Basic API</w:t>
            </w:r>
          </w:p>
        </w:tc>
        <w:tc>
          <w:tcPr>
            <w:tcW w:w="2381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8415244" w14:textId="77777777" w:rsidR="00701642" w:rsidRDefault="00000000">
            <w:pPr>
              <w:spacing w:before="20" w:after="40" w:line="240" w:lineRule="auto"/>
            </w:pPr>
            <w:r>
              <w:rPr>
                <w:sz w:val="19"/>
              </w:rPr>
              <w:t>От 500 в месяц</w:t>
            </w:r>
          </w:p>
        </w:tc>
        <w:tc>
          <w:tcPr>
            <w:tcW w:w="4535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CFDB9CA" w14:textId="77777777" w:rsidR="00701642" w:rsidRDefault="00000000">
            <w:pPr>
              <w:spacing w:before="20" w:after="40" w:line="240" w:lineRule="auto"/>
            </w:pPr>
            <w:r>
              <w:rPr>
                <w:sz w:val="19"/>
              </w:rPr>
              <w:t>Квота публично не раскрыта. Цена единичного запроса не вычисляется. [S06]</w:t>
            </w:r>
          </w:p>
        </w:tc>
      </w:tr>
      <w:tr w:rsidR="00701642" w14:paraId="7A9AD04A" w14:textId="77777777">
        <w:trPr>
          <w:cantSplit/>
        </w:trPr>
        <w:tc>
          <w:tcPr>
            <w:tcW w:w="2948" w:type="dxa"/>
            <w:shd w:val="clear" w:color="auto" w:fill="F1F4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18E621E" w14:textId="77777777" w:rsidR="00701642" w:rsidRDefault="00000000">
            <w:pPr>
              <w:spacing w:before="20" w:after="40" w:line="240" w:lineRule="auto"/>
            </w:pPr>
            <w:r>
              <w:rPr>
                <w:sz w:val="19"/>
              </w:rPr>
              <w:t>RentCast Foundation</w:t>
            </w:r>
          </w:p>
        </w:tc>
        <w:tc>
          <w:tcPr>
            <w:tcW w:w="2381" w:type="dxa"/>
            <w:shd w:val="clear" w:color="auto" w:fill="F1F4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E5701CC" w14:textId="77777777" w:rsidR="00701642" w:rsidRDefault="00000000">
            <w:pPr>
              <w:spacing w:before="20" w:after="40" w:line="240" w:lineRule="auto"/>
            </w:pPr>
            <w:r>
              <w:rPr>
                <w:sz w:val="19"/>
              </w:rPr>
              <w:t>74 в месяц</w:t>
            </w:r>
          </w:p>
        </w:tc>
        <w:tc>
          <w:tcPr>
            <w:tcW w:w="4535" w:type="dxa"/>
            <w:shd w:val="clear" w:color="auto" w:fill="F1F4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AECD456" w14:textId="77777777" w:rsidR="00701642" w:rsidRDefault="00000000">
            <w:pPr>
              <w:spacing w:before="20" w:after="40" w:line="240" w:lineRule="auto"/>
            </w:pPr>
            <w:r>
              <w:rPr>
                <w:sz w:val="19"/>
              </w:rPr>
              <w:t>1000 запросов. Дополнительный запрос 0.06. [S17]</w:t>
            </w:r>
          </w:p>
        </w:tc>
      </w:tr>
      <w:tr w:rsidR="00701642" w14:paraId="514C95A3" w14:textId="77777777">
        <w:trPr>
          <w:cantSplit/>
        </w:trPr>
        <w:tc>
          <w:tcPr>
            <w:tcW w:w="294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0359A0D" w14:textId="77777777" w:rsidR="00701642" w:rsidRDefault="00000000">
            <w:pPr>
              <w:spacing w:before="20" w:after="40" w:line="240" w:lineRule="auto"/>
            </w:pPr>
            <w:r>
              <w:rPr>
                <w:sz w:val="19"/>
              </w:rPr>
              <w:t>RentCast Growth</w:t>
            </w:r>
          </w:p>
        </w:tc>
        <w:tc>
          <w:tcPr>
            <w:tcW w:w="2381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3639F3E" w14:textId="77777777" w:rsidR="00701642" w:rsidRDefault="00000000">
            <w:pPr>
              <w:spacing w:before="20" w:after="40" w:line="240" w:lineRule="auto"/>
            </w:pPr>
            <w:r>
              <w:rPr>
                <w:sz w:val="19"/>
              </w:rPr>
              <w:t>199 в месяц</w:t>
            </w:r>
          </w:p>
        </w:tc>
        <w:tc>
          <w:tcPr>
            <w:tcW w:w="4535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FE0E20A" w14:textId="77777777" w:rsidR="00701642" w:rsidRDefault="00000000">
            <w:pPr>
              <w:spacing w:before="20" w:after="40" w:line="240" w:lineRule="auto"/>
            </w:pPr>
            <w:r>
              <w:rPr>
                <w:sz w:val="19"/>
              </w:rPr>
              <w:t>5000 запросов. Дополнительный запрос 0.03. [S17]</w:t>
            </w:r>
          </w:p>
        </w:tc>
      </w:tr>
      <w:tr w:rsidR="00701642" w14:paraId="1453FAC0" w14:textId="77777777">
        <w:trPr>
          <w:cantSplit/>
        </w:trPr>
        <w:tc>
          <w:tcPr>
            <w:tcW w:w="2948" w:type="dxa"/>
            <w:shd w:val="clear" w:color="auto" w:fill="F1F4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2157FA9" w14:textId="77777777" w:rsidR="00701642" w:rsidRDefault="00000000">
            <w:pPr>
              <w:spacing w:before="20" w:after="40" w:line="240" w:lineRule="auto"/>
            </w:pPr>
            <w:r>
              <w:rPr>
                <w:sz w:val="19"/>
              </w:rPr>
              <w:t>RentCast Scale</w:t>
            </w:r>
          </w:p>
        </w:tc>
        <w:tc>
          <w:tcPr>
            <w:tcW w:w="2381" w:type="dxa"/>
            <w:shd w:val="clear" w:color="auto" w:fill="F1F4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DCF2A06" w14:textId="77777777" w:rsidR="00701642" w:rsidRDefault="00000000">
            <w:pPr>
              <w:spacing w:before="20" w:after="40" w:line="240" w:lineRule="auto"/>
            </w:pPr>
            <w:r>
              <w:rPr>
                <w:sz w:val="19"/>
              </w:rPr>
              <w:t>449 в месяц</w:t>
            </w:r>
          </w:p>
        </w:tc>
        <w:tc>
          <w:tcPr>
            <w:tcW w:w="4535" w:type="dxa"/>
            <w:shd w:val="clear" w:color="auto" w:fill="F1F4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F8BE16D" w14:textId="77777777" w:rsidR="00701642" w:rsidRDefault="00000000">
            <w:pPr>
              <w:spacing w:before="20" w:after="40" w:line="240" w:lineRule="auto"/>
            </w:pPr>
            <w:r>
              <w:rPr>
                <w:sz w:val="19"/>
              </w:rPr>
              <w:t>25000 запросов. Дополнительный запрос 0.015. [S17]</w:t>
            </w:r>
          </w:p>
        </w:tc>
      </w:tr>
      <w:tr w:rsidR="00701642" w14:paraId="34FA159D" w14:textId="77777777">
        <w:trPr>
          <w:cantSplit/>
        </w:trPr>
        <w:tc>
          <w:tcPr>
            <w:tcW w:w="294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4C75DA8" w14:textId="77777777" w:rsidR="00701642" w:rsidRDefault="00000000">
            <w:pPr>
              <w:spacing w:before="20" w:after="40" w:line="240" w:lineRule="auto"/>
            </w:pPr>
            <w:r>
              <w:rPr>
                <w:sz w:val="19"/>
              </w:rPr>
              <w:t>TitlePatrol Starter</w:t>
            </w:r>
          </w:p>
        </w:tc>
        <w:tc>
          <w:tcPr>
            <w:tcW w:w="2381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F60E1EE" w14:textId="77777777" w:rsidR="00701642" w:rsidRDefault="00000000">
            <w:pPr>
              <w:spacing w:before="20" w:after="40" w:line="240" w:lineRule="auto"/>
            </w:pPr>
            <w:r>
              <w:rPr>
                <w:sz w:val="19"/>
              </w:rPr>
              <w:t>198 в месяц</w:t>
            </w:r>
          </w:p>
        </w:tc>
        <w:tc>
          <w:tcPr>
            <w:tcW w:w="4535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2C83084" w14:textId="77777777" w:rsidR="00701642" w:rsidRDefault="00000000">
            <w:pPr>
              <w:spacing w:before="20" w:after="40" w:line="240" w:lineRule="auto"/>
            </w:pPr>
            <w:r>
              <w:rPr>
                <w:sz w:val="19"/>
              </w:rPr>
              <w:t>До 200 наблюдаемых объектов. [S19]</w:t>
            </w:r>
          </w:p>
        </w:tc>
      </w:tr>
      <w:tr w:rsidR="00701642" w14:paraId="76906A3E" w14:textId="77777777">
        <w:trPr>
          <w:cantSplit/>
        </w:trPr>
        <w:tc>
          <w:tcPr>
            <w:tcW w:w="2948" w:type="dxa"/>
            <w:shd w:val="clear" w:color="auto" w:fill="F1F4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91C03D2" w14:textId="77777777" w:rsidR="00701642" w:rsidRDefault="00000000">
            <w:pPr>
              <w:spacing w:before="20" w:after="40" w:line="240" w:lineRule="auto"/>
            </w:pPr>
            <w:r>
              <w:rPr>
                <w:sz w:val="19"/>
              </w:rPr>
              <w:t>TitlePatrol Professional</w:t>
            </w:r>
          </w:p>
        </w:tc>
        <w:tc>
          <w:tcPr>
            <w:tcW w:w="2381" w:type="dxa"/>
            <w:shd w:val="clear" w:color="auto" w:fill="F1F4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2CB7CAF" w14:textId="77777777" w:rsidR="00701642" w:rsidRDefault="00000000">
            <w:pPr>
              <w:spacing w:before="20" w:after="40" w:line="240" w:lineRule="auto"/>
            </w:pPr>
            <w:r>
              <w:rPr>
                <w:sz w:val="19"/>
              </w:rPr>
              <w:t>498 в месяц</w:t>
            </w:r>
          </w:p>
        </w:tc>
        <w:tc>
          <w:tcPr>
            <w:tcW w:w="4535" w:type="dxa"/>
            <w:shd w:val="clear" w:color="auto" w:fill="F1F4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37B26E9" w14:textId="77777777" w:rsidR="00701642" w:rsidRDefault="00000000">
            <w:pPr>
              <w:spacing w:before="20" w:after="40" w:line="240" w:lineRule="auto"/>
            </w:pPr>
            <w:r>
              <w:rPr>
                <w:sz w:val="19"/>
              </w:rPr>
              <w:t>До 600 наблюдаемых объектов. [S19]</w:t>
            </w:r>
          </w:p>
        </w:tc>
      </w:tr>
      <w:tr w:rsidR="00701642" w14:paraId="4BAE6EAC" w14:textId="77777777">
        <w:trPr>
          <w:cantSplit/>
        </w:trPr>
        <w:tc>
          <w:tcPr>
            <w:tcW w:w="294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D48D62B" w14:textId="77777777" w:rsidR="00701642" w:rsidRDefault="00000000">
            <w:pPr>
              <w:spacing w:before="20" w:after="40" w:line="240" w:lineRule="auto"/>
            </w:pPr>
            <w:r>
              <w:rPr>
                <w:sz w:val="19"/>
              </w:rPr>
              <w:t>ParcelTower</w:t>
            </w:r>
          </w:p>
        </w:tc>
        <w:tc>
          <w:tcPr>
            <w:tcW w:w="2381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E4CFD06" w14:textId="77777777" w:rsidR="00701642" w:rsidRDefault="00000000">
            <w:pPr>
              <w:spacing w:before="20" w:after="40" w:line="240" w:lineRule="auto"/>
            </w:pPr>
            <w:r>
              <w:rPr>
                <w:sz w:val="19"/>
              </w:rPr>
              <w:t>1 за помещение в месяц</w:t>
            </w:r>
          </w:p>
        </w:tc>
        <w:tc>
          <w:tcPr>
            <w:tcW w:w="4535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A939B02" w14:textId="77777777" w:rsidR="00701642" w:rsidRDefault="00000000">
            <w:pPr>
              <w:spacing w:before="20" w:after="40" w:line="240" w:lineRule="auto"/>
            </w:pPr>
            <w:r>
              <w:rPr>
                <w:sz w:val="19"/>
              </w:rPr>
              <w:t>Не более 50 за здание. Два здания тарифицируются отдельно. [S21]</w:t>
            </w:r>
          </w:p>
        </w:tc>
      </w:tr>
    </w:tbl>
    <w:p w14:paraId="7DD8993E" w14:textId="77777777" w:rsidR="00701642" w:rsidRDefault="00701642">
      <w:pPr>
        <w:spacing w:after="0"/>
      </w:pPr>
    </w:p>
    <w:p w14:paraId="797BDAC7" w14:textId="77777777" w:rsidR="00701642" w:rsidRDefault="00000000">
      <w:r>
        <w:t>Дата проверки тарифов — 21.10.2026. Налоговый статус и специальные договорные условия в просмотренных описаниях этих тарифов не раскрыты. RentCast даёт 50 бесплатных запросов в месяц. У TitlePatrol есть пробные 3 дня. [S17, S19]</w:t>
      </w:r>
    </w:p>
    <w:p w14:paraId="1F84FCDB" w14:textId="77777777" w:rsidR="00701642" w:rsidRDefault="00000000">
      <w:pPr>
        <w:pStyle w:val="21"/>
      </w:pPr>
      <w:r>
        <w:t>Как читать цену корректно</w:t>
      </w:r>
    </w:p>
    <w:p w14:paraId="4BE51B13" w14:textId="77777777" w:rsidR="00701642" w:rsidRDefault="00000000">
      <w:r>
        <w:t>Расчёт. При полном использовании пакета RentCast Foundation средняя стоимость включённого запроса равна 74 / 1000 = 0.074 USD. Это не цена одного объекта и не цена выявленного изменения: запрос может относиться к выборке записей, а положительный сигнал не гарантируется. [S17, S18]</w:t>
      </w:r>
    </w:p>
    <w:p w14:paraId="2F4C869D" w14:textId="77777777" w:rsidR="00701642" w:rsidRDefault="00000000">
      <w:r>
        <w:t>Расчёт. У TitlePatrol Starter при заполненном лимите получается 198 / 200 = 0.99 USD за наблюдаемый объект в месяц. При меньшем фактическом портфеле цена на объект выше. У ParcelTower здание на 200 помещений стоит 50 USD в месяц, то есть 0.25 USD на помещение при таком составе. Это разные покрытие, источники и частота поставки. [S19, S21]</w:t>
      </w:r>
    </w:p>
    <w:p w14:paraId="25D4FF4B" w14:textId="77777777" w:rsidR="00701642" w:rsidRDefault="00000000">
      <w:r>
        <w:t>Цена RealQuest в платеже Casitas 137.50 USD не включена в публичные тарифы: в документе не указан период подписки. Аналогично договор Durham является примером согласованной закупки, а не прайсом Nearmap. [S13, S24]</w:t>
      </w:r>
    </w:p>
    <w:p w14:paraId="775293F2" w14:textId="77777777" w:rsidR="00701642" w:rsidRDefault="00000000">
      <w:r>
        <w:br w:type="page"/>
      </w:r>
    </w:p>
    <w:p w14:paraId="3602917E" w14:textId="77777777" w:rsidR="00701642" w:rsidRDefault="00000000">
      <w:pPr>
        <w:pStyle w:val="1"/>
      </w:pPr>
      <w:r>
        <w:lastRenderedPageBreak/>
        <w:t>Что это означает для ваших сценариев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3969"/>
        <w:gridCol w:w="3628"/>
      </w:tblGrid>
      <w:tr w:rsidR="00701642" w14:paraId="3687AC32" w14:textId="77777777">
        <w:trPr>
          <w:cantSplit/>
          <w:tblHeader/>
        </w:trPr>
        <w:tc>
          <w:tcPr>
            <w:tcW w:w="2268" w:type="dxa"/>
            <w:shd w:val="clear" w:color="auto" w:fill="20354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B945BE1" w14:textId="77777777" w:rsidR="00701642" w:rsidRDefault="00000000">
            <w:pPr>
              <w:spacing w:before="20" w:after="40" w:line="240" w:lineRule="auto"/>
            </w:pPr>
            <w:r>
              <w:rPr>
                <w:b/>
                <w:color w:val="FFFFFF"/>
                <w:sz w:val="19"/>
              </w:rPr>
              <w:t>Сценарий</w:t>
            </w:r>
          </w:p>
        </w:tc>
        <w:tc>
          <w:tcPr>
            <w:tcW w:w="3969" w:type="dxa"/>
            <w:shd w:val="clear" w:color="auto" w:fill="20354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59576B2" w14:textId="77777777" w:rsidR="00701642" w:rsidRDefault="00000000">
            <w:pPr>
              <w:spacing w:before="20" w:after="40" w:line="240" w:lineRule="auto"/>
            </w:pPr>
            <w:r>
              <w:rPr>
                <w:b/>
                <w:color w:val="FFFFFF"/>
                <w:sz w:val="19"/>
              </w:rPr>
              <w:t>Что подтверждено США</w:t>
            </w:r>
          </w:p>
        </w:tc>
        <w:tc>
          <w:tcPr>
            <w:tcW w:w="3628" w:type="dxa"/>
            <w:shd w:val="clear" w:color="auto" w:fill="20354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1F747BA" w14:textId="77777777" w:rsidR="00701642" w:rsidRDefault="00000000">
            <w:pPr>
              <w:spacing w:before="20" w:after="40" w:line="240" w:lineRule="auto"/>
            </w:pPr>
            <w:r>
              <w:rPr>
                <w:b/>
                <w:color w:val="FFFFFF"/>
                <w:sz w:val="19"/>
              </w:rPr>
              <w:t>Что ещё нужно проверить</w:t>
            </w:r>
          </w:p>
        </w:tc>
      </w:tr>
      <w:tr w:rsidR="00701642" w14:paraId="0B1500C4" w14:textId="77777777">
        <w:trPr>
          <w:cantSplit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DE5DD4C" w14:textId="77777777" w:rsidR="00701642" w:rsidRDefault="00000000">
            <w:pPr>
              <w:spacing w:before="20" w:after="40" w:line="240" w:lineRule="auto"/>
            </w:pPr>
            <w:r>
              <w:rPr>
                <w:sz w:val="19"/>
              </w:rPr>
              <w:t>Смена собственника</w:t>
            </w:r>
            <w:r>
              <w:rPr>
                <w:sz w:val="19"/>
              </w:rPr>
              <w:br/>
              <w:t>Регулярный мониторинг</w:t>
            </w:r>
          </w:p>
        </w:tc>
        <w:tc>
          <w:tcPr>
            <w:tcW w:w="3969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6676C00" w14:textId="77777777" w:rsidR="00701642" w:rsidRDefault="00000000">
            <w:pPr>
              <w:spacing w:before="20" w:after="40" w:line="240" w:lineRule="auto"/>
            </w:pPr>
            <w:r>
              <w:rPr>
                <w:sz w:val="19"/>
              </w:rPr>
              <w:t>Sacramento использует изменение владельца в биллинге. Для объединений собственников есть подписки. [S19–S22]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8A7091B" w14:textId="77777777" w:rsidR="00701642" w:rsidRDefault="00000000">
            <w:pPr>
              <w:spacing w:before="20" w:after="40" w:line="240" w:lineRule="auto"/>
            </w:pPr>
            <w:r>
              <w:rPr>
                <w:sz w:val="19"/>
              </w:rPr>
              <w:t>Какая часть РСО покупает внешние сигналы вместо обмена данными с округом.</w:t>
            </w:r>
          </w:p>
        </w:tc>
      </w:tr>
      <w:tr w:rsidR="00701642" w14:paraId="6F4EA306" w14:textId="77777777">
        <w:trPr>
          <w:cantSplit/>
        </w:trPr>
        <w:tc>
          <w:tcPr>
            <w:tcW w:w="2268" w:type="dxa"/>
            <w:shd w:val="clear" w:color="auto" w:fill="F1F4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FCB1C45" w14:textId="77777777" w:rsidR="00701642" w:rsidRDefault="00000000">
            <w:pPr>
              <w:spacing w:before="20" w:after="40" w:line="240" w:lineRule="auto"/>
            </w:pPr>
            <w:r>
              <w:rPr>
                <w:sz w:val="19"/>
              </w:rPr>
              <w:t>Изменение характеристик</w:t>
            </w:r>
            <w:r>
              <w:rPr>
                <w:sz w:val="19"/>
              </w:rPr>
              <w:br/>
              <w:t>Корректировка начислений</w:t>
            </w:r>
          </w:p>
        </w:tc>
        <w:tc>
          <w:tcPr>
            <w:tcW w:w="3969" w:type="dxa"/>
            <w:shd w:val="clear" w:color="auto" w:fill="F1F4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E085E54" w14:textId="77777777" w:rsidR="00701642" w:rsidRDefault="00000000">
            <w:pPr>
              <w:spacing w:before="20" w:after="40" w:line="240" w:lineRule="auto"/>
            </w:pPr>
            <w:r>
              <w:rPr>
                <w:sz w:val="19"/>
              </w:rPr>
              <w:t>В Southfield обновляют непроницаемые поверхности для ливневой платы. В арендном жилье используют площадь в распределении расходов. [S25, S30]</w:t>
            </w:r>
          </w:p>
        </w:tc>
        <w:tc>
          <w:tcPr>
            <w:tcW w:w="3628" w:type="dxa"/>
            <w:shd w:val="clear" w:color="auto" w:fill="F1F4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2179F7F" w14:textId="77777777" w:rsidR="00701642" w:rsidRDefault="00000000">
            <w:pPr>
              <w:spacing w:before="20" w:after="40" w:line="240" w:lineRule="auto"/>
            </w:pPr>
            <w:r>
              <w:rPr>
                <w:sz w:val="19"/>
              </w:rPr>
              <w:t>Какие изменения площади помещения реально меняют сумму, как подтверждаются и с какой даты применяются.</w:t>
            </w:r>
          </w:p>
        </w:tc>
      </w:tr>
      <w:tr w:rsidR="00701642" w14:paraId="03D3B536" w14:textId="77777777">
        <w:trPr>
          <w:cantSplit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6D11FDB" w14:textId="77777777" w:rsidR="00701642" w:rsidRDefault="00000000">
            <w:pPr>
              <w:spacing w:before="20" w:after="40" w:line="240" w:lineRule="auto"/>
            </w:pPr>
            <w:r>
              <w:rPr>
                <w:sz w:val="19"/>
              </w:rPr>
              <w:t>Собственник и история</w:t>
            </w:r>
            <w:r>
              <w:rPr>
                <w:sz w:val="19"/>
              </w:rPr>
              <w:br/>
              <w:t>Взыскание</w:t>
            </w:r>
          </w:p>
        </w:tc>
        <w:tc>
          <w:tcPr>
            <w:tcW w:w="3969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FBFE602" w14:textId="77777777" w:rsidR="00701642" w:rsidRDefault="00000000">
            <w:pPr>
              <w:spacing w:before="20" w:after="40" w:line="240" w:lineRule="auto"/>
            </w:pPr>
            <w:r>
              <w:rPr>
                <w:sz w:val="19"/>
              </w:rPr>
              <w:t>Продаются история и документы; мониторинг для объединений собственников заявлен как поддержка корректных уведомлений. [S09, S19–S21]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FE79F36" w14:textId="77777777" w:rsidR="00701642" w:rsidRDefault="00000000">
            <w:pPr>
              <w:spacing w:before="20" w:after="40" w:line="240" w:lineRule="auto"/>
            </w:pPr>
            <w:r>
              <w:rPr>
                <w:sz w:val="19"/>
              </w:rPr>
              <w:t>Насколько достаточны сведения для взыскания в конкретной юрисдикции. API запись не заменяет проверку документов.</w:t>
            </w:r>
          </w:p>
        </w:tc>
      </w:tr>
      <w:tr w:rsidR="00701642" w14:paraId="7130FEC6" w14:textId="77777777">
        <w:trPr>
          <w:cantSplit/>
        </w:trPr>
        <w:tc>
          <w:tcPr>
            <w:tcW w:w="2268" w:type="dxa"/>
            <w:shd w:val="clear" w:color="auto" w:fill="F1F4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BDB7CE1" w14:textId="77777777" w:rsidR="00701642" w:rsidRDefault="00000000">
            <w:pPr>
              <w:spacing w:before="20" w:after="40" w:line="240" w:lineRule="auto"/>
            </w:pPr>
            <w:r>
              <w:rPr>
                <w:sz w:val="19"/>
              </w:rPr>
              <w:t>Новые объекты и плательщики</w:t>
            </w:r>
            <w:r>
              <w:rPr>
                <w:sz w:val="19"/>
              </w:rPr>
              <w:br/>
              <w:t>Актуализация базы</w:t>
            </w:r>
          </w:p>
        </w:tc>
        <w:tc>
          <w:tcPr>
            <w:tcW w:w="3969" w:type="dxa"/>
            <w:shd w:val="clear" w:color="auto" w:fill="F1F4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E52C0A4" w14:textId="77777777" w:rsidR="00701642" w:rsidRDefault="00000000">
            <w:pPr>
              <w:spacing w:before="20" w:after="40" w:line="240" w:lineRule="auto"/>
            </w:pPr>
            <w:r>
              <w:rPr>
                <w:sz w:val="19"/>
              </w:rPr>
              <w:t>Есть разрешения, характеристики, адреса и услуги сопоставления. ATTOM предлагает их коммунальному сегменту. [S05, S07, S26]</w:t>
            </w:r>
          </w:p>
        </w:tc>
        <w:tc>
          <w:tcPr>
            <w:tcW w:w="3628" w:type="dxa"/>
            <w:shd w:val="clear" w:color="auto" w:fill="F1F4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7B54BFD" w14:textId="77777777" w:rsidR="00701642" w:rsidRDefault="00000000">
            <w:pPr>
              <w:spacing w:before="20" w:after="40" w:line="240" w:lineRule="auto"/>
            </w:pPr>
            <w:r>
              <w:rPr>
                <w:sz w:val="19"/>
              </w:rPr>
              <w:t>Отдельный оплаченный процесс массового обнаружения объектов без договора в этой проверке не установлен.</w:t>
            </w:r>
          </w:p>
        </w:tc>
      </w:tr>
    </w:tbl>
    <w:p w14:paraId="7FAAF846" w14:textId="77777777" w:rsidR="00701642" w:rsidRDefault="00701642">
      <w:pPr>
        <w:spacing w:after="0"/>
      </w:pPr>
    </w:p>
    <w:p w14:paraId="5D03897E" w14:textId="77777777" w:rsidR="00701642" w:rsidRDefault="00000000">
      <w:pPr>
        <w:pStyle w:val="21"/>
      </w:pPr>
      <w:r>
        <w:t>Интерпретация для продуктового решения</w:t>
      </w:r>
    </w:p>
    <w:p w14:paraId="6BBE8E8C" w14:textId="77777777" w:rsidR="00701642" w:rsidRDefault="00000000">
      <w:r>
        <w:t>Наиболее обоснована проверка предложения, которое связывает объект с лицевым счётом и даёт проверяемый повод изменить учёт. Нужно сохранить источник, дату регистрации и дату получения, отличать переход права от переименования владельца и выводить неуверенные совпадения на ручную проверку. Это продуктовая гипотеза, опирающаяся на найденные процессы, а не подтверждённая спецификация всех американских клиентов.</w:t>
      </w:r>
    </w:p>
    <w:p w14:paraId="086F80A8" w14:textId="77777777" w:rsidR="00701642" w:rsidRDefault="00000000">
      <w:r>
        <w:t>Преимущество модели оплаты за значимое изменение следует проверять отдельно: на одинаковом фонде сравнить текущие затраты, число полезных сигналов, долю исключений и дополнительные действия после сигнала. Американские публичные тарифы подтверждают другие единицы оплаты и не доказывают преимущество такой модели.</w:t>
      </w:r>
    </w:p>
    <w:p w14:paraId="38A760CF" w14:textId="77777777" w:rsidR="00701642" w:rsidRDefault="00000000">
      <w:r>
        <w:t>Для определения ёмкости нужны число покупателей с нужным процессом, размер обслуживаемого фонда, доля организаций с доступом к местным данным, бюджеты и частота изменений. Найденные платежи и количество записей у агрегаторов не заменяют этих параметров.</w:t>
      </w:r>
    </w:p>
    <w:p w14:paraId="0839AC63" w14:textId="77777777" w:rsidR="00701642" w:rsidRDefault="00000000">
      <w:r>
        <w:br w:type="page"/>
      </w:r>
    </w:p>
    <w:p w14:paraId="2796F482" w14:textId="77777777" w:rsidR="00701642" w:rsidRDefault="00000000">
      <w:pPr>
        <w:pStyle w:val="1"/>
      </w:pPr>
      <w:r>
        <w:lastRenderedPageBreak/>
        <w:t>Источники</w:t>
      </w:r>
    </w:p>
    <w:p w14:paraId="652EEEF3" w14:textId="77777777" w:rsidR="00701642" w:rsidRDefault="00000000">
      <w:r>
        <w:t>Все перечисленные источники проверены 21.10.2026. Даты внутри описаний относятся к платежу, документу или публикации. Ссылки в названиях активны. Первичные платежи, клиентские кейсы и страницы продуктов имеют разную доказательную силу.</w:t>
      </w:r>
    </w:p>
    <w:p w14:paraId="5491C44E" w14:textId="77777777" w:rsidR="00701642" w:rsidRDefault="00000000">
      <w:pPr>
        <w:keepNext/>
        <w:spacing w:after="40" w:line="240" w:lineRule="auto"/>
      </w:pPr>
      <w:r>
        <w:rPr>
          <w:b/>
          <w:sz w:val="18"/>
        </w:rPr>
        <w:t xml:space="preserve">S01  </w:t>
      </w:r>
      <w:hyperlink r:id="rId6">
        <w:r>
          <w:rPr>
            <w:color w:val="215A88"/>
            <w:sz w:val="18"/>
          </w:rPr>
          <w:t>NYC ACRIS</w:t>
        </w:r>
      </w:hyperlink>
    </w:p>
    <w:p w14:paraId="7724D0FB" w14:textId="77777777" w:rsidR="00701642" w:rsidRDefault="00000000">
      <w:pPr>
        <w:spacing w:after="80" w:line="240" w:lineRule="auto"/>
      </w:pPr>
      <w:r>
        <w:rPr>
          <w:sz w:val="17"/>
        </w:rPr>
        <w:t>Муниципальный первичный источник. Документы о недвижимости четырёх районов Нью-Йорка с 1966 года. Не общенациональный реестр.</w:t>
      </w:r>
    </w:p>
    <w:p w14:paraId="5A72158F" w14:textId="77777777" w:rsidR="00701642" w:rsidRDefault="00000000">
      <w:pPr>
        <w:keepNext/>
        <w:spacing w:after="40" w:line="240" w:lineRule="auto"/>
      </w:pPr>
      <w:r>
        <w:rPr>
          <w:b/>
          <w:sz w:val="18"/>
        </w:rPr>
        <w:t xml:space="preserve">S02  </w:t>
      </w:r>
      <w:hyperlink r:id="rId7">
        <w:r>
          <w:rPr>
            <w:color w:val="215A88"/>
            <w:sz w:val="18"/>
          </w:rPr>
          <w:t>NYC Open Data ACRIS Real Property Master</w:t>
        </w:r>
      </w:hyperlink>
    </w:p>
    <w:p w14:paraId="65B1E9D6" w14:textId="77777777" w:rsidR="00701642" w:rsidRDefault="00000000">
      <w:pPr>
        <w:spacing w:after="80" w:line="240" w:lineRule="auto"/>
      </w:pPr>
      <w:r>
        <w:rPr>
          <w:sz w:val="17"/>
        </w:rPr>
        <w:t>Муниципальный набор данных. На странице указано ежемесячное обновление и дата данных 08.10.2026. Периодичность выгрузки отличается от регистрации документа.</w:t>
      </w:r>
    </w:p>
    <w:p w14:paraId="75649D3E" w14:textId="77777777" w:rsidR="00701642" w:rsidRDefault="00000000">
      <w:pPr>
        <w:keepNext/>
        <w:spacing w:after="40" w:line="240" w:lineRule="auto"/>
      </w:pPr>
      <w:r>
        <w:rPr>
          <w:b/>
          <w:sz w:val="18"/>
        </w:rPr>
        <w:t xml:space="preserve">S03  </w:t>
      </w:r>
      <w:hyperlink r:id="rId8">
        <w:r>
          <w:rPr>
            <w:color w:val="215A88"/>
            <w:sz w:val="18"/>
          </w:rPr>
          <w:t>NYC PLUTO Data Dictionary</w:t>
        </w:r>
      </w:hyperlink>
    </w:p>
    <w:p w14:paraId="2FF13FF2" w14:textId="77777777" w:rsidR="00701642" w:rsidRDefault="00000000">
      <w:pPr>
        <w:spacing w:after="80" w:line="240" w:lineRule="auto"/>
      </w:pPr>
      <w:r>
        <w:rPr>
          <w:sz w:val="17"/>
        </w:rPr>
        <w:t>Муниципальная документация. Открытая по ссылке версия May 2022 22v1. Используется для происхождения и смысла полей, а не для оценки актуального числа объектов.</w:t>
      </w:r>
    </w:p>
    <w:p w14:paraId="552EFA75" w14:textId="77777777" w:rsidR="00701642" w:rsidRDefault="00000000">
      <w:pPr>
        <w:keepNext/>
        <w:spacing w:after="40" w:line="240" w:lineRule="auto"/>
      </w:pPr>
      <w:r>
        <w:rPr>
          <w:b/>
          <w:sz w:val="18"/>
        </w:rPr>
        <w:t xml:space="preserve">S04  </w:t>
      </w:r>
      <w:hyperlink r:id="rId9">
        <w:r>
          <w:rPr>
            <w:color w:val="215A88"/>
            <w:sz w:val="18"/>
          </w:rPr>
          <w:t>King County Assessments Data Download</w:t>
        </w:r>
      </w:hyperlink>
    </w:p>
    <w:p w14:paraId="064B48A7" w14:textId="77777777" w:rsidR="00701642" w:rsidRDefault="00000000">
      <w:pPr>
        <w:spacing w:after="80" w:line="240" w:lineRule="auto"/>
      </w:pPr>
      <w:r>
        <w:rPr>
          <w:sz w:val="17"/>
        </w:rPr>
        <w:t>Официальный источник округа. Публичные файлы оценщика. На странице есть ограничение использования списков физических лиц в коммерческих целях.</w:t>
      </w:r>
    </w:p>
    <w:p w14:paraId="112EE299" w14:textId="77777777" w:rsidR="00701642" w:rsidRDefault="00000000">
      <w:pPr>
        <w:keepNext/>
        <w:spacing w:after="40" w:line="240" w:lineRule="auto"/>
      </w:pPr>
      <w:r>
        <w:rPr>
          <w:b/>
          <w:sz w:val="18"/>
        </w:rPr>
        <w:t xml:space="preserve">S05  </w:t>
      </w:r>
      <w:hyperlink r:id="rId10">
        <w:r>
          <w:rPr>
            <w:color w:val="215A88"/>
            <w:sz w:val="18"/>
          </w:rPr>
          <w:t>ATTOM Property V2 API Data Sources</w:t>
        </w:r>
      </w:hyperlink>
    </w:p>
    <w:p w14:paraId="4EB7B656" w14:textId="77777777" w:rsidR="00701642" w:rsidRDefault="00000000">
      <w:pPr>
        <w:spacing w:after="80" w:line="240" w:lineRule="auto"/>
      </w:pPr>
      <w:r>
        <w:rPr>
          <w:sz w:val="17"/>
        </w:rPr>
        <w:t>Документация поставщика. Первичные записи округов и собственные алгоритмы. Покрытие полей и исходная свежесть неодинаковы.</w:t>
      </w:r>
    </w:p>
    <w:p w14:paraId="78DAE844" w14:textId="77777777" w:rsidR="00701642" w:rsidRDefault="00000000">
      <w:pPr>
        <w:keepNext/>
        <w:spacing w:after="40" w:line="240" w:lineRule="auto"/>
      </w:pPr>
      <w:r>
        <w:rPr>
          <w:b/>
          <w:sz w:val="18"/>
        </w:rPr>
        <w:t xml:space="preserve">S06  </w:t>
      </w:r>
      <w:hyperlink r:id="rId11">
        <w:r>
          <w:rPr>
            <w:color w:val="215A88"/>
            <w:sz w:val="18"/>
          </w:rPr>
          <w:t>ATTOM Property Data API Pricing</w:t>
        </w:r>
      </w:hyperlink>
    </w:p>
    <w:p w14:paraId="010D6F8B" w14:textId="77777777" w:rsidR="00701642" w:rsidRDefault="00000000">
      <w:pPr>
        <w:spacing w:after="80" w:line="240" w:lineRule="auto"/>
      </w:pPr>
      <w:r>
        <w:rPr>
          <w:sz w:val="17"/>
        </w:rPr>
        <w:t>Официальный тариф. Basic от 500 USD в месяц. Premium по запросу. Публичного объёма пакета для нормализации цены не найдено.</w:t>
      </w:r>
    </w:p>
    <w:p w14:paraId="7B7CDE44" w14:textId="77777777" w:rsidR="00701642" w:rsidRDefault="00000000">
      <w:pPr>
        <w:keepNext/>
        <w:spacing w:after="40" w:line="240" w:lineRule="auto"/>
      </w:pPr>
      <w:r>
        <w:rPr>
          <w:b/>
          <w:sz w:val="18"/>
        </w:rPr>
        <w:t xml:space="preserve">S07  </w:t>
      </w:r>
      <w:hyperlink r:id="rId12">
        <w:r>
          <w:rPr>
            <w:color w:val="215A88"/>
            <w:sz w:val="18"/>
          </w:rPr>
          <w:t>ATTOM Utility Companies Use Real Estate Data</w:t>
        </w:r>
      </w:hyperlink>
    </w:p>
    <w:p w14:paraId="0067CE72" w14:textId="77777777" w:rsidR="00701642" w:rsidRDefault="00000000">
      <w:pPr>
        <w:spacing w:after="80" w:line="240" w:lineRule="auto"/>
      </w:pPr>
      <w:r>
        <w:rPr>
          <w:sz w:val="17"/>
        </w:rPr>
        <w:t>Заявление поставщика от 17.04.2023. Упоминает коммунальных клиентов и адресные рассылки, но не раскрывает их названия, договоры и экономический результат.</w:t>
      </w:r>
    </w:p>
    <w:p w14:paraId="29678E1C" w14:textId="77777777" w:rsidR="00701642" w:rsidRDefault="00000000">
      <w:pPr>
        <w:keepNext/>
        <w:spacing w:after="40" w:line="240" w:lineRule="auto"/>
      </w:pPr>
      <w:r>
        <w:rPr>
          <w:b/>
          <w:sz w:val="18"/>
        </w:rPr>
        <w:t xml:space="preserve">S08  </w:t>
      </w:r>
      <w:hyperlink r:id="rId13">
        <w:r>
          <w:rPr>
            <w:color w:val="215A88"/>
            <w:sz w:val="18"/>
          </w:rPr>
          <w:t>ATTOM Real Estate Portals</w:t>
        </w:r>
      </w:hyperlink>
    </w:p>
    <w:p w14:paraId="04C37F79" w14:textId="77777777" w:rsidR="00701642" w:rsidRDefault="00000000">
      <w:pPr>
        <w:spacing w:after="80" w:line="240" w:lineRule="auto"/>
      </w:pPr>
      <w:r>
        <w:rPr>
          <w:sz w:val="17"/>
        </w:rPr>
        <w:t>Официальное описание и клиентский пример. Разделяет данные оценщика, регистратора, модель стоимости и модель остатка кредита. Указано использование данных Roofstock.</w:t>
      </w:r>
    </w:p>
    <w:p w14:paraId="5AFE08C4" w14:textId="77777777" w:rsidR="00701642" w:rsidRDefault="00000000">
      <w:pPr>
        <w:keepNext/>
        <w:spacing w:after="40" w:line="240" w:lineRule="auto"/>
      </w:pPr>
      <w:r>
        <w:rPr>
          <w:b/>
          <w:sz w:val="18"/>
        </w:rPr>
        <w:t xml:space="preserve">S09  </w:t>
      </w:r>
      <w:hyperlink r:id="rId14">
        <w:r>
          <w:rPr>
            <w:color w:val="215A88"/>
            <w:sz w:val="18"/>
          </w:rPr>
          <w:t>First American DataTree Property Research</w:t>
        </w:r>
      </w:hyperlink>
    </w:p>
    <w:p w14:paraId="5EA32FCD" w14:textId="77777777" w:rsidR="00701642" w:rsidRDefault="00000000">
      <w:pPr>
        <w:spacing w:after="80" w:line="240" w:lineRule="auto"/>
      </w:pPr>
      <w:r>
        <w:rPr>
          <w:sz w:val="17"/>
        </w:rPr>
        <w:t>Официальное описание продукта. Исследование объекта, история, документы, подписка и поштучные покупки. Актуальный публичный тариф конкретного отчёта не установлен.</w:t>
      </w:r>
    </w:p>
    <w:p w14:paraId="356DBB31" w14:textId="77777777" w:rsidR="00701642" w:rsidRDefault="00000000">
      <w:pPr>
        <w:keepNext/>
        <w:spacing w:after="40" w:line="240" w:lineRule="auto"/>
      </w:pPr>
      <w:r>
        <w:rPr>
          <w:b/>
          <w:sz w:val="18"/>
        </w:rPr>
        <w:t xml:space="preserve">S10  </w:t>
      </w:r>
      <w:hyperlink r:id="rId15">
        <w:r>
          <w:rPr>
            <w:color w:val="215A88"/>
            <w:sz w:val="18"/>
          </w:rPr>
          <w:t>First American From Data to Decisions</w:t>
        </w:r>
      </w:hyperlink>
    </w:p>
    <w:p w14:paraId="4DB319F8" w14:textId="77777777" w:rsidR="00701642" w:rsidRDefault="00000000">
      <w:pPr>
        <w:spacing w:after="80" w:line="240" w:lineRule="auto"/>
      </w:pPr>
      <w:r>
        <w:rPr>
          <w:sz w:val="17"/>
        </w:rPr>
        <w:t>Описание поставщика от 27.10.2025. Связи участков и зданий, лицензирование, варианты поставки ежедневно, еженедельно и ежеквартально.</w:t>
      </w:r>
    </w:p>
    <w:p w14:paraId="6AF830C2" w14:textId="77777777" w:rsidR="00701642" w:rsidRDefault="00000000">
      <w:pPr>
        <w:keepNext/>
        <w:spacing w:after="40" w:line="240" w:lineRule="auto"/>
      </w:pPr>
      <w:r>
        <w:rPr>
          <w:b/>
          <w:sz w:val="18"/>
        </w:rPr>
        <w:t xml:space="preserve">S11  </w:t>
      </w:r>
      <w:hyperlink r:id="rId16">
        <w:r>
          <w:rPr>
            <w:color w:val="215A88"/>
            <w:sz w:val="18"/>
          </w:rPr>
          <w:t>CoreLogic rebrands to Cotality</w:t>
        </w:r>
      </w:hyperlink>
    </w:p>
    <w:p w14:paraId="4E73715F" w14:textId="77777777" w:rsidR="00701642" w:rsidRDefault="00000000">
      <w:pPr>
        <w:spacing w:after="80" w:line="240" w:lineRule="auto"/>
      </w:pPr>
      <w:r>
        <w:rPr>
          <w:sz w:val="17"/>
        </w:rPr>
        <w:t>Сообщение компании от 24.03.2025. CoreLogic переименован в Cotality. В платёжных документах клиентов сохраняется юридическое имя CoreLogic Information Solutions.</w:t>
      </w:r>
    </w:p>
    <w:p w14:paraId="3DD11CC2" w14:textId="77777777" w:rsidR="00701642" w:rsidRDefault="00000000">
      <w:pPr>
        <w:keepNext/>
        <w:spacing w:after="40" w:line="240" w:lineRule="auto"/>
      </w:pPr>
      <w:r>
        <w:rPr>
          <w:b/>
          <w:sz w:val="18"/>
        </w:rPr>
        <w:t xml:space="preserve">S12  </w:t>
      </w:r>
      <w:hyperlink r:id="rId17">
        <w:r>
          <w:rPr>
            <w:color w:val="215A88"/>
            <w:sz w:val="18"/>
          </w:rPr>
          <w:t>Camrosa Water District Board Packet 25 August 2026</w:t>
        </w:r>
      </w:hyperlink>
    </w:p>
    <w:p w14:paraId="1A4910C0" w14:textId="77777777" w:rsidR="00701642" w:rsidRDefault="00000000">
      <w:pPr>
        <w:spacing w:after="80" w:line="240" w:lineRule="auto"/>
      </w:pPr>
      <w:r>
        <w:rPr>
          <w:sz w:val="17"/>
        </w:rPr>
        <w:t>Первичный платёжный документ покупателя. PDF страница 11. Строка от 13.08.2026 на 177.58 USD за Ventura Cty Assessors Parcel Info. Это конкретный платёж, не годовой контракт.</w:t>
      </w:r>
    </w:p>
    <w:p w14:paraId="00145A2A" w14:textId="77777777" w:rsidR="00701642" w:rsidRDefault="00000000">
      <w:pPr>
        <w:keepNext/>
        <w:spacing w:after="40" w:line="240" w:lineRule="auto"/>
      </w:pPr>
      <w:r>
        <w:rPr>
          <w:b/>
          <w:sz w:val="18"/>
        </w:rPr>
        <w:t xml:space="preserve">S13  </w:t>
      </w:r>
      <w:hyperlink r:id="rId18">
        <w:r>
          <w:rPr>
            <w:color w:val="215A88"/>
            <w:sz w:val="18"/>
          </w:rPr>
          <w:t>Casitas Municipal Water District Board Packet 22 October 2025</w:t>
        </w:r>
      </w:hyperlink>
    </w:p>
    <w:p w14:paraId="27D3AA84" w14:textId="77777777" w:rsidR="00701642" w:rsidRDefault="00000000">
      <w:pPr>
        <w:spacing w:after="80" w:line="240" w:lineRule="auto"/>
      </w:pPr>
      <w:r>
        <w:rPr>
          <w:sz w:val="17"/>
        </w:rPr>
        <w:t>Первичный платёжный документ покупателя. PDF страница 15. Платёж 15.10.2025 на 137.50 USD за Realquest Subscription. Период подписки в строке не раскрыт.</w:t>
      </w:r>
    </w:p>
    <w:p w14:paraId="7E4158B3" w14:textId="77777777" w:rsidR="00701642" w:rsidRDefault="00000000">
      <w:pPr>
        <w:keepNext/>
        <w:spacing w:after="40" w:line="240" w:lineRule="auto"/>
      </w:pPr>
      <w:r>
        <w:rPr>
          <w:b/>
          <w:sz w:val="18"/>
        </w:rPr>
        <w:t xml:space="preserve">S14  </w:t>
      </w:r>
      <w:hyperlink r:id="rId19">
        <w:r>
          <w:rPr>
            <w:color w:val="215A88"/>
            <w:sz w:val="18"/>
          </w:rPr>
          <w:t>Regrid Parcel Schemas</w:t>
        </w:r>
      </w:hyperlink>
    </w:p>
    <w:p w14:paraId="2BF4D532" w14:textId="77777777" w:rsidR="00701642" w:rsidRDefault="00000000">
      <w:pPr>
        <w:spacing w:after="80" w:line="240" w:lineRule="auto"/>
      </w:pPr>
      <w:r>
        <w:rPr>
          <w:sz w:val="17"/>
        </w:rPr>
        <w:t>Документация поставщика. Покрытие каждого поля зависит от округа. Есть таблица заполненности по округам и полям.</w:t>
      </w:r>
    </w:p>
    <w:p w14:paraId="6AA3B6E7" w14:textId="77777777" w:rsidR="00701642" w:rsidRDefault="00000000">
      <w:pPr>
        <w:keepNext/>
        <w:spacing w:after="40" w:line="240" w:lineRule="auto"/>
      </w:pPr>
      <w:r>
        <w:rPr>
          <w:b/>
          <w:sz w:val="18"/>
        </w:rPr>
        <w:t xml:space="preserve">S15  </w:t>
      </w:r>
      <w:hyperlink r:id="rId20">
        <w:r>
          <w:rPr>
            <w:color w:val="215A88"/>
            <w:sz w:val="18"/>
          </w:rPr>
          <w:t>Regrid Enhanced Property Ownership</w:t>
        </w:r>
      </w:hyperlink>
    </w:p>
    <w:p w14:paraId="25ACB0A8" w14:textId="77777777" w:rsidR="00701642" w:rsidRDefault="00000000">
      <w:pPr>
        <w:spacing w:after="80" w:line="240" w:lineRule="auto"/>
      </w:pPr>
      <w:r>
        <w:rPr>
          <w:sz w:val="17"/>
        </w:rPr>
        <w:t>Официальное описание продукта. Налоговый и документальный собственник, адрес для переписки, дата обновления. Данные поступают Regrid ежедневно, но свежесть зависит от округа.</w:t>
      </w:r>
    </w:p>
    <w:p w14:paraId="6D01F6B8" w14:textId="77777777" w:rsidR="00701642" w:rsidRDefault="00000000">
      <w:pPr>
        <w:keepNext/>
        <w:spacing w:after="40" w:line="240" w:lineRule="auto"/>
      </w:pPr>
      <w:r>
        <w:rPr>
          <w:b/>
          <w:sz w:val="18"/>
        </w:rPr>
        <w:t xml:space="preserve">S16  </w:t>
      </w:r>
      <w:hyperlink r:id="rId21">
        <w:r>
          <w:rPr>
            <w:color w:val="215A88"/>
            <w:sz w:val="18"/>
          </w:rPr>
          <w:t>Regrid API Plan Options</w:t>
        </w:r>
      </w:hyperlink>
    </w:p>
    <w:p w14:paraId="7F62DAF0" w14:textId="77777777" w:rsidR="00701642" w:rsidRDefault="00000000">
      <w:pPr>
        <w:spacing w:after="80" w:line="240" w:lineRule="auto"/>
      </w:pPr>
      <w:r>
        <w:rPr>
          <w:sz w:val="17"/>
        </w:rPr>
        <w:t>Документация коммерческой модели. Самостоятельная месячная подписка с оплатой записей или корпоративная лицензия. Числовой публичный тариф в доступной странице не установлен.</w:t>
      </w:r>
    </w:p>
    <w:p w14:paraId="0E763130" w14:textId="77777777" w:rsidR="00701642" w:rsidRDefault="00000000">
      <w:pPr>
        <w:keepNext/>
        <w:spacing w:after="40" w:line="240" w:lineRule="auto"/>
      </w:pPr>
      <w:r>
        <w:rPr>
          <w:b/>
          <w:sz w:val="18"/>
        </w:rPr>
        <w:t xml:space="preserve">S17  </w:t>
      </w:r>
      <w:hyperlink r:id="rId22">
        <w:r>
          <w:rPr>
            <w:color w:val="215A88"/>
            <w:sz w:val="18"/>
          </w:rPr>
          <w:t>RentCast Property Data API</w:t>
        </w:r>
      </w:hyperlink>
    </w:p>
    <w:p w14:paraId="6749A59F" w14:textId="77777777" w:rsidR="00701642" w:rsidRDefault="00000000">
      <w:pPr>
        <w:spacing w:after="80" w:line="240" w:lineRule="auto"/>
      </w:pPr>
      <w:r>
        <w:rPr>
          <w:sz w:val="17"/>
        </w:rPr>
        <w:t>Официальный тариф и описание. 50 бесплатных запросов. Foundation 74 USD за 1000, Growth 199 за 5000, Scale 449 за 25000 запросов в месяц. Дополнительные запросы оплачиваются отдельно.</w:t>
      </w:r>
    </w:p>
    <w:p w14:paraId="0F63C4E4" w14:textId="77777777" w:rsidR="00701642" w:rsidRDefault="00000000">
      <w:pPr>
        <w:keepNext/>
        <w:spacing w:after="40" w:line="240" w:lineRule="auto"/>
      </w:pPr>
      <w:r>
        <w:rPr>
          <w:b/>
          <w:sz w:val="18"/>
        </w:rPr>
        <w:t xml:space="preserve">S18  </w:t>
      </w:r>
      <w:hyperlink r:id="rId23">
        <w:r>
          <w:rPr>
            <w:color w:val="215A88"/>
            <w:sz w:val="18"/>
          </w:rPr>
          <w:t>RentCast Property Data Endpoint</w:t>
        </w:r>
      </w:hyperlink>
    </w:p>
    <w:p w14:paraId="01852989" w14:textId="77777777" w:rsidR="00701642" w:rsidRDefault="00000000">
      <w:pPr>
        <w:spacing w:after="80" w:line="240" w:lineRule="auto"/>
      </w:pPr>
      <w:r>
        <w:rPr>
          <w:sz w:val="17"/>
        </w:rPr>
        <w:t>Документация поставщика. Запрос по адресу или выборке. Запрос и отдельный объект являются разными единицами.</w:t>
      </w:r>
    </w:p>
    <w:p w14:paraId="6C9723EA" w14:textId="77777777" w:rsidR="00701642" w:rsidRDefault="00000000">
      <w:pPr>
        <w:keepNext/>
        <w:spacing w:after="40" w:line="240" w:lineRule="auto"/>
      </w:pPr>
      <w:r>
        <w:rPr>
          <w:b/>
          <w:sz w:val="18"/>
        </w:rPr>
        <w:t xml:space="preserve">S19  </w:t>
      </w:r>
      <w:hyperlink r:id="rId24">
        <w:r>
          <w:rPr>
            <w:color w:val="215A88"/>
            <w:sz w:val="18"/>
          </w:rPr>
          <w:t>TitlePatrol Pricing</w:t>
        </w:r>
      </w:hyperlink>
    </w:p>
    <w:p w14:paraId="7D49BC38" w14:textId="77777777" w:rsidR="00701642" w:rsidRDefault="00000000">
      <w:pPr>
        <w:spacing w:after="80" w:line="240" w:lineRule="auto"/>
      </w:pPr>
      <w:r>
        <w:rPr>
          <w:sz w:val="17"/>
        </w:rPr>
        <w:t>Официальный тариф. Starter 198 USD в месяц до 200 объектов, Professional 498 до 600. Enterprise от 998, точный лимит зависит от выбора. Публичных клиентских оплат не найдено.</w:t>
      </w:r>
    </w:p>
    <w:p w14:paraId="10C6B199" w14:textId="77777777" w:rsidR="00701642" w:rsidRDefault="00000000">
      <w:pPr>
        <w:keepNext/>
        <w:spacing w:after="40" w:line="240" w:lineRule="auto"/>
      </w:pPr>
      <w:r>
        <w:rPr>
          <w:b/>
          <w:sz w:val="18"/>
        </w:rPr>
        <w:lastRenderedPageBreak/>
        <w:t xml:space="preserve">S20  </w:t>
      </w:r>
      <w:hyperlink r:id="rId25">
        <w:r>
          <w:rPr>
            <w:color w:val="215A88"/>
            <w:sz w:val="18"/>
          </w:rPr>
          <w:t>TitlePatrol Ownership Monitoring</w:t>
        </w:r>
      </w:hyperlink>
    </w:p>
    <w:p w14:paraId="3197FACC" w14:textId="77777777" w:rsidR="00701642" w:rsidRDefault="00000000">
      <w:pPr>
        <w:spacing w:after="80" w:line="240" w:lineRule="auto"/>
      </w:pPr>
      <w:r>
        <w:rPr>
          <w:sz w:val="17"/>
        </w:rPr>
        <w:t>Описание поставщика. Заявлены проверки записей, письма и месячный CSV. Общенациональность и обещание скрытых изменений LLC независимо не подтверждены.</w:t>
      </w:r>
    </w:p>
    <w:p w14:paraId="2E7D3123" w14:textId="77777777" w:rsidR="00701642" w:rsidRDefault="00000000">
      <w:pPr>
        <w:keepNext/>
        <w:spacing w:after="40" w:line="240" w:lineRule="auto"/>
      </w:pPr>
      <w:r>
        <w:rPr>
          <w:b/>
          <w:sz w:val="18"/>
        </w:rPr>
        <w:t xml:space="preserve">S21  </w:t>
      </w:r>
      <w:hyperlink r:id="rId26">
        <w:r>
          <w:rPr>
            <w:color w:val="215A88"/>
            <w:sz w:val="18"/>
          </w:rPr>
          <w:t>ParcelTower Ownership Monitoring</w:t>
        </w:r>
      </w:hyperlink>
    </w:p>
    <w:p w14:paraId="13D2DB11" w14:textId="77777777" w:rsidR="00701642" w:rsidRDefault="00000000">
      <w:pPr>
        <w:spacing w:after="80" w:line="240" w:lineRule="auto"/>
      </w:pPr>
      <w:r>
        <w:rPr>
          <w:sz w:val="17"/>
        </w:rPr>
        <w:t>Официальное описание и тариф. Пять округов Флориды. Налоговые записи каждые две недели. 1 USD за помещение в месяц, максимум 50 USD за здание. Публичных клиентских оплат не найдено.</w:t>
      </w:r>
    </w:p>
    <w:p w14:paraId="1B2ADC5E" w14:textId="77777777" w:rsidR="00701642" w:rsidRDefault="00000000">
      <w:pPr>
        <w:keepNext/>
        <w:spacing w:after="40" w:line="240" w:lineRule="auto"/>
      </w:pPr>
      <w:r>
        <w:rPr>
          <w:b/>
          <w:sz w:val="18"/>
        </w:rPr>
        <w:t xml:space="preserve">S22  </w:t>
      </w:r>
      <w:hyperlink r:id="rId27">
        <w:r>
          <w:rPr>
            <w:color w:val="215A88"/>
            <w:sz w:val="18"/>
          </w:rPr>
          <w:t>Sacramento County Ownership Changes</w:t>
        </w:r>
      </w:hyperlink>
    </w:p>
    <w:p w14:paraId="5654B6AC" w14:textId="77777777" w:rsidR="00701642" w:rsidRDefault="00000000">
      <w:pPr>
        <w:spacing w:after="80" w:line="240" w:lineRule="auto"/>
      </w:pPr>
      <w:r>
        <w:rPr>
          <w:sz w:val="17"/>
        </w:rPr>
        <w:t>Описание процесса самим заказчиком. CUBS импортирует обновления оценщика, закрывает старый счёт и открывает новый. До трёх недель после перехода прав. Покупка внешних данных не подтверждена.</w:t>
      </w:r>
    </w:p>
    <w:p w14:paraId="0AF0CAFD" w14:textId="77777777" w:rsidR="00701642" w:rsidRDefault="00000000">
      <w:pPr>
        <w:keepNext/>
        <w:spacing w:after="40" w:line="240" w:lineRule="auto"/>
      </w:pPr>
      <w:r>
        <w:rPr>
          <w:b/>
          <w:sz w:val="18"/>
        </w:rPr>
        <w:t xml:space="preserve">S23  </w:t>
      </w:r>
      <w:hyperlink r:id="rId28">
        <w:r>
          <w:rPr>
            <w:color w:val="215A88"/>
            <w:sz w:val="18"/>
          </w:rPr>
          <w:t>City of Toledo New Water Service</w:t>
        </w:r>
      </w:hyperlink>
    </w:p>
    <w:p w14:paraId="52A811F8" w14:textId="77777777" w:rsidR="00701642" w:rsidRDefault="00000000">
      <w:pPr>
        <w:spacing w:after="80" w:line="240" w:lineRule="auto"/>
      </w:pPr>
      <w:r>
        <w:rPr>
          <w:sz w:val="17"/>
        </w:rPr>
        <w:t>Описание процесса самим заказчиком. Проверяет собственника через Lucas County Auditor для водоснабжения и ливневых начислений.</w:t>
      </w:r>
    </w:p>
    <w:p w14:paraId="14C62A91" w14:textId="77777777" w:rsidR="00701642" w:rsidRDefault="00000000">
      <w:pPr>
        <w:keepNext/>
        <w:spacing w:after="40" w:line="240" w:lineRule="auto"/>
      </w:pPr>
      <w:r>
        <w:rPr>
          <w:b/>
          <w:sz w:val="18"/>
        </w:rPr>
        <w:t xml:space="preserve">S24  </w:t>
      </w:r>
      <w:hyperlink r:id="rId29">
        <w:r>
          <w:rPr>
            <w:color w:val="215A88"/>
            <w:sz w:val="18"/>
          </w:rPr>
          <w:t>Durham City Council Minutes Nearmap Agreement</w:t>
        </w:r>
      </w:hyperlink>
    </w:p>
    <w:p w14:paraId="115BBD7E" w14:textId="77777777" w:rsidR="00701642" w:rsidRDefault="00000000">
      <w:pPr>
        <w:spacing w:after="80" w:line="240" w:lineRule="auto"/>
      </w:pPr>
      <w:r>
        <w:rPr>
          <w:sz w:val="17"/>
        </w:rPr>
        <w:t>Решение муниципального покупателя. PDF страница 27. Одобрено продление закупки снимков на 5 лет по 78750 USD в год, максимум 393750. Это общий договор на снимки, не только коммунальный биллинг.</w:t>
      </w:r>
    </w:p>
    <w:p w14:paraId="078142D3" w14:textId="77777777" w:rsidR="00701642" w:rsidRDefault="00000000">
      <w:pPr>
        <w:keepNext/>
        <w:spacing w:after="40" w:line="240" w:lineRule="auto"/>
      </w:pPr>
      <w:r>
        <w:rPr>
          <w:b/>
          <w:sz w:val="18"/>
        </w:rPr>
        <w:t xml:space="preserve">S25  </w:t>
      </w:r>
      <w:hyperlink r:id="rId30">
        <w:r>
          <w:rPr>
            <w:color w:val="215A88"/>
            <w:sz w:val="18"/>
          </w:rPr>
          <w:t>Nearmap Southfield and OHM Advisors</w:t>
        </w:r>
      </w:hyperlink>
    </w:p>
    <w:p w14:paraId="04ED4709" w14:textId="77777777" w:rsidR="00701642" w:rsidRDefault="00000000">
      <w:pPr>
        <w:spacing w:after="80" w:line="240" w:lineRule="auto"/>
      </w:pPr>
      <w:r>
        <w:rPr>
          <w:sz w:val="17"/>
        </w:rPr>
        <w:t>Именованный клиентский пример поставщика от 09.2024. Снимки и выделение непроницаемых поверхностей для ливневых начислений. Сумма контракта и проверенная прибавка выручки не раскрыты.</w:t>
      </w:r>
    </w:p>
    <w:p w14:paraId="1DCAE875" w14:textId="77777777" w:rsidR="00701642" w:rsidRDefault="00000000">
      <w:pPr>
        <w:keepNext/>
        <w:spacing w:after="40" w:line="240" w:lineRule="auto"/>
      </w:pPr>
      <w:r>
        <w:rPr>
          <w:b/>
          <w:sz w:val="18"/>
        </w:rPr>
        <w:t xml:space="preserve">S26  </w:t>
      </w:r>
      <w:hyperlink r:id="rId31">
        <w:r>
          <w:rPr>
            <w:color w:val="215A88"/>
            <w:sz w:val="18"/>
          </w:rPr>
          <w:t>LightBox Radiant Labs and NYSERDA</w:t>
        </w:r>
      </w:hyperlink>
    </w:p>
    <w:p w14:paraId="0C448F39" w14:textId="77777777" w:rsidR="00701642" w:rsidRDefault="00000000">
      <w:pPr>
        <w:spacing w:after="80" w:line="240" w:lineRule="auto"/>
      </w:pPr>
      <w:r>
        <w:rPr>
          <w:sz w:val="17"/>
        </w:rPr>
        <w:t>Именованный клиентский пример от 03.12.2023. Radiant Labs использует LightBox для связей участков, зданий и адресов в энергетическом моделировании, в том числе для NYSERDA. Цена не раскрыта.</w:t>
      </w:r>
    </w:p>
    <w:p w14:paraId="3D373275" w14:textId="77777777" w:rsidR="00701642" w:rsidRDefault="00000000">
      <w:pPr>
        <w:keepNext/>
        <w:spacing w:after="40" w:line="240" w:lineRule="auto"/>
      </w:pPr>
      <w:r>
        <w:rPr>
          <w:b/>
          <w:sz w:val="18"/>
        </w:rPr>
        <w:t xml:space="preserve">S27  </w:t>
      </w:r>
      <w:hyperlink r:id="rId32">
        <w:r>
          <w:rPr>
            <w:color w:val="215A88"/>
            <w:sz w:val="18"/>
          </w:rPr>
          <w:t>Conservice Expense Recovery</w:t>
        </w:r>
      </w:hyperlink>
    </w:p>
    <w:p w14:paraId="0997878D" w14:textId="77777777" w:rsidR="00701642" w:rsidRDefault="00000000">
      <w:pPr>
        <w:spacing w:after="80" w:line="240" w:lineRule="auto"/>
      </w:pPr>
      <w:r>
        <w:rPr>
          <w:sz w:val="17"/>
        </w:rPr>
        <w:t>Описание коммерческого сервиса. Передача начислений и перевыставления коммунальных расходов на обслуживание, сервисный сбор. Его размер и единица не раскрыты.</w:t>
      </w:r>
    </w:p>
    <w:p w14:paraId="1537E5EC" w14:textId="77777777" w:rsidR="00701642" w:rsidRDefault="00000000">
      <w:pPr>
        <w:keepNext/>
        <w:spacing w:after="40" w:line="240" w:lineRule="auto"/>
      </w:pPr>
      <w:r>
        <w:rPr>
          <w:b/>
          <w:sz w:val="18"/>
        </w:rPr>
        <w:t xml:space="preserve">S28  </w:t>
      </w:r>
      <w:hyperlink r:id="rId33">
        <w:r>
          <w:rPr>
            <w:color w:val="215A88"/>
            <w:sz w:val="18"/>
          </w:rPr>
          <w:t>Conservice Multifamily Utilities and Rent Roll</w:t>
        </w:r>
      </w:hyperlink>
    </w:p>
    <w:p w14:paraId="1C7C3CF8" w14:textId="77777777" w:rsidR="00701642" w:rsidRDefault="00000000">
      <w:pPr>
        <w:spacing w:after="80" w:line="240" w:lineRule="auto"/>
      </w:pPr>
      <w:r>
        <w:rPr>
          <w:sz w:val="17"/>
        </w:rPr>
        <w:t>Описание рабочего процесса поставщиком. Сверка счетов поставщика с текущим реестром арендаторов для выявления расходов, оставшихся на владельце после заселения.</w:t>
      </w:r>
    </w:p>
    <w:p w14:paraId="653BAC57" w14:textId="77777777" w:rsidR="00701642" w:rsidRDefault="00000000">
      <w:pPr>
        <w:keepNext/>
        <w:spacing w:after="40" w:line="240" w:lineRule="auto"/>
      </w:pPr>
      <w:r>
        <w:rPr>
          <w:b/>
          <w:sz w:val="18"/>
        </w:rPr>
        <w:t xml:space="preserve">S29  </w:t>
      </w:r>
      <w:hyperlink r:id="rId34">
        <w:r>
          <w:rPr>
            <w:color w:val="215A88"/>
            <w:sz w:val="18"/>
          </w:rPr>
          <w:t>Conservice Summit Property Management</w:t>
        </w:r>
      </w:hyperlink>
    </w:p>
    <w:p w14:paraId="3D4F72ED" w14:textId="77777777" w:rsidR="00701642" w:rsidRDefault="00000000">
      <w:pPr>
        <w:spacing w:after="80" w:line="240" w:lineRule="auto"/>
      </w:pPr>
      <w:r>
        <w:rPr>
          <w:sz w:val="17"/>
        </w:rPr>
        <w:t>Именованный клиентский пример поставщика. Описывает централизованное управление коммунальными услугами и интернетом на портфеле 10000 и более помещений. Результат пакета нельзя приписывать мониторингу прав.</w:t>
      </w:r>
    </w:p>
    <w:p w14:paraId="2BF8C876" w14:textId="77777777" w:rsidR="00701642" w:rsidRDefault="00000000">
      <w:pPr>
        <w:keepNext/>
        <w:spacing w:after="40" w:line="240" w:lineRule="auto"/>
      </w:pPr>
      <w:r>
        <w:rPr>
          <w:b/>
          <w:sz w:val="18"/>
        </w:rPr>
        <w:t xml:space="preserve">S30  </w:t>
      </w:r>
      <w:hyperlink r:id="rId35">
        <w:r>
          <w:rPr>
            <w:color w:val="215A88"/>
            <w:sz w:val="18"/>
          </w:rPr>
          <w:t>Conservice RUBS</w:t>
        </w:r>
      </w:hyperlink>
    </w:p>
    <w:p w14:paraId="022F32F5" w14:textId="77777777" w:rsidR="00701642" w:rsidRDefault="00000000">
      <w:pPr>
        <w:spacing w:after="80" w:line="240" w:lineRule="auto"/>
      </w:pPr>
      <w:r>
        <w:rPr>
          <w:sz w:val="17"/>
        </w:rPr>
        <w:t>Описание продукта от 06.06.2024. Распределение фактических коммунальных расходов по формуле с учётом заселённости, площади и других признаков.</w:t>
      </w:r>
    </w:p>
    <w:p w14:paraId="67C29D8B" w14:textId="77777777" w:rsidR="00701642" w:rsidRDefault="00000000">
      <w:pPr>
        <w:keepNext/>
        <w:spacing w:after="40" w:line="240" w:lineRule="auto"/>
      </w:pPr>
      <w:r>
        <w:rPr>
          <w:b/>
          <w:sz w:val="18"/>
        </w:rPr>
        <w:t xml:space="preserve">S31  </w:t>
      </w:r>
      <w:hyperlink r:id="rId36">
        <w:r>
          <w:rPr>
            <w:color w:val="215A88"/>
            <w:sz w:val="18"/>
          </w:rPr>
          <w:t>Portland General Electric Property Management</w:t>
        </w:r>
      </w:hyperlink>
    </w:p>
    <w:p w14:paraId="3022D4B6" w14:textId="77777777" w:rsidR="00701642" w:rsidRDefault="00000000">
      <w:pPr>
        <w:spacing w:after="80" w:line="240" w:lineRule="auto"/>
      </w:pPr>
      <w:r>
        <w:rPr>
          <w:sz w:val="17"/>
        </w:rPr>
        <w:t>Описание процесса поставщиком электроэнергии. Перевод счёта обратно на владельца и уведомления при выезде и въезде арендатора. Это события обслуживания, не регистрация перехода прав.</w:t>
      </w:r>
    </w:p>
    <w:p w14:paraId="43471439" w14:textId="77777777" w:rsidR="00701642" w:rsidRDefault="00000000">
      <w:pPr>
        <w:keepNext/>
        <w:spacing w:after="40" w:line="240" w:lineRule="auto"/>
      </w:pPr>
      <w:r>
        <w:rPr>
          <w:b/>
          <w:sz w:val="18"/>
        </w:rPr>
        <w:t xml:space="preserve">S32  </w:t>
      </w:r>
      <w:hyperlink r:id="rId37">
        <w:r>
          <w:rPr>
            <w:color w:val="215A88"/>
            <w:sz w:val="18"/>
          </w:rPr>
          <w:t>ENERGY STAR Helping Clients Obtain Utility Data</w:t>
        </w:r>
      </w:hyperlink>
    </w:p>
    <w:p w14:paraId="18DF9AD6" w14:textId="77777777" w:rsidR="00701642" w:rsidRDefault="00000000">
      <w:pPr>
        <w:spacing w:after="80" w:line="240" w:lineRule="auto"/>
      </w:pPr>
      <w:r>
        <w:rPr>
          <w:sz w:val="17"/>
        </w:rPr>
        <w:t>Первичный государственный источник EPA. Доступ к потреблению жильцов может быть ограничен. Агрегация по зданию используется для защиты индивидуальных данных.</w:t>
      </w:r>
    </w:p>
    <w:p w14:paraId="5543CC32" w14:textId="77777777" w:rsidR="00701642" w:rsidRDefault="00000000">
      <w:pPr>
        <w:keepNext/>
        <w:spacing w:after="40" w:line="240" w:lineRule="auto"/>
      </w:pPr>
      <w:r>
        <w:rPr>
          <w:b/>
          <w:sz w:val="18"/>
        </w:rPr>
        <w:t xml:space="preserve">S33  </w:t>
      </w:r>
      <w:hyperlink r:id="rId38">
        <w:r>
          <w:rPr>
            <w:color w:val="215A88"/>
            <w:sz w:val="18"/>
          </w:rPr>
          <w:t>NYC Property Related Documents</w:t>
        </w:r>
      </w:hyperlink>
    </w:p>
    <w:p w14:paraId="24FD8CCE" w14:textId="77777777" w:rsidR="00701642" w:rsidRDefault="00000000">
      <w:pPr>
        <w:spacing w:after="80" w:line="240" w:lineRule="auto"/>
      </w:pPr>
      <w:r>
        <w:rPr>
          <w:sz w:val="17"/>
        </w:rPr>
        <w:t>Первичный муниципальный источник. Открытый просмотр документов отличается от полноценной проверки титула.</w:t>
      </w:r>
    </w:p>
    <w:p w14:paraId="2E0F913B" w14:textId="77777777" w:rsidR="00701642" w:rsidRDefault="00000000">
      <w:pPr>
        <w:keepNext/>
        <w:spacing w:after="40" w:line="240" w:lineRule="auto"/>
      </w:pPr>
      <w:r>
        <w:rPr>
          <w:b/>
          <w:sz w:val="18"/>
        </w:rPr>
        <w:t xml:space="preserve">S34  </w:t>
      </w:r>
      <w:hyperlink r:id="rId39">
        <w:r>
          <w:rPr>
            <w:color w:val="215A88"/>
            <w:sz w:val="18"/>
          </w:rPr>
          <w:t>Regrid California Parcel Data</w:t>
        </w:r>
      </w:hyperlink>
    </w:p>
    <w:p w14:paraId="26434878" w14:textId="77777777" w:rsidR="00701642" w:rsidRDefault="00000000">
      <w:pPr>
        <w:spacing w:after="80" w:line="240" w:lineRule="auto"/>
      </w:pPr>
      <w:r>
        <w:rPr>
          <w:sz w:val="17"/>
        </w:rPr>
        <w:t>Описание происхождения данных поставщиком. Источники — местные и региональные органы, оценщики и регистраторы округов.</w:t>
      </w:r>
    </w:p>
    <w:p w14:paraId="7E3FFABB" w14:textId="77777777" w:rsidR="00701642" w:rsidRDefault="00000000">
      <w:pPr>
        <w:keepNext/>
        <w:spacing w:after="40" w:line="240" w:lineRule="auto"/>
      </w:pPr>
      <w:r>
        <w:rPr>
          <w:b/>
          <w:sz w:val="18"/>
        </w:rPr>
        <w:t xml:space="preserve">S35  </w:t>
      </w:r>
      <w:hyperlink r:id="rId40">
        <w:r>
          <w:rPr>
            <w:color w:val="215A88"/>
            <w:sz w:val="18"/>
          </w:rPr>
          <w:t>LightBox Utilities</w:t>
        </w:r>
      </w:hyperlink>
    </w:p>
    <w:p w14:paraId="7782E1A6" w14:textId="77777777" w:rsidR="00701642" w:rsidRDefault="00000000">
      <w:pPr>
        <w:spacing w:after="80" w:line="240" w:lineRule="auto"/>
      </w:pPr>
      <w:r>
        <w:rPr>
          <w:sz w:val="17"/>
        </w:rPr>
        <w:t>Описание отраслевого предложения. Коммерческая геопространственная информация для коммунальной инфраструктуры. Публичная цена не установлена.</w:t>
      </w:r>
    </w:p>
    <w:sectPr w:rsidR="00701642" w:rsidSect="00034616">
      <w:pgSz w:w="11906" w:h="16838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293641">
    <w:abstractNumId w:val="8"/>
  </w:num>
  <w:num w:numId="2" w16cid:durableId="1204051544">
    <w:abstractNumId w:val="6"/>
  </w:num>
  <w:num w:numId="3" w16cid:durableId="697589077">
    <w:abstractNumId w:val="5"/>
  </w:num>
  <w:num w:numId="4" w16cid:durableId="373970606">
    <w:abstractNumId w:val="4"/>
  </w:num>
  <w:num w:numId="5" w16cid:durableId="369188498">
    <w:abstractNumId w:val="7"/>
  </w:num>
  <w:num w:numId="6" w16cid:durableId="748502213">
    <w:abstractNumId w:val="3"/>
  </w:num>
  <w:num w:numId="7" w16cid:durableId="1217669815">
    <w:abstractNumId w:val="2"/>
  </w:num>
  <w:num w:numId="8" w16cid:durableId="1126696400">
    <w:abstractNumId w:val="1"/>
  </w:num>
  <w:num w:numId="9" w16cid:durableId="1430614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01642"/>
    <w:rsid w:val="00AA1D8D"/>
    <w:rsid w:val="00B47730"/>
    <w:rsid w:val="00C06D3F"/>
    <w:rsid w:val="00CB0664"/>
    <w:rsid w:val="00ED79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DB49C3"/>
  <w14:defaultImageDpi w14:val="300"/>
  <w15:docId w15:val="{B8CC379C-8E43-4E32-B410-8CD53DDF9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59" w:lineRule="auto"/>
    </w:pPr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180"/>
      <w:outlineLvl w:val="0"/>
    </w:pPr>
    <w:rPr>
      <w:rFonts w:asciiTheme="majorHAnsi" w:eastAsiaTheme="majorEastAsia" w:hAnsiTheme="majorHAnsi" w:cstheme="majorBidi"/>
      <w:b/>
      <w:bCs/>
      <w:color w:val="111827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180"/>
      <w:outlineLvl w:val="1"/>
    </w:pPr>
    <w:rPr>
      <w:rFonts w:asciiTheme="majorHAnsi" w:eastAsiaTheme="majorEastAsia" w:hAnsiTheme="majorHAnsi" w:cstheme="majorBidi"/>
      <w:b/>
      <w:bCs/>
      <w:color w:val="111827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/>
      <w:color w:val="111827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attomdata.com/industries/real-estate/portals/" TargetMode="External"/><Relationship Id="rId18" Type="http://schemas.openxmlformats.org/officeDocument/2006/relationships/hyperlink" Target="https://www.casitaswater.org/files/f70ab583d/AGENDA%2B10%2B22%2B2025.pdf" TargetMode="External"/><Relationship Id="rId26" Type="http://schemas.openxmlformats.org/officeDocument/2006/relationships/hyperlink" Target="https://www.parceltower.com/" TargetMode="External"/><Relationship Id="rId39" Type="http://schemas.openxmlformats.org/officeDocument/2006/relationships/hyperlink" Target="https://regrid.com/california-parcel-data" TargetMode="External"/><Relationship Id="rId21" Type="http://schemas.openxmlformats.org/officeDocument/2006/relationships/hyperlink" Target="https://support.regrid.com/reference/plan-options" TargetMode="External"/><Relationship Id="rId34" Type="http://schemas.openxmlformats.org/officeDocument/2006/relationships/hyperlink" Target="https://www.conservice.com/case-studies/summit-property-management/" TargetMode="External"/><Relationship Id="rId42" Type="http://schemas.openxmlformats.org/officeDocument/2006/relationships/theme" Target="theme/theme1.xml"/><Relationship Id="rId7" Type="http://schemas.openxmlformats.org/officeDocument/2006/relationships/hyperlink" Target="https://data.cityofnewyork.us/City-Government/ACRIS-Real-Property-Master/bnx9-e6tj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cotality.com/press-releases/meet-cotality" TargetMode="External"/><Relationship Id="rId20" Type="http://schemas.openxmlformats.org/officeDocument/2006/relationships/hyperlink" Target="https://regrid.com/enhanced-property-ownership" TargetMode="External"/><Relationship Id="rId29" Type="http://schemas.openxmlformats.org/officeDocument/2006/relationships/hyperlink" Target="https://www.durhamnc.gov/AgendaCenter/ViewFile/Minutes/_03042024-2692" TargetMode="External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nyc.gov/site/finance/property/acris.page" TargetMode="External"/><Relationship Id="rId11" Type="http://schemas.openxmlformats.org/officeDocument/2006/relationships/hyperlink" Target="https://www.attomdata.com/solutions/delivery/property-data-api/pricing/" TargetMode="External"/><Relationship Id="rId24" Type="http://schemas.openxmlformats.org/officeDocument/2006/relationships/hyperlink" Target="https://titlepatrol.com/pricing.html" TargetMode="External"/><Relationship Id="rId32" Type="http://schemas.openxmlformats.org/officeDocument/2006/relationships/hyperlink" Target="https://www.conservice.com/solutions/expense-recovery/" TargetMode="External"/><Relationship Id="rId37" Type="http://schemas.openxmlformats.org/officeDocument/2006/relationships/hyperlink" Target="https://www.energystar.gov/buildings/resources-audience/service-product-providers/existing-buildings/benchmarking-clients/obtain-data" TargetMode="External"/><Relationship Id="rId40" Type="http://schemas.openxmlformats.org/officeDocument/2006/relationships/hyperlink" Target="https://www.lightboxre.com/industries/utilities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na.firstam.com/insights-blog/from-data-to-decisions-unlocking-the-power-of-property-intelligence" TargetMode="External"/><Relationship Id="rId23" Type="http://schemas.openxmlformats.org/officeDocument/2006/relationships/hyperlink" Target="https://developers.rentcast.io/reference/property-data" TargetMode="External"/><Relationship Id="rId28" Type="http://schemas.openxmlformats.org/officeDocument/2006/relationships/hyperlink" Target="https://toledo.oh.gov/residents/water/customer-service/turn-on-new-water-service" TargetMode="External"/><Relationship Id="rId36" Type="http://schemas.openxmlformats.org/officeDocument/2006/relationships/hyperlink" Target="https://portlandgeneral.com/property-managers" TargetMode="External"/><Relationship Id="rId10" Type="http://schemas.openxmlformats.org/officeDocument/2006/relationships/hyperlink" Target="https://api.developer.attomdata.com/dlpv2docs" TargetMode="External"/><Relationship Id="rId19" Type="http://schemas.openxmlformats.org/officeDocument/2006/relationships/hyperlink" Target="https://support.regrid.com/docs/regrid-parcel-schemas" TargetMode="External"/><Relationship Id="rId31" Type="http://schemas.openxmlformats.org/officeDocument/2006/relationships/hyperlink" Target="https://www.lightboxre.com/insight/using-lightbox-radiant-labs-helps-public-and-private-sector-clients-create-detailed-energy-model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info.kingcounty.gov/assessor/DataDownload/default.aspx" TargetMode="External"/><Relationship Id="rId14" Type="http://schemas.openxmlformats.org/officeDocument/2006/relationships/hyperlink" Target="https://dna.firstam.com/solutions/property-data/datatree-property-research" TargetMode="External"/><Relationship Id="rId22" Type="http://schemas.openxmlformats.org/officeDocument/2006/relationships/hyperlink" Target="https://www.rentcast.io/api" TargetMode="External"/><Relationship Id="rId27" Type="http://schemas.openxmlformats.org/officeDocument/2006/relationships/hyperlink" Target="https://finance.saccounty.gov/us/en/sacutilities/ownership-changes.html" TargetMode="External"/><Relationship Id="rId30" Type="http://schemas.openxmlformats.org/officeDocument/2006/relationships/hyperlink" Target="https://www.nearmap.com/customer-stories/city-of-southfield-michigan" TargetMode="External"/><Relationship Id="rId35" Type="http://schemas.openxmlformats.org/officeDocument/2006/relationships/hyperlink" Target="https://www.conservice.com/blog/dont-let-rubs-rub-you-the-wrong-way-improve-utility-cost-recovery-without-submetering/" TargetMode="External"/><Relationship Id="rId8" Type="http://schemas.openxmlformats.org/officeDocument/2006/relationships/hyperlink" Target="https://www.nyc.gov/assets/planning/download/pdf/data-maps/open-data/pluto_datadictionary.pdf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attomdata.com/news/company-news/data-solutions/how-utility-companies-use-real-estate-data-to-grow-their-business/" TargetMode="External"/><Relationship Id="rId17" Type="http://schemas.openxmlformats.org/officeDocument/2006/relationships/hyperlink" Target="https://www.camrosa.com/wp-content/uploads/2026/08/8-25-26-CWD-Agenda-Packet.pdf" TargetMode="External"/><Relationship Id="rId25" Type="http://schemas.openxmlformats.org/officeDocument/2006/relationships/hyperlink" Target="https://titlepatrol.com/" TargetMode="External"/><Relationship Id="rId33" Type="http://schemas.openxmlformats.org/officeDocument/2006/relationships/hyperlink" Target="https://www.conservice.com/blog/5-things-youre-doing-wrong-with-your-multifamily-utilities/" TargetMode="External"/><Relationship Id="rId38" Type="http://schemas.openxmlformats.org/officeDocument/2006/relationships/hyperlink" Target="https://www.nyc.gov/site/finance/property/property-recording-property-related-documents.p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12</Pages>
  <Words>4597</Words>
  <Characters>26204</Characters>
  <Application>Microsoft Office Word</Application>
  <DocSecurity>0</DocSecurity>
  <Lines>218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Рынок США данных о недвижимости для коммунальных и управляющих организаций</dc:title>
  <dc:subject>Источники данных коммерческие модели применение и доказательства рынка</dc:subject>
  <dc:creator>Лигуэ Ольга Владимировна</dc:creator>
  <cp:keywords/>
  <dc:description>generated by python-docx</dc:description>
  <cp:lastModifiedBy>Лигуэ Ольга Владимировна</cp:lastModifiedBy>
  <cp:revision>2</cp:revision>
  <dcterms:created xsi:type="dcterms:W3CDTF">2026-10-22T06:57:00Z</dcterms:created>
  <dcterms:modified xsi:type="dcterms:W3CDTF">2026-10-22T06:57:00Z</dcterms:modified>
  <cp:category/>
</cp:coreProperties>
</file>