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2F Post-Tension Slab: Calculation Note vs Design Drawing</w:t>
      </w:r>
    </w:p>
    <w:p>
      <w:r>
        <w:rPr>
          <w:b/>
        </w:rPr>
        <w:t>REVIEW AID - INDICATIVE. Not an engineer-approved check. Frame mapping inferred (see C). Status values: MATCH / DIFFERS / NOT IN DRAWING / NOT IN CALC / NOT CHECKED.</w:t>
      </w:r>
    </w:p>
    <w:p>
      <w:pPr>
        <w:pStyle w:val="Heading1"/>
      </w:pPr>
      <w:r>
        <w:t>1  Answer in brief</w:t>
      </w:r>
    </w:p>
    <w:p>
      <w:pPr>
        <w:pStyle w:val="ListBullet"/>
      </w:pPr>
      <w:r>
        <w:t>The calculation note (ADAPT-Builder, ACI 318, one frame 1-1D-B, 9.50 m span, 2019) and the drawing (Success Design &amp; Build, Rev 01, 22-Aug-2023) agree on materials, strand type and the load intensities. They do NOT agree on the member modelled, the PT quantity, or the tendon geometry.</w:t>
      </w:r>
    </w:p>
    <w:p>
      <w:pPr>
        <w:pStyle w:val="ListBullet"/>
      </w:pPr>
      <w:r>
        <w:t>I reproduced the note's own results from its section data (midspan tension 25.0 kg/cm2, Mu 110.75 T.m, balanced load 4.89 T/m = 73% of dead load). The note is internally consistent.</w:t>
      </w:r>
    </w:p>
    <w:p>
      <w:pPr>
        <w:pStyle w:val="ListBullet"/>
      </w:pPr>
      <w:r>
        <w:t>The note designs a 215 cm wide x 45 cm deep band (T-section) over the full 9.5 m span. The drawing shows a 0.25 m slab between the drop panels in the D-F panel and no band beam there. On a slab-only section the note's own PT gives tension about 29.1 kg/cm2 (limit 28.6) and phiMn about 55 T.m against Mu about 101 T.m.</w:t>
      </w:r>
    </w:p>
    <w:p>
      <w:pPr>
        <w:pStyle w:val="ListBullet"/>
      </w:pPr>
      <w:r>
        <w:t>The drawing provides 16 strands (173 T at 10.8 T) in the 5.95 m frame window at the F-line columns (max 18 anywhere); the note needs about 20 strands (213 T). Drawing profiles give about 3.2 T/m balanced load against the note's 4.89 T/m.</w:t>
      </w:r>
    </w:p>
    <w:p>
      <w:pPr>
        <w:pStyle w:val="ListBullet"/>
      </w:pPr>
      <w:r>
        <w:t>Conclusion for the crack question: there is a documented mismatch between what was calculated and what is drawn. This is a plausible design-side contributor, not proof of cause. It needs the as-built section (was the 0.45 m band built?) and the stressing records to confirm.</w:t>
      </w:r>
    </w:p>
    <w:p>
      <w:pPr>
        <w:pStyle w:val="Heading1"/>
      </w:pPr>
      <w:r>
        <w:t>2  Comparison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05"/>
        <w:gridCol w:w="3005"/>
        <w:gridCol w:w="3005"/>
        <w:gridCol w:w="3005"/>
        <w:gridCol w:w="3005"/>
      </w:tblGrid>
      <w:tr>
        <w:tc>
          <w:tcPr>
            <w:tcW w:type="dxa" w:w="454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1814"/>
          </w:tcPr>
          <w:p>
            <w:r>
              <w:rPr>
                <w:b/>
                <w:sz w:val="17"/>
              </w:rPr>
              <w:t>Item</w:t>
            </w:r>
          </w:p>
        </w:tc>
        <w:tc>
          <w:tcPr>
            <w:tcW w:type="dxa" w:w="4535"/>
          </w:tcPr>
          <w:p>
            <w:r>
              <w:rPr>
                <w:b/>
                <w:sz w:val="17"/>
              </w:rPr>
              <w:t>Calculation note</w:t>
            </w:r>
          </w:p>
        </w:tc>
        <w:tc>
          <w:tcPr>
            <w:tcW w:type="dxa" w:w="5386"/>
          </w:tcPr>
          <w:p>
            <w:r>
              <w:rPr>
                <w:b/>
                <w:sz w:val="17"/>
              </w:rPr>
              <w:t>Drawing / my data</w:t>
            </w:r>
          </w:p>
        </w:tc>
        <w:tc>
          <w:tcPr>
            <w:tcW w:type="dxa" w:w="2551"/>
          </w:tcPr>
          <w:p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454"/>
          </w:tcPr>
          <w:p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814"/>
          </w:tcPr>
          <w:p>
            <w:r>
              <w:rPr>
                <w:b w:val="0"/>
                <w:sz w:val="17"/>
              </w:rPr>
              <w:t>Concrete</w:t>
            </w:r>
          </w:p>
        </w:tc>
        <w:tc>
          <w:tcPr>
            <w:tcW w:type="dxa" w:w="4535"/>
          </w:tcPr>
          <w:p>
            <w:r>
              <w:rPr>
                <w:b w:val="0"/>
                <w:sz w:val="17"/>
              </w:rPr>
              <w:t>f'c 320 kg/cm2 (31.4 MPa), f'ci 240 (23.5 MPa), Ec 275 000 (27.0 GPa)</w:t>
            </w:r>
          </w:p>
        </w:tc>
        <w:tc>
          <w:tcPr>
            <w:tcW w:type="dxa" w:w="5386"/>
          </w:tcPr>
          <w:p>
            <w:r>
              <w:rPr>
                <w:b w:val="0"/>
                <w:sz w:val="17"/>
              </w:rPr>
              <w:t>Drawing notes (C32 assumed in my screening)</w:t>
            </w:r>
          </w:p>
        </w:tc>
        <w:tc>
          <w:tcPr>
            <w:tcW w:type="dxa" w:w="2551"/>
          </w:tcPr>
          <w:p>
            <w:r>
              <w:rPr>
                <w:b w:val="0"/>
                <w:sz w:val="17"/>
              </w:rPr>
              <w:t>MATCH</w:t>
            </w:r>
          </w:p>
        </w:tc>
      </w:tr>
      <w:tr>
        <w:tc>
          <w:tcPr>
            <w:tcW w:type="dxa" w:w="454"/>
          </w:tcPr>
          <w:p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r>
              <w:rPr>
                <w:b w:val="0"/>
                <w:sz w:val="17"/>
              </w:rPr>
              <w:t>Strand</w:t>
            </w:r>
          </w:p>
        </w:tc>
        <w:tc>
          <w:tcPr>
            <w:tcW w:type="dxa" w:w="4535"/>
          </w:tcPr>
          <w:p>
            <w:r>
              <w:rPr>
                <w:b w:val="0"/>
                <w:sz w:val="17"/>
              </w:rPr>
              <w:t>fpu 18 600 kg/cm2 (1824 MPa), Aps 0.99 cm2</w:t>
            </w:r>
          </w:p>
        </w:tc>
        <w:tc>
          <w:tcPr>
            <w:tcW w:type="dxa" w:w="5386"/>
          </w:tcPr>
          <w:p>
            <w:r>
              <w:rPr>
                <w:b w:val="0"/>
                <w:sz w:val="17"/>
              </w:rPr>
              <w:t>ASTM A416 Gr.270 (assumed basis)</w:t>
            </w:r>
          </w:p>
        </w:tc>
        <w:tc>
          <w:tcPr>
            <w:tcW w:type="dxa" w:w="2551"/>
          </w:tcPr>
          <w:p>
            <w:r>
              <w:rPr>
                <w:b w:val="0"/>
                <w:sz w:val="17"/>
              </w:rPr>
              <w:t>MATCH</w:t>
            </w:r>
          </w:p>
        </w:tc>
      </w:tr>
      <w:tr>
        <w:tc>
          <w:tcPr>
            <w:tcW w:type="dxa" w:w="454"/>
          </w:tcPr>
          <w:p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r>
              <w:rPr>
                <w:b w:val="0"/>
                <w:sz w:val="17"/>
              </w:rPr>
              <w:t>Effective stress</w:t>
            </w:r>
          </w:p>
        </w:tc>
        <w:tc>
          <w:tcPr>
            <w:tcW w:type="dxa" w:w="4535"/>
          </w:tcPr>
          <w:p>
            <w:r>
              <w:rPr>
                <w:b w:val="0"/>
                <w:sz w:val="17"/>
              </w:rPr>
              <w:t>Fse 10.91 T/cm2 = 1070 MPa, Pe 105.9 kN/strand, 10.80 T</w:t>
            </w:r>
          </w:p>
        </w:tc>
        <w:tc>
          <w:tcPr>
            <w:tcW w:type="dxa" w:w="5386"/>
          </w:tcPr>
          <w:p>
            <w:r>
              <w:rPr>
                <w:b w:val="0"/>
                <w:sz w:val="17"/>
              </w:rPr>
              <w:t>Assumed 112.9 kN/strand in my base run</w:t>
            </w:r>
          </w:p>
        </w:tc>
        <w:tc>
          <w:tcPr>
            <w:tcW w:type="dxa" w:w="2551"/>
          </w:tcPr>
          <w:p>
            <w:r>
              <w:rPr>
                <w:b w:val="0"/>
                <w:sz w:val="17"/>
              </w:rPr>
              <w:t>DIFFERS (assumption now replaced by note)</w:t>
            </w:r>
          </w:p>
        </w:tc>
      </w:tr>
      <w:tr>
        <w:tc>
          <w:tcPr>
            <w:tcW w:type="dxa" w:w="454"/>
          </w:tcPr>
          <w:p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814"/>
          </w:tcPr>
          <w:p>
            <w:r>
              <w:rPr>
                <w:b w:val="0"/>
                <w:sz w:val="17"/>
              </w:rPr>
              <w:t>Loads</w:t>
            </w:r>
          </w:p>
        </w:tc>
        <w:tc>
          <w:tcPr>
            <w:tcW w:type="dxa" w:w="4535"/>
          </w:tcPr>
          <w:p>
            <w:r>
              <w:rPr>
                <w:b w:val="0"/>
                <w:sz w:val="17"/>
              </w:rPr>
              <w:t>SW 4.602, SDL 1.487+0.630 line, LL 2.975 T/m</w:t>
            </w:r>
          </w:p>
        </w:tc>
        <w:tc>
          <w:tcPr>
            <w:tcW w:type="dxa" w:w="5386"/>
          </w:tcPr>
          <w:p>
            <w:r>
              <w:rPr>
                <w:b w:val="0"/>
                <w:sz w:val="17"/>
              </w:rPr>
              <w:t>SDL 2.45 kPa, LL 4.90 kPa, SW 6.25 kPa; 0.63 T/m line and 3.75 T point load are not on the drawing</w:t>
            </w:r>
          </w:p>
        </w:tc>
        <w:tc>
          <w:tcPr>
            <w:tcW w:type="dxa" w:w="2551"/>
          </w:tcPr>
          <w:p>
            <w:r>
              <w:rPr>
                <w:b w:val="0"/>
                <w:sz w:val="17"/>
              </w:rPr>
              <w:t>MATCH (SDL/LL); line load NOT IN DRAWING</w:t>
            </w:r>
          </w:p>
        </w:tc>
      </w:tr>
      <w:tr>
        <w:tc>
          <w:tcPr>
            <w:tcW w:type="dxa" w:w="454"/>
          </w:tcPr>
          <w:p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814"/>
          </w:tcPr>
          <w:p>
            <w:r>
              <w:rPr>
                <w:b w:val="0"/>
                <w:sz w:val="17"/>
              </w:rPr>
              <w:t>Member modelled</w:t>
            </w:r>
          </w:p>
        </w:tc>
        <w:tc>
          <w:tcPr>
            <w:tcW w:type="dxa" w:w="4535"/>
          </w:tcPr>
          <w:p>
            <w:r>
              <w:rPr>
                <w:b w:val="0"/>
                <w:sz w:val="17"/>
              </w:rPr>
              <w:t>T-section: web 215 x 45 cm, flange 595 x 25 cm, A 19 175 cm2</w:t>
            </w:r>
          </w:p>
        </w:tc>
        <w:tc>
          <w:tcPr>
            <w:tcW w:type="dxa" w:w="5386"/>
          </w:tcPr>
          <w:p>
            <w:r>
              <w:rPr>
                <w:b w:val="0"/>
                <w:sz w:val="17"/>
              </w:rPr>
              <w:t>D-F panel: 0.25 m slab between drop panels; no band beam (note PTS. 0.25 M.THK.)</w:t>
            </w:r>
          </w:p>
        </w:tc>
        <w:tc>
          <w:tcPr>
            <w:tcW w:type="dxa" w:w="2551"/>
          </w:tcPr>
          <w:p>
            <w:r>
              <w:rPr>
                <w:b w:val="0"/>
                <w:sz w:val="17"/>
              </w:rPr>
              <w:t>DIFFERS</w:t>
            </w:r>
          </w:p>
        </w:tc>
      </w:tr>
      <w:tr>
        <w:tc>
          <w:tcPr>
            <w:tcW w:type="dxa" w:w="454"/>
          </w:tcPr>
          <w:p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814"/>
          </w:tcPr>
          <w:p>
            <w:r>
              <w:rPr>
                <w:b w:val="0"/>
                <w:sz w:val="17"/>
              </w:rPr>
              <w:t>Span / frame width</w:t>
            </w:r>
          </w:p>
        </w:tc>
        <w:tc>
          <w:tcPr>
            <w:tcW w:type="dxa" w:w="4535"/>
          </w:tcPr>
          <w:p>
            <w:r>
              <w:rPr>
                <w:b w:val="0"/>
                <w:sz w:val="17"/>
              </w:rPr>
              <w:t>9.50 m, 5.95 m frame</w:t>
            </w:r>
          </w:p>
        </w:tc>
        <w:tc>
          <w:tcPr>
            <w:tcW w:type="dxa" w:w="5386"/>
          </w:tcPr>
          <w:p>
            <w:r>
              <w:rPr>
                <w:b w:val="0"/>
                <w:sz w:val="17"/>
              </w:rPr>
              <w:t>D-F = 9.5 m; F-line column tributary about 54 m2</w:t>
            </w:r>
          </w:p>
        </w:tc>
        <w:tc>
          <w:tcPr>
            <w:tcW w:type="dxa" w:w="2551"/>
          </w:tcPr>
          <w:p>
            <w:r>
              <w:rPr>
                <w:b w:val="0"/>
                <w:sz w:val="17"/>
              </w:rPr>
              <w:t>DIFFERS (width)</w:t>
            </w:r>
          </w:p>
        </w:tc>
      </w:tr>
      <w:tr>
        <w:tc>
          <w:tcPr>
            <w:tcW w:type="dxa" w:w="454"/>
          </w:tcPr>
          <w:p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814"/>
          </w:tcPr>
          <w:p>
            <w:r>
              <w:rPr>
                <w:b w:val="0"/>
                <w:sz w:val="17"/>
              </w:rPr>
              <w:t>Force in frame</w:t>
            </w:r>
          </w:p>
        </w:tc>
        <w:tc>
          <w:tcPr>
            <w:tcW w:type="dxa" w:w="4535"/>
          </w:tcPr>
          <w:p>
            <w:r>
              <w:rPr>
                <w:b w:val="0"/>
                <w:sz w:val="17"/>
              </w:rPr>
              <w:t>P = 213 T (about 20 strands)</w:t>
            </w:r>
          </w:p>
        </w:tc>
        <w:tc>
          <w:tcPr>
            <w:tcW w:type="dxa" w:w="5386"/>
          </w:tcPr>
          <w:p>
            <w:r>
              <w:rPr>
                <w:b w:val="0"/>
                <w:sz w:val="17"/>
              </w:rPr>
              <w:t>16 strands = 173 T at x=19 and x=28; max 18 anywhere</w:t>
            </w:r>
          </w:p>
        </w:tc>
        <w:tc>
          <w:tcPr>
            <w:tcW w:type="dxa" w:w="2551"/>
          </w:tcPr>
          <w:p>
            <w:r>
              <w:rPr>
                <w:b w:val="0"/>
                <w:sz w:val="17"/>
              </w:rPr>
              <w:t>DIFFERS</w:t>
            </w:r>
          </w:p>
        </w:tc>
      </w:tr>
      <w:tr>
        <w:tc>
          <w:tcPr>
            <w:tcW w:type="dxa" w:w="454"/>
          </w:tcPr>
          <w:p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814"/>
          </w:tcPr>
          <w:p>
            <w:r>
              <w:rPr>
                <w:b w:val="0"/>
                <w:sz w:val="17"/>
              </w:rPr>
              <w:t>Balanced load</w:t>
            </w:r>
          </w:p>
        </w:tc>
        <w:tc>
          <w:tcPr>
            <w:tcW w:type="dxa" w:w="4535"/>
          </w:tcPr>
          <w:p>
            <w:r>
              <w:rPr>
                <w:b w:val="0"/>
                <w:sz w:val="17"/>
              </w:rPr>
              <w:t>4.89 T/m (73%% of DL), drape 32.5 - 6.6 cm</w:t>
            </w:r>
          </w:p>
        </w:tc>
        <w:tc>
          <w:tcPr>
            <w:tcW w:type="dxa" w:w="5386"/>
          </w:tcPr>
          <w:p>
            <w:r>
              <w:rPr>
                <w:b w:val="0"/>
                <w:sz w:val="17"/>
              </w:rPr>
              <w:t>3.2 T/m from sheet-16 profiles (drape of 8 / 12 / 31.7 cm per group)</w:t>
            </w:r>
          </w:p>
        </w:tc>
        <w:tc>
          <w:tcPr>
            <w:tcW w:type="dxa" w:w="2551"/>
          </w:tcPr>
          <w:p>
            <w:r>
              <w:rPr>
                <w:b w:val="0"/>
                <w:sz w:val="17"/>
              </w:rPr>
              <w:t>DIFFERS</w:t>
            </w:r>
          </w:p>
        </w:tc>
      </w:tr>
      <w:tr>
        <w:tc>
          <w:tcPr>
            <w:tcW w:type="dxa" w:w="454"/>
          </w:tcPr>
          <w:p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1814"/>
          </w:tcPr>
          <w:p>
            <w:r>
              <w:rPr>
                <w:b w:val="0"/>
                <w:sz w:val="17"/>
              </w:rPr>
              <w:t>CGS limits</w:t>
            </w:r>
          </w:p>
        </w:tc>
        <w:tc>
          <w:tcPr>
            <w:tcW w:type="dxa" w:w="4535"/>
          </w:tcPr>
          <w:p>
            <w:r>
              <w:rPr>
                <w:b w:val="0"/>
                <w:sz w:val="17"/>
              </w:rPr>
              <w:t>min bottom 5.6 cm, min top 5.2 cm; midspan 6.6 cm</w:t>
            </w:r>
          </w:p>
        </w:tc>
        <w:tc>
          <w:tcPr>
            <w:tcW w:type="dxa" w:w="5386"/>
          </w:tcPr>
          <w:p>
            <w:r>
              <w:rPr>
                <w:b w:val="0"/>
                <w:sz w:val="17"/>
              </w:rPr>
              <w:t>Profile lows 4 cm in 24 of 32 marks; highs above 39.8 cm in 10 marks</w:t>
            </w:r>
          </w:p>
        </w:tc>
        <w:tc>
          <w:tcPr>
            <w:tcW w:type="dxa" w:w="2551"/>
          </w:tcPr>
          <w:p>
            <w:r>
              <w:rPr>
                <w:b w:val="0"/>
                <w:sz w:val="17"/>
              </w:rPr>
              <w:t>DIFFERS</w:t>
            </w:r>
          </w:p>
        </w:tc>
      </w:tr>
      <w:tr>
        <w:tc>
          <w:tcPr>
            <w:tcW w:type="dxa" w:w="454"/>
          </w:tcPr>
          <w:p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1814"/>
          </w:tcPr>
          <w:p>
            <w:r>
              <w:rPr>
                <w:b w:val="0"/>
                <w:sz w:val="17"/>
              </w:rPr>
              <w:t>Columns</w:t>
            </w:r>
          </w:p>
        </w:tc>
        <w:tc>
          <w:tcPr>
            <w:tcW w:type="dxa" w:w="4535"/>
          </w:tcPr>
          <w:p>
            <w:r>
              <w:rPr>
                <w:b w:val="0"/>
                <w:sz w:val="17"/>
              </w:rPr>
              <w:t>20 x 100 and 60 x 60</w:t>
            </w:r>
          </w:p>
        </w:tc>
        <w:tc>
          <w:tcPr>
            <w:tcW w:type="dxa" w:w="5386"/>
          </w:tcPr>
          <w:p>
            <w:r>
              <w:rPr>
                <w:b w:val="0"/>
                <w:sz w:val="17"/>
              </w:rPr>
              <w:t>C1 600, C3 800, C4 1100 (square assumed)</w:t>
            </w:r>
          </w:p>
        </w:tc>
        <w:tc>
          <w:tcPr>
            <w:tcW w:type="dxa" w:w="2551"/>
          </w:tcPr>
          <w:p>
            <w:r>
              <w:rPr>
                <w:b w:val="0"/>
                <w:sz w:val="17"/>
              </w:rPr>
              <w:t>DIFFERS</w:t>
            </w:r>
          </w:p>
        </w:tc>
      </w:tr>
      <w:tr>
        <w:tc>
          <w:tcPr>
            <w:tcW w:type="dxa" w:w="454"/>
          </w:tcPr>
          <w:p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1814"/>
          </w:tcPr>
          <w:p>
            <w:r>
              <w:rPr>
                <w:b w:val="0"/>
                <w:sz w:val="17"/>
              </w:rPr>
              <w:t>Punching</w:t>
            </w:r>
          </w:p>
        </w:tc>
        <w:tc>
          <w:tcPr>
            <w:tcW w:type="dxa" w:w="4535"/>
          </w:tcPr>
          <w:p>
            <w:r>
              <w:rPr>
                <w:b w:val="0"/>
                <w:sz w:val="17"/>
              </w:rPr>
              <w:t>Joint 2 ratio 1.464 (V 87.22 T, d 41.23 cm)</w:t>
            </w:r>
          </w:p>
        </w:tc>
        <w:tc>
          <w:tcPr>
            <w:tcW w:type="dxa" w:w="5386"/>
          </w:tcPr>
          <w:p>
            <w:r>
              <w:rPr>
                <w:b w:val="0"/>
                <w:sz w:val="17"/>
              </w:rPr>
              <w:t>My screening 1.52 - 1.55 at C1 (19 / 28, 24.3); joint 1 not reported in note</w:t>
            </w:r>
          </w:p>
        </w:tc>
        <w:tc>
          <w:tcPr>
            <w:tcW w:type="dxa" w:w="2551"/>
          </w:tcPr>
          <w:p>
            <w:r>
              <w:rPr>
                <w:b w:val="0"/>
                <w:sz w:val="17"/>
              </w:rPr>
              <w:t>DIFFERS (both &gt; 1.0)</w:t>
            </w:r>
          </w:p>
        </w:tc>
      </w:tr>
      <w:tr>
        <w:tc>
          <w:tcPr>
            <w:tcW w:type="dxa" w:w="454"/>
          </w:tcPr>
          <w:p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1814"/>
          </w:tcPr>
          <w:p>
            <w:r>
              <w:rPr>
                <w:b w:val="0"/>
                <w:sz w:val="17"/>
              </w:rPr>
              <w:t>Mild steel</w:t>
            </w:r>
          </w:p>
        </w:tc>
        <w:tc>
          <w:tcPr>
            <w:tcW w:type="dxa" w:w="4535"/>
          </w:tcPr>
          <w:p>
            <w:r>
              <w:rPr>
                <w:b w:val="0"/>
                <w:sz w:val="17"/>
              </w:rPr>
              <w:t>Sections empty; unbalanced-moment steel zero</w:t>
            </w:r>
          </w:p>
        </w:tc>
        <w:tc>
          <w:tcPr>
            <w:tcW w:type="dxa" w:w="5386"/>
          </w:tcPr>
          <w:p>
            <w:r>
              <w:rPr>
                <w:b w:val="0"/>
                <w:sz w:val="17"/>
              </w:rPr>
              <w:t>No mild reinforcement on drawing</w:t>
            </w:r>
          </w:p>
        </w:tc>
        <w:tc>
          <w:tcPr>
            <w:tcW w:type="dxa" w:w="2551"/>
          </w:tcPr>
          <w:p>
            <w:r>
              <w:rPr>
                <w:b w:val="0"/>
                <w:sz w:val="17"/>
              </w:rPr>
              <w:t>NOT IN CALC / NOT IN DRAWING</w:t>
            </w:r>
          </w:p>
        </w:tc>
      </w:tr>
      <w:tr>
        <w:tc>
          <w:tcPr>
            <w:tcW w:type="dxa" w:w="454"/>
          </w:tcPr>
          <w:p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1814"/>
          </w:tcPr>
          <w:p>
            <w:r>
              <w:rPr>
                <w:b w:val="0"/>
                <w:sz w:val="17"/>
              </w:rPr>
              <w:t>Date / revision</w:t>
            </w:r>
          </w:p>
        </w:tc>
        <w:tc>
          <w:tcPr>
            <w:tcW w:type="dxa" w:w="4535"/>
          </w:tcPr>
          <w:p>
            <w:r>
              <w:rPr>
                <w:b w:val="0"/>
                <w:sz w:val="17"/>
              </w:rPr>
              <w:t>2019, project 'MIH Office Building'</w:t>
            </w:r>
          </w:p>
        </w:tc>
        <w:tc>
          <w:tcPr>
            <w:tcW w:type="dxa" w:w="5386"/>
          </w:tcPr>
          <w:p>
            <w:r>
              <w:rPr>
                <w:b w:val="0"/>
                <w:sz w:val="17"/>
              </w:rPr>
              <w:t>Rev 01, 22-Aug-2023</w:t>
            </w:r>
          </w:p>
        </w:tc>
        <w:tc>
          <w:tcPr>
            <w:tcW w:type="dxa" w:w="2551"/>
          </w:tcPr>
          <w:p>
            <w:r>
              <w:rPr>
                <w:b w:val="0"/>
                <w:sz w:val="17"/>
              </w:rPr>
              <w:t>NOT CHECKED (same project / revision unconfirmed)</w:t>
            </w:r>
          </w:p>
        </w:tc>
      </w:tr>
      <w:tr>
        <w:tc>
          <w:tcPr>
            <w:tcW w:type="dxa" w:w="454"/>
          </w:tcPr>
          <w:p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1814"/>
          </w:tcPr>
          <w:p>
            <w:r>
              <w:rPr>
                <w:b w:val="0"/>
                <w:sz w:val="17"/>
              </w:rPr>
              <w:t>Frame identity</w:t>
            </w:r>
          </w:p>
        </w:tc>
        <w:tc>
          <w:tcPr>
            <w:tcW w:type="dxa" w:w="4535"/>
          </w:tcPr>
          <w:p>
            <w:r>
              <w:rPr>
                <w:b w:val="0"/>
                <w:sz w:val="17"/>
              </w:rPr>
              <w:t>Frame 1-1D-B, no grid reference</w:t>
            </w:r>
          </w:p>
        </w:tc>
        <w:tc>
          <w:tcPr>
            <w:tcW w:type="dxa" w:w="5386"/>
          </w:tcPr>
          <w:p>
            <w:r>
              <w:rPr>
                <w:b w:val="0"/>
                <w:sz w:val="17"/>
              </w:rPr>
              <w:t>Only 9.5 m span is D-F</w:t>
            </w:r>
          </w:p>
        </w:tc>
        <w:tc>
          <w:tcPr>
            <w:tcW w:type="dxa" w:w="2551"/>
          </w:tcPr>
          <w:p>
            <w:r>
              <w:rPr>
                <w:b w:val="0"/>
                <w:sz w:val="17"/>
              </w:rPr>
              <w:t>INFERRED</w:t>
            </w:r>
          </w:p>
        </w:tc>
      </w:tr>
    </w:tbl>
    <w:p/>
    <w:p>
      <w:pPr>
        <w:pStyle w:val="Heading1"/>
      </w:pPr>
      <w:r>
        <w:t>3  Reproduction of the note and indicative re-checks</w:t>
      </w:r>
    </w:p>
    <w:p>
      <w:r>
        <w:rPr>
          <w:b/>
        </w:rPr>
        <w:t>Reproduction (note data typed from the PDF; units as printed):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08"/>
        <w:gridCol w:w="5008"/>
        <w:gridCol w:w="5008"/>
      </w:tblGrid>
      <w:tr>
        <w:tc>
          <w:tcPr>
            <w:tcW w:type="dxa" w:w="4535"/>
          </w:tcPr>
          <w:p>
            <w:r>
              <w:rPr>
                <w:b/>
                <w:sz w:val="17"/>
              </w:rPr>
              <w:t>Quantity</w:t>
            </w:r>
          </w:p>
        </w:tc>
        <w:tc>
          <w:tcPr>
            <w:tcW w:type="dxa" w:w="3402"/>
          </w:tcPr>
          <w:p>
            <w:r>
              <w:rPr>
                <w:b/>
                <w:sz w:val="17"/>
              </w:rPr>
              <w:t>Note</w:t>
            </w:r>
          </w:p>
        </w:tc>
        <w:tc>
          <w:tcPr>
            <w:tcW w:type="dxa" w:w="4535"/>
          </w:tcPr>
          <w:p>
            <w:r>
              <w:rPr>
                <w:b/>
                <w:sz w:val="17"/>
              </w:rPr>
              <w:t>Reproduced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17"/>
              </w:rPr>
              <w:t>Section area / centroid</w:t>
            </w:r>
          </w:p>
        </w:tc>
        <w:tc>
          <w:tcPr>
            <w:tcW w:type="dxa" w:w="3402"/>
          </w:tcPr>
          <w:p>
            <w:r>
              <w:rPr>
                <w:b w:val="0"/>
                <w:sz w:val="17"/>
              </w:rPr>
              <w:t>19 175 cm2 / 27.45 cm</w:t>
            </w:r>
          </w:p>
        </w:tc>
        <w:tc>
          <w:tcPr>
            <w:tcW w:type="dxa" w:w="4535"/>
          </w:tcPr>
          <w:p>
            <w:r>
              <w:rPr>
                <w:b w:val="0"/>
                <w:sz w:val="17"/>
              </w:rPr>
              <w:t>19175 cm2 / 27.45 cm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17"/>
              </w:rPr>
              <w:t>Midspan bottom tension</w:t>
            </w:r>
          </w:p>
        </w:tc>
        <w:tc>
          <w:tcPr>
            <w:tcW w:type="dxa" w:w="3402"/>
          </w:tcPr>
          <w:p>
            <w:r>
              <w:rPr>
                <w:b w:val="0"/>
                <w:sz w:val="17"/>
              </w:rPr>
              <w:t>25.01 kg/cm2</w:t>
            </w:r>
          </w:p>
        </w:tc>
        <w:tc>
          <w:tcPr>
            <w:tcW w:type="dxa" w:w="4535"/>
          </w:tcPr>
          <w:p>
            <w:r>
              <w:rPr>
                <w:b w:val="0"/>
                <w:sz w:val="17"/>
              </w:rPr>
              <w:t>25.01 kg/cm2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17"/>
              </w:rPr>
              <w:t>Mu midspan (1.4D + 1.7L + secondary)</w:t>
            </w:r>
          </w:p>
        </w:tc>
        <w:tc>
          <w:tcPr>
            <w:tcW w:type="dxa" w:w="3402"/>
          </w:tcPr>
          <w:p>
            <w:r>
              <w:rPr>
                <w:b w:val="0"/>
                <w:sz w:val="17"/>
              </w:rPr>
              <w:t>110.75 T.m</w:t>
            </w:r>
          </w:p>
        </w:tc>
        <w:tc>
          <w:tcPr>
            <w:tcW w:type="dxa" w:w="4535"/>
          </w:tcPr>
          <w:p>
            <w:r>
              <w:rPr>
                <w:b w:val="0"/>
                <w:sz w:val="17"/>
              </w:rPr>
              <w:t>110.75 T.m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17"/>
              </w:rPr>
              <w:t>Balanced load</w:t>
            </w:r>
          </w:p>
        </w:tc>
        <w:tc>
          <w:tcPr>
            <w:tcW w:type="dxa" w:w="3402"/>
          </w:tcPr>
          <w:p>
            <w:r>
              <w:rPr>
                <w:b w:val="0"/>
                <w:sz w:val="17"/>
              </w:rPr>
              <w:t>4.89 T/m (73%)</w:t>
            </w:r>
          </w:p>
        </w:tc>
        <w:tc>
          <w:tcPr>
            <w:tcW w:type="dxa" w:w="4535"/>
          </w:tcPr>
          <w:p>
            <w:r>
              <w:rPr>
                <w:b w:val="0"/>
                <w:sz w:val="17"/>
              </w:rPr>
              <w:t>4.89 T/m (72.8%)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17"/>
              </w:rPr>
              <w:t>Strands for 213 T</w:t>
            </w:r>
          </w:p>
        </w:tc>
        <w:tc>
          <w:tcPr>
            <w:tcW w:type="dxa" w:w="3402"/>
          </w:tcPr>
          <w:p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4535"/>
          </w:tcPr>
          <w:p>
            <w:r>
              <w:rPr>
                <w:b w:val="0"/>
                <w:sz w:val="17"/>
              </w:rPr>
              <w:t>19.7 (10.80 T each)</w:t>
            </w:r>
          </w:p>
        </w:tc>
      </w:tr>
    </w:tbl>
    <w:p/>
    <w:p>
      <w:r>
        <w:rPr>
          <w:b/>
        </w:rPr>
        <w:t>Re-check on the drawn section (hand method scaled from the note's moments; ACI-style, approximate):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04"/>
        <w:gridCol w:w="2504"/>
        <w:gridCol w:w="2504"/>
        <w:gridCol w:w="2504"/>
        <w:gridCol w:w="2504"/>
        <w:gridCol w:w="2504"/>
      </w:tblGrid>
      <w:tr>
        <w:tc>
          <w:tcPr>
            <w:tcW w:type="dxa" w:w="5102"/>
          </w:tcPr>
          <w:p>
            <w:r>
              <w:rPr>
                <w:b/>
                <w:sz w:val="17"/>
              </w:rPr>
              <w:t>Case</w:t>
            </w:r>
          </w:p>
        </w:tc>
        <w:tc>
          <w:tcPr>
            <w:tcW w:type="dxa" w:w="1984"/>
          </w:tcPr>
          <w:p>
            <w:r>
              <w:rPr>
                <w:b/>
                <w:sz w:val="17"/>
              </w:rPr>
              <w:t>Net moment T.m</w:t>
            </w:r>
          </w:p>
        </w:tc>
        <w:tc>
          <w:tcPr>
            <w:tcW w:type="dxa" w:w="1701"/>
          </w:tcPr>
          <w:p>
            <w:r>
              <w:rPr>
                <w:b/>
                <w:sz w:val="17"/>
              </w:rPr>
              <w:t>P/A kg/cm2</w:t>
            </w:r>
          </w:p>
        </w:tc>
        <w:tc>
          <w:tcPr>
            <w:tcW w:type="dxa" w:w="2551"/>
          </w:tcPr>
          <w:p>
            <w:r>
              <w:rPr>
                <w:b/>
                <w:sz w:val="17"/>
              </w:rPr>
              <w:t>Midspan tension kg/cm2</w:t>
            </w:r>
          </w:p>
        </w:tc>
        <w:tc>
          <w:tcPr>
            <w:tcW w:type="dxa" w:w="1701"/>
          </w:tcPr>
          <w:p>
            <w:r>
              <w:rPr>
                <w:b/>
                <w:sz w:val="17"/>
              </w:rPr>
              <w:t>Limit kg/cm2</w:t>
            </w:r>
          </w:p>
        </w:tc>
        <w:tc>
          <w:tcPr>
            <w:tcW w:type="dxa" w:w="1134"/>
          </w:tcPr>
          <w:p>
            <w:r>
              <w:rPr>
                <w:b/>
                <w:sz w:val="17"/>
              </w:rPr>
              <w:t>Util</w:t>
            </w:r>
          </w:p>
        </w:tc>
      </w:tr>
      <w:tr>
        <w:tc>
          <w:tcPr>
            <w:tcW w:type="dxa" w:w="5102"/>
          </w:tcPr>
          <w:p>
            <w:r>
              <w:rPr>
                <w:b w:val="0"/>
                <w:sz w:val="17"/>
              </w:rPr>
              <w:t>0.25 m slab, note PT (213 T)</w:t>
            </w:r>
          </w:p>
        </w:tc>
        <w:tc>
          <w:tcPr>
            <w:tcW w:type="dxa" w:w="1984"/>
          </w:tcPr>
          <w:p>
            <w:r>
              <w:rPr>
                <w:b w:val="0"/>
                <w:sz w:val="17"/>
              </w:rPr>
              <w:t>26.9</w:t>
            </w:r>
          </w:p>
        </w:tc>
        <w:tc>
          <w:tcPr>
            <w:tcW w:type="dxa" w:w="1701"/>
          </w:tcPr>
          <w:p>
            <w:r>
              <w:rPr>
                <w:b w:val="0"/>
                <w:sz w:val="17"/>
              </w:rPr>
              <w:t>14.3</w:t>
            </w:r>
          </w:p>
        </w:tc>
        <w:tc>
          <w:tcPr>
            <w:tcW w:type="dxa" w:w="2551"/>
          </w:tcPr>
          <w:p>
            <w:r>
              <w:rPr>
                <w:b w:val="0"/>
                <w:sz w:val="17"/>
              </w:rPr>
              <w:t>29.1</w:t>
            </w:r>
          </w:p>
        </w:tc>
        <w:tc>
          <w:tcPr>
            <w:tcW w:type="dxa" w:w="1701"/>
          </w:tcPr>
          <w:p>
            <w:r>
              <w:rPr>
                <w:b w:val="0"/>
                <w:sz w:val="17"/>
              </w:rPr>
              <w:t>28.6</w:t>
            </w:r>
          </w:p>
        </w:tc>
        <w:tc>
          <w:tcPr>
            <w:tcW w:type="dxa" w:w="1134"/>
          </w:tcPr>
          <w:p>
            <w:r>
              <w:rPr>
                <w:b w:val="0"/>
                <w:sz w:val="17"/>
              </w:rPr>
              <w:t>1.02</w:t>
            </w:r>
          </w:p>
        </w:tc>
      </w:tr>
      <w:tr>
        <w:tc>
          <w:tcPr>
            <w:tcW w:type="dxa" w:w="5102"/>
          </w:tcPr>
          <w:p>
            <w:r>
              <w:rPr>
                <w:b w:val="0"/>
                <w:sz w:val="17"/>
              </w:rPr>
              <w:t>0.25 m slab, drawing PT (16 strands, 3.2 T/m)</w:t>
            </w:r>
          </w:p>
        </w:tc>
        <w:tc>
          <w:tcPr>
            <w:tcW w:type="dxa" w:w="1984"/>
          </w:tcPr>
          <w:p>
            <w:r>
              <w:rPr>
                <w:b w:val="0"/>
                <w:sz w:val="17"/>
              </w:rPr>
              <w:t>39.0</w:t>
            </w:r>
          </w:p>
        </w:tc>
        <w:tc>
          <w:tcPr>
            <w:tcW w:type="dxa" w:w="1701"/>
          </w:tcPr>
          <w:p>
            <w:r>
              <w:rPr>
                <w:b w:val="0"/>
                <w:sz w:val="17"/>
              </w:rPr>
              <w:t>11.6</w:t>
            </w:r>
          </w:p>
        </w:tc>
        <w:tc>
          <w:tcPr>
            <w:tcW w:type="dxa" w:w="2551"/>
          </w:tcPr>
          <w:p>
            <w:r>
              <w:rPr>
                <w:b w:val="0"/>
                <w:sz w:val="17"/>
              </w:rPr>
              <w:t>51.3</w:t>
            </w:r>
          </w:p>
        </w:tc>
        <w:tc>
          <w:tcPr>
            <w:tcW w:type="dxa" w:w="1701"/>
          </w:tcPr>
          <w:p>
            <w:r>
              <w:rPr>
                <w:b w:val="0"/>
                <w:sz w:val="17"/>
              </w:rPr>
              <w:t>28.6</w:t>
            </w:r>
          </w:p>
        </w:tc>
        <w:tc>
          <w:tcPr>
            <w:tcW w:type="dxa" w:w="1134"/>
          </w:tcPr>
          <w:p>
            <w:r>
              <w:rPr>
                <w:b w:val="0"/>
                <w:sz w:val="17"/>
              </w:rPr>
              <w:t>1.79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756"/>
        <w:gridCol w:w="3756"/>
        <w:gridCol w:w="3756"/>
        <w:gridCol w:w="3756"/>
      </w:tblGrid>
      <w:tr>
        <w:tc>
          <w:tcPr>
            <w:tcW w:type="dxa" w:w="5669"/>
          </w:tcPr>
          <w:p>
            <w:r>
              <w:rPr>
                <w:b/>
                <w:sz w:val="17"/>
              </w:rPr>
              <w:t>ULS flexure (Mu vs phiMn)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phiMn T.m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Mu T.m</w:t>
            </w:r>
          </w:p>
        </w:tc>
        <w:tc>
          <w:tcPr>
            <w:tcW w:type="dxa" w:w="2268"/>
          </w:tcPr>
          <w:p>
            <w:r>
              <w:rPr>
                <w:b/>
                <w:sz w:val="17"/>
              </w:rPr>
              <w:t>Mu / phiMn</w:t>
            </w:r>
          </w:p>
        </w:tc>
      </w:tr>
      <w:tr>
        <w:tc>
          <w:tcPr>
            <w:tcW w:type="dxa" w:w="5669"/>
          </w:tcPr>
          <w:p>
            <w:r>
              <w:rPr>
                <w:b w:val="0"/>
                <w:sz w:val="17"/>
              </w:rPr>
              <w:t>T-section 45 cm, 20 strands (note basis)</w:t>
            </w:r>
          </w:p>
        </w:tc>
        <w:tc>
          <w:tcPr>
            <w:tcW w:type="dxa" w:w="2268"/>
          </w:tcPr>
          <w:p>
            <w:r>
              <w:rPr>
                <w:b w:val="0"/>
                <w:sz w:val="17"/>
              </w:rPr>
              <w:t>121</w:t>
            </w:r>
          </w:p>
        </w:tc>
        <w:tc>
          <w:tcPr>
            <w:tcW w:type="dxa" w:w="2268"/>
          </w:tcPr>
          <w:p>
            <w:r>
              <w:rPr>
                <w:b w:val="0"/>
                <w:sz w:val="17"/>
              </w:rPr>
              <w:t>110.75</w:t>
            </w:r>
          </w:p>
        </w:tc>
        <w:tc>
          <w:tcPr>
            <w:tcW w:type="dxa" w:w="2268"/>
          </w:tcPr>
          <w:p>
            <w:r>
              <w:rPr>
                <w:b w:val="0"/>
                <w:sz w:val="17"/>
              </w:rPr>
              <w:t>0.91</w:t>
            </w:r>
          </w:p>
        </w:tc>
      </w:tr>
      <w:tr>
        <w:tc>
          <w:tcPr>
            <w:tcW w:type="dxa" w:w="5669"/>
          </w:tcPr>
          <w:p>
            <w:r>
              <w:rPr>
                <w:b w:val="0"/>
                <w:sz w:val="17"/>
              </w:rPr>
              <w:t>T-section 45 cm, 16 strands (drawing)</w:t>
            </w:r>
          </w:p>
        </w:tc>
        <w:tc>
          <w:tcPr>
            <w:tcW w:type="dxa" w:w="2268"/>
          </w:tcPr>
          <w:p>
            <w:r>
              <w:rPr>
                <w:b w:val="0"/>
                <w:sz w:val="17"/>
              </w:rPr>
              <w:t>98</w:t>
            </w:r>
          </w:p>
        </w:tc>
        <w:tc>
          <w:tcPr>
            <w:tcW w:type="dxa" w:w="2268"/>
          </w:tcPr>
          <w:p>
            <w:r>
              <w:rPr>
                <w:b w:val="0"/>
                <w:sz w:val="17"/>
              </w:rPr>
              <w:t>110.75</w:t>
            </w:r>
          </w:p>
        </w:tc>
        <w:tc>
          <w:tcPr>
            <w:tcW w:type="dxa" w:w="2268"/>
          </w:tcPr>
          <w:p>
            <w:r>
              <w:rPr>
                <w:b w:val="0"/>
                <w:sz w:val="17"/>
              </w:rPr>
              <w:t>1.13</w:t>
            </w:r>
          </w:p>
        </w:tc>
      </w:tr>
      <w:tr>
        <w:tc>
          <w:tcPr>
            <w:tcW w:type="dxa" w:w="5669"/>
          </w:tcPr>
          <w:p>
            <w:r>
              <w:rPr>
                <w:b w:val="0"/>
                <w:sz w:val="17"/>
              </w:rPr>
              <w:t>Slab 25 cm, 20 strands</w:t>
            </w:r>
          </w:p>
        </w:tc>
        <w:tc>
          <w:tcPr>
            <w:tcW w:type="dxa" w:w="2268"/>
          </w:tcPr>
          <w:p>
            <w:r>
              <w:rPr>
                <w:b w:val="0"/>
                <w:sz w:val="17"/>
              </w:rPr>
              <w:t>55</w:t>
            </w:r>
          </w:p>
        </w:tc>
        <w:tc>
          <w:tcPr>
            <w:tcW w:type="dxa" w:w="2268"/>
          </w:tcPr>
          <w:p>
            <w:r>
              <w:rPr>
                <w:b w:val="0"/>
                <w:sz w:val="17"/>
              </w:rPr>
              <w:t>101</w:t>
            </w:r>
          </w:p>
        </w:tc>
        <w:tc>
          <w:tcPr>
            <w:tcW w:type="dxa" w:w="2268"/>
          </w:tcPr>
          <w:p>
            <w:r>
              <w:rPr>
                <w:b w:val="0"/>
                <w:sz w:val="17"/>
              </w:rPr>
              <w:t>1.83</w:t>
            </w:r>
          </w:p>
        </w:tc>
      </w:tr>
      <w:tr>
        <w:tc>
          <w:tcPr>
            <w:tcW w:type="dxa" w:w="5669"/>
          </w:tcPr>
          <w:p>
            <w:r>
              <w:rPr>
                <w:b w:val="0"/>
                <w:sz w:val="17"/>
              </w:rPr>
              <w:t>Slab 25 cm, 16 strands</w:t>
            </w:r>
          </w:p>
        </w:tc>
        <w:tc>
          <w:tcPr>
            <w:tcW w:type="dxa" w:w="2268"/>
          </w:tcPr>
          <w:p>
            <w:r>
              <w:rPr>
                <w:b w:val="0"/>
                <w:sz w:val="17"/>
              </w:rPr>
              <w:t>45</w:t>
            </w:r>
          </w:p>
        </w:tc>
        <w:tc>
          <w:tcPr>
            <w:tcW w:type="dxa" w:w="2268"/>
          </w:tcPr>
          <w:p>
            <w:r>
              <w:rPr>
                <w:b w:val="0"/>
                <w:sz w:val="17"/>
              </w:rPr>
              <w:t>101</w:t>
            </w:r>
          </w:p>
        </w:tc>
        <w:tc>
          <w:tcPr>
            <w:tcW w:type="dxa" w:w="2268"/>
          </w:tcPr>
          <w:p>
            <w:r>
              <w:rPr>
                <w:b w:val="0"/>
                <w:sz w:val="17"/>
              </w:rPr>
              <w:t>2.24</w:t>
            </w:r>
          </w:p>
        </w:tc>
      </w:tr>
    </w:tbl>
    <w:p/>
    <w:p>
      <w:r>
        <w:rPr>
          <w:b w:val="0"/>
        </w:rPr>
        <w:t>Supplementary mild steel on the slab-only section with 20 strands would be about 77 cm2 over the 5.95 m width (12.9 cm2/m), no mild steel is shown anywhere. Indicative only.</w:t>
      </w:r>
    </w:p>
    <w:p>
      <w:pPr>
        <w:pStyle w:val="Heading1"/>
      </w:pPr>
      <w:r>
        <w:t>4  Effect on my Eurocode screening of using the note's basis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8"/>
        <w:gridCol w:w="1878"/>
        <w:gridCol w:w="1878"/>
        <w:gridCol w:w="1878"/>
        <w:gridCol w:w="1878"/>
        <w:gridCol w:w="1878"/>
        <w:gridCol w:w="1878"/>
        <w:gridCol w:w="1878"/>
      </w:tblGrid>
      <w:tr>
        <w:tc>
          <w:tcPr>
            <w:tcW w:type="dxa" w:w="4535"/>
          </w:tcPr>
          <w:p>
            <w:r>
              <w:rPr>
                <w:b/>
                <w:sz w:val="17"/>
              </w:rPr>
              <w:t>Variant</w:t>
            </w:r>
          </w:p>
        </w:tc>
        <w:tc>
          <w:tcPr>
            <w:tcW w:type="dxa" w:w="964"/>
          </w:tcPr>
          <w:p>
            <w:r>
              <w:rPr>
                <w:b/>
                <w:sz w:val="17"/>
              </w:rPr>
              <w:t>Pe kN</w:t>
            </w:r>
          </w:p>
        </w:tc>
        <w:tc>
          <w:tcPr>
            <w:tcW w:type="dxa" w:w="1701"/>
          </w:tcPr>
          <w:p>
            <w:r>
              <w:rPr>
                <w:b/>
                <w:sz w:val="17"/>
              </w:rPr>
              <w:t>Service Case A fail (of 38)</w:t>
            </w:r>
          </w:p>
        </w:tc>
        <w:tc>
          <w:tcPr>
            <w:tcW w:type="dxa" w:w="1304"/>
          </w:tcPr>
          <w:p>
            <w:r>
              <w:rPr>
                <w:b/>
                <w:sz w:val="17"/>
              </w:rPr>
              <w:t>Max util A</w:t>
            </w:r>
          </w:p>
        </w:tc>
        <w:tc>
          <w:tcPr>
            <w:tcW w:type="dxa" w:w="1587"/>
          </w:tcPr>
          <w:p>
            <w:r>
              <w:rPr>
                <w:b/>
                <w:sz w:val="17"/>
              </w:rPr>
              <w:t>Service Case B fail</w:t>
            </w:r>
          </w:p>
        </w:tc>
        <w:tc>
          <w:tcPr>
            <w:tcW w:type="dxa" w:w="1587"/>
          </w:tcPr>
          <w:p>
            <w:r>
              <w:rPr>
                <w:b/>
                <w:sz w:val="17"/>
              </w:rPr>
              <w:t>ULS A fail (of 13)</w:t>
            </w:r>
          </w:p>
        </w:tc>
        <w:tc>
          <w:tcPr>
            <w:tcW w:type="dxa" w:w="1701"/>
          </w:tcPr>
          <w:p>
            <w:r>
              <w:rPr>
                <w:b/>
                <w:sz w:val="17"/>
              </w:rPr>
              <w:t>Punching fail (of 20)</w:t>
            </w:r>
          </w:p>
        </w:tc>
        <w:tc>
          <w:tcPr>
            <w:tcW w:type="dxa" w:w="1304"/>
          </w:tcPr>
          <w:p>
            <w:r>
              <w:rPr>
                <w:b/>
                <w:sz w:val="17"/>
              </w:rPr>
              <w:t>Max punching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17"/>
              </w:rPr>
              <w:t>base (assumed Pe 112.9 kN)</w:t>
            </w:r>
          </w:p>
        </w:tc>
        <w:tc>
          <w:tcPr>
            <w:tcW w:type="dxa" w:w="964"/>
          </w:tcPr>
          <w:p>
            <w:r>
              <w:rPr>
                <w:b w:val="0"/>
                <w:sz w:val="17"/>
              </w:rPr>
              <w:t>112.9</w:t>
            </w:r>
          </w:p>
        </w:tc>
        <w:tc>
          <w:tcPr>
            <w:tcW w:type="dxa" w:w="1701"/>
          </w:tcPr>
          <w:p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1304"/>
          </w:tcPr>
          <w:p>
            <w:r>
              <w:rPr>
                <w:b w:val="0"/>
                <w:sz w:val="17"/>
              </w:rPr>
              <w:t>1.63</w:t>
            </w:r>
          </w:p>
        </w:tc>
        <w:tc>
          <w:tcPr>
            <w:tcW w:type="dxa" w:w="1587"/>
          </w:tcPr>
          <w:p>
            <w:r>
              <w:rPr>
                <w:b w:val="0"/>
                <w:sz w:val="17"/>
              </w:rPr>
              <w:t>22</w:t>
            </w:r>
          </w:p>
        </w:tc>
        <w:tc>
          <w:tcPr>
            <w:tcW w:type="dxa" w:w="1587"/>
          </w:tcPr>
          <w:p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1304"/>
          </w:tcPr>
          <w:p>
            <w:r>
              <w:rPr>
                <w:b w:val="0"/>
                <w:sz w:val="17"/>
              </w:rPr>
              <w:t>2.08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17"/>
              </w:rPr>
              <w:t>calc-note Fse (Pe 105.9 kN)</w:t>
            </w:r>
          </w:p>
        </w:tc>
        <w:tc>
          <w:tcPr>
            <w:tcW w:type="dxa" w:w="964"/>
          </w:tcPr>
          <w:p>
            <w:r>
              <w:rPr>
                <w:b w:val="0"/>
                <w:sz w:val="17"/>
              </w:rPr>
              <w:t>105.9</w:t>
            </w:r>
          </w:p>
        </w:tc>
        <w:tc>
          <w:tcPr>
            <w:tcW w:type="dxa" w:w="1701"/>
          </w:tcPr>
          <w:p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1304"/>
          </w:tcPr>
          <w:p>
            <w:r>
              <w:rPr>
                <w:b w:val="0"/>
                <w:sz w:val="17"/>
              </w:rPr>
              <w:t>1.75</w:t>
            </w:r>
          </w:p>
        </w:tc>
        <w:tc>
          <w:tcPr>
            <w:tcW w:type="dxa" w:w="1587"/>
          </w:tcPr>
          <w:p>
            <w:r>
              <w:rPr>
                <w:b w:val="0"/>
                <w:sz w:val="17"/>
              </w:rPr>
              <w:t>22</w:t>
            </w:r>
          </w:p>
        </w:tc>
        <w:tc>
          <w:tcPr>
            <w:tcW w:type="dxa" w:w="1587"/>
          </w:tcPr>
          <w:p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1304"/>
          </w:tcPr>
          <w:p>
            <w:r>
              <w:rPr>
                <w:b w:val="0"/>
                <w:sz w:val="17"/>
              </w:rPr>
              <w:t>2.10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17"/>
              </w:rPr>
              <w:t>calc-note Fse + line load 0.63 T/m (+1.04 kPa)</w:t>
            </w:r>
          </w:p>
        </w:tc>
        <w:tc>
          <w:tcPr>
            <w:tcW w:type="dxa" w:w="964"/>
          </w:tcPr>
          <w:p>
            <w:r>
              <w:rPr>
                <w:b w:val="0"/>
                <w:sz w:val="17"/>
              </w:rPr>
              <w:t>105.9</w:t>
            </w:r>
          </w:p>
        </w:tc>
        <w:tc>
          <w:tcPr>
            <w:tcW w:type="dxa" w:w="1701"/>
          </w:tcPr>
          <w:p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1304"/>
          </w:tcPr>
          <w:p>
            <w:r>
              <w:rPr>
                <w:b w:val="0"/>
                <w:sz w:val="17"/>
              </w:rPr>
              <w:t>2.06</w:t>
            </w:r>
          </w:p>
        </w:tc>
        <w:tc>
          <w:tcPr>
            <w:tcW w:type="dxa" w:w="1587"/>
          </w:tcPr>
          <w:p>
            <w:r>
              <w:rPr>
                <w:b w:val="0"/>
                <w:sz w:val="17"/>
              </w:rPr>
              <w:t>25</w:t>
            </w:r>
          </w:p>
        </w:tc>
        <w:tc>
          <w:tcPr>
            <w:tcW w:type="dxa" w:w="1587"/>
          </w:tcPr>
          <w:p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1304"/>
          </w:tcPr>
          <w:p>
            <w:r>
              <w:rPr>
                <w:b w:val="0"/>
                <w:sz w:val="17"/>
              </w:rPr>
              <w:t>2.26</w:t>
            </w:r>
          </w:p>
        </w:tc>
      </w:tr>
    </w:tbl>
    <w:p/>
    <w:p>
      <w:r>
        <w:rPr>
          <w:b w:val="0"/>
        </w:rPr>
        <w:t>Using the note's lower Fse and adding the 0.63 T/m line load worsens every check. The line load is 'NOT IN DRAWING': confirm whether it exists on 2F.</w:t>
      </w:r>
    </w:p>
    <w:p>
      <w:pPr>
        <w:pStyle w:val="Heading1"/>
      </w:pPr>
      <w:r>
        <w:t>5  Open items / questions for the designer</w:t>
      </w:r>
    </w:p>
    <w:p>
      <w:pPr>
        <w:pStyle w:val="ListBullet"/>
      </w:pPr>
      <w:r>
        <w:t>Which grid frame is 1-1D-B? Confirm it is the D-F panel at x = 19 and 28.</w:t>
      </w:r>
    </w:p>
    <w:p>
      <w:pPr>
        <w:pStyle w:val="ListBullet"/>
      </w:pPr>
      <w:r>
        <w:t>Was the 0.45 m x 2.15 m band built along the full 9.5 m span? If so, the drawing sheet is missing it; if not, the note does not cover the built section.</w:t>
      </w:r>
    </w:p>
    <w:p>
      <w:pPr>
        <w:pStyle w:val="ListBullet"/>
      </w:pPr>
      <w:r>
        <w:t>Is the note (2019) the basis of Rev 01 (2023)? Revision history is not available.</w:t>
      </w:r>
    </w:p>
    <w:p>
      <w:pPr>
        <w:pStyle w:val="ListBullet"/>
      </w:pPr>
      <w:r>
        <w:t>Where are the 0.63 T/m line load and 3.75 T point load located?</w:t>
      </w:r>
    </w:p>
    <w:p>
      <w:pPr>
        <w:pStyle w:val="ListBullet"/>
      </w:pPr>
      <w:r>
        <w:t>Provide stressing records (elongation / gauge) to confirm the Fse of 1070 MPa was achieved.</w:t>
      </w:r>
    </w:p>
    <w:p>
      <w:pPr>
        <w:pStyle w:val="ListBullet"/>
      </w:pPr>
      <w:r>
        <w:t>Mild reinforcement (top over supports, bottom, punching) is empty in the note and not drawn.</w:t>
      </w:r>
    </w:p>
    <w:p>
      <w:pPr>
        <w:pStyle w:val="ListBullet"/>
      </w:pPr>
      <w:r>
        <w:t>Reconcile profile lows (4 cm) with the 5.6 cm minimum CGS used by the note, and the profile-length mismatches already logged (G24).</w:t>
      </w:r>
    </w:p>
    <w:p>
      <w:pPr>
        <w:pStyle w:val="Heading1"/>
      </w:pPr>
      <w:r>
        <w:t>6  Limits of this check</w:t>
      </w:r>
    </w:p>
    <w:p>
      <w:r>
        <w:rPr>
          <w:b w:val="0"/>
        </w:rPr>
        <w:t>The note was read from a printed PDF; numbers are typed from it and cited by section. Hand re-checks use ACI-style formulas to be comparable with the note and are not a Eurocode design check. Hyperstatic moments and the ADAPT/SAFE model were not reproduced. All results are indicative. Nothing is marked approved; engineer sign-off is a human step.</w:t>
      </w:r>
    </w:p>
    <w:sectPr w:rsidR="00FC693F" w:rsidRPr="0006063C" w:rsidSect="00034616">
      <w:pgSz w:w="16838" w:h="11906" w:orient="landscape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